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73" w:rsidRDefault="008C563F" w:rsidP="00254F40">
      <w:pPr>
        <w:spacing w:line="360" w:lineRule="auto"/>
        <w:jc w:val="left"/>
        <w:rPr>
          <w:rFonts w:ascii="Arial" w:hAnsi="Arial" w:cs="Arial"/>
          <w:bCs/>
          <w:lang w:bidi="ar-SA"/>
        </w:rPr>
      </w:pPr>
      <w:r w:rsidRPr="0054770E">
        <w:rPr>
          <w:rFonts w:ascii="Arial" w:eastAsia="Arial" w:hAnsi="Arial" w:cs="Arial"/>
          <w:sz w:val="24"/>
        </w:rPr>
        <w:t xml:space="preserve"> </w:t>
      </w:r>
      <w:r w:rsidR="00CB1173">
        <w:rPr>
          <w:rFonts w:ascii="Arial" w:hAnsi="Arial" w:cs="Arial"/>
          <w:bCs/>
        </w:rPr>
        <w:t>projekt</w:t>
      </w:r>
    </w:p>
    <w:p w:rsidR="00CB1173" w:rsidRPr="009A6059" w:rsidRDefault="00CB1173" w:rsidP="009A6059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9A6059">
        <w:rPr>
          <w:rFonts w:ascii="Arial" w:hAnsi="Arial" w:cs="Arial"/>
          <w:b/>
          <w:bCs/>
          <w:sz w:val="24"/>
        </w:rPr>
        <w:t>UCHWAŁA Nr</w:t>
      </w:r>
    </w:p>
    <w:p w:rsidR="00CB1173" w:rsidRPr="009A6059" w:rsidRDefault="00CB1173" w:rsidP="009A6059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9A6059">
        <w:rPr>
          <w:rFonts w:ascii="Arial" w:hAnsi="Arial" w:cs="Arial"/>
          <w:b/>
          <w:bCs/>
          <w:sz w:val="24"/>
        </w:rPr>
        <w:t>RADY MIASTA PIOTRKOWA TRYBUNALSKIEGO</w:t>
      </w:r>
    </w:p>
    <w:p w:rsidR="00CB1173" w:rsidRDefault="00CB1173" w:rsidP="009A6059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9A6059">
        <w:rPr>
          <w:rFonts w:ascii="Arial" w:hAnsi="Arial" w:cs="Arial"/>
          <w:b/>
          <w:bCs/>
          <w:sz w:val="24"/>
        </w:rPr>
        <w:t>z dnia</w:t>
      </w:r>
    </w:p>
    <w:p w:rsidR="009A6059" w:rsidRPr="009A6059" w:rsidRDefault="009A6059" w:rsidP="009A6059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CB1173" w:rsidRDefault="004D5F26" w:rsidP="00254F40">
      <w:pPr>
        <w:spacing w:line="360" w:lineRule="auto"/>
        <w:jc w:val="left"/>
        <w:rPr>
          <w:rFonts w:ascii="Arial" w:eastAsia="Arial" w:hAnsi="Arial" w:cs="Arial"/>
          <w:sz w:val="24"/>
        </w:rPr>
      </w:pPr>
      <w:bookmarkStart w:id="0" w:name="_GoBack"/>
      <w:r w:rsidRPr="0054770E">
        <w:rPr>
          <w:rFonts w:ascii="Arial" w:eastAsia="Arial" w:hAnsi="Arial" w:cs="Arial"/>
          <w:sz w:val="24"/>
        </w:rPr>
        <w:t>w sprawie przekazania petycji do rozpatrzenia zgodnie z właściwością</w:t>
      </w:r>
    </w:p>
    <w:bookmarkEnd w:id="0"/>
    <w:p w:rsidR="009A6059" w:rsidRDefault="009A6059" w:rsidP="00254F40">
      <w:pPr>
        <w:spacing w:line="360" w:lineRule="auto"/>
        <w:jc w:val="left"/>
        <w:rPr>
          <w:rFonts w:ascii="Arial" w:eastAsia="Arial" w:hAnsi="Arial" w:cs="Arial"/>
          <w:sz w:val="24"/>
        </w:rPr>
      </w:pPr>
    </w:p>
    <w:p w:rsidR="009A6059" w:rsidRDefault="004D5F26" w:rsidP="00254F40">
      <w:pPr>
        <w:spacing w:line="360" w:lineRule="auto"/>
        <w:jc w:val="left"/>
        <w:rPr>
          <w:rFonts w:ascii="Arial" w:hAnsi="Arial" w:cs="Arial"/>
          <w:sz w:val="24"/>
        </w:rPr>
      </w:pPr>
      <w:r w:rsidRPr="0054770E">
        <w:rPr>
          <w:rFonts w:ascii="Arial" w:hAnsi="Arial" w:cs="Arial"/>
          <w:sz w:val="24"/>
        </w:rPr>
        <w:t>Na podstawie art. 18 ust. 2 pkt 15 ustawy z dnia 8 marca 1990 roku o samorządzie gminnym (</w:t>
      </w:r>
      <w:proofErr w:type="spellStart"/>
      <w:r w:rsidR="00022C01" w:rsidRPr="0054770E">
        <w:rPr>
          <w:rFonts w:ascii="Arial" w:hAnsi="Arial" w:cs="Arial"/>
          <w:sz w:val="24"/>
        </w:rPr>
        <w:t>t.j</w:t>
      </w:r>
      <w:proofErr w:type="spellEnd"/>
      <w:r w:rsidR="00022C01" w:rsidRPr="0054770E">
        <w:rPr>
          <w:rFonts w:ascii="Arial" w:hAnsi="Arial" w:cs="Arial"/>
          <w:sz w:val="24"/>
        </w:rPr>
        <w:t xml:space="preserve">. </w:t>
      </w:r>
      <w:r w:rsidRPr="0054770E">
        <w:rPr>
          <w:rFonts w:ascii="Arial" w:hAnsi="Arial" w:cs="Arial"/>
          <w:sz w:val="24"/>
        </w:rPr>
        <w:t>Dz. U. z 2020 r. poz. 713, poz. 1378) oraz art. 6 ust. 1 ustawy z dnia 11 lipca 2014 r. o petycjach (Dz.U. z 2018 r. poz. 870) uchwala się, co następuje:</w:t>
      </w:r>
      <w:r w:rsidR="00CB1173">
        <w:rPr>
          <w:rFonts w:ascii="Arial" w:eastAsia="Arial" w:hAnsi="Arial" w:cs="Arial"/>
          <w:sz w:val="24"/>
        </w:rPr>
        <w:t xml:space="preserve"> </w:t>
      </w:r>
      <w:r w:rsidRPr="00CB1173">
        <w:rPr>
          <w:rFonts w:ascii="Arial" w:hAnsi="Arial" w:cs="Arial"/>
          <w:sz w:val="24"/>
        </w:rPr>
        <w:t>§ 1. </w:t>
      </w:r>
    </w:p>
    <w:p w:rsidR="009A6059" w:rsidRDefault="004D5F26" w:rsidP="009A6059">
      <w:pPr>
        <w:spacing w:line="360" w:lineRule="auto"/>
        <w:jc w:val="left"/>
        <w:rPr>
          <w:rFonts w:ascii="Arial" w:hAnsi="Arial" w:cs="Arial"/>
          <w:sz w:val="24"/>
        </w:rPr>
      </w:pPr>
      <w:r w:rsidRPr="00CB1173">
        <w:rPr>
          <w:rFonts w:ascii="Arial" w:hAnsi="Arial" w:cs="Arial"/>
          <w:sz w:val="24"/>
        </w:rPr>
        <w:t>Przekazuje się do Sejmu Rz</w:t>
      </w:r>
      <w:r w:rsidR="00D77364" w:rsidRPr="00CB1173">
        <w:rPr>
          <w:rFonts w:ascii="Arial" w:hAnsi="Arial" w:cs="Arial"/>
          <w:sz w:val="24"/>
        </w:rPr>
        <w:t>eczypospolitej Polskiej, jako</w:t>
      </w:r>
      <w:r w:rsidRPr="00CB1173">
        <w:rPr>
          <w:rFonts w:ascii="Arial" w:hAnsi="Arial" w:cs="Arial"/>
          <w:sz w:val="24"/>
        </w:rPr>
        <w:t xml:space="preserve"> podmiotu właściwego do rozpatrzenia sprawy, petycję z dnia 9 lutego 2021 r</w:t>
      </w:r>
      <w:r w:rsidR="008C563F" w:rsidRPr="00CB1173">
        <w:rPr>
          <w:rFonts w:ascii="Arial" w:hAnsi="Arial" w:cs="Arial"/>
          <w:sz w:val="24"/>
        </w:rPr>
        <w:t xml:space="preserve">. </w:t>
      </w:r>
      <w:r w:rsidRPr="00CB1173">
        <w:rPr>
          <w:rFonts w:ascii="Arial" w:hAnsi="Arial" w:cs="Arial"/>
          <w:sz w:val="24"/>
        </w:rPr>
        <w:t xml:space="preserve">dotyczącą wyrażenia </w:t>
      </w:r>
      <w:r w:rsidR="008C563F" w:rsidRPr="00CB1173">
        <w:rPr>
          <w:rFonts w:ascii="Arial" w:hAnsi="Arial" w:cs="Arial"/>
          <w:sz w:val="24"/>
        </w:rPr>
        <w:t xml:space="preserve">przez Radę Miasta Piotrkowa Trybunalskiego </w:t>
      </w:r>
      <w:r w:rsidRPr="00CB1173">
        <w:rPr>
          <w:rFonts w:ascii="Arial" w:hAnsi="Arial" w:cs="Arial"/>
          <w:sz w:val="24"/>
        </w:rPr>
        <w:t>opinii w sprawie</w:t>
      </w:r>
      <w:r w:rsidR="008C563F" w:rsidRPr="00CB1173">
        <w:rPr>
          <w:rFonts w:ascii="Arial" w:hAnsi="Arial" w:cs="Arial"/>
          <w:sz w:val="24"/>
        </w:rPr>
        <w:t xml:space="preserve"> przeprowadzenia bezpośredniego Referendum Ludowego w celu dokonania przez obywateli polskich akceptacji jako Aktów Woli Narodu: Nowego Kodeksu Wyborczego oraz Nowego Ustroju </w:t>
      </w:r>
    </w:p>
    <w:p w:rsidR="00CB1173" w:rsidRDefault="001964D0" w:rsidP="009A6059">
      <w:pPr>
        <w:spacing w:line="360" w:lineRule="auto"/>
        <w:jc w:val="left"/>
        <w:rPr>
          <w:rFonts w:ascii="Arial" w:eastAsia="Arial" w:hAnsi="Arial" w:cs="Arial"/>
          <w:sz w:val="24"/>
        </w:rPr>
      </w:pPr>
      <w:r w:rsidRPr="00CB1173">
        <w:rPr>
          <w:rFonts w:ascii="Arial" w:hAnsi="Arial" w:cs="Arial"/>
          <w:sz w:val="24"/>
        </w:rPr>
        <w:t xml:space="preserve">Uzasadnienie przekazania petycji do rozpatrzenia zgodnie z właściwością zawiera załącznik </w:t>
      </w:r>
      <w:r w:rsidR="008C563F" w:rsidRPr="00CB1173">
        <w:rPr>
          <w:rFonts w:ascii="Arial" w:hAnsi="Arial" w:cs="Arial"/>
          <w:sz w:val="24"/>
        </w:rPr>
        <w:t xml:space="preserve">do </w:t>
      </w:r>
      <w:r w:rsidRPr="00CB1173">
        <w:rPr>
          <w:rFonts w:ascii="Arial" w:hAnsi="Arial" w:cs="Arial"/>
          <w:sz w:val="24"/>
        </w:rPr>
        <w:t>niniejszej uchwały.</w:t>
      </w:r>
    </w:p>
    <w:p w:rsidR="009A6059" w:rsidRDefault="004D5F26" w:rsidP="00254F40">
      <w:pPr>
        <w:spacing w:line="360" w:lineRule="auto"/>
        <w:jc w:val="left"/>
        <w:rPr>
          <w:rFonts w:ascii="Arial" w:hAnsi="Arial" w:cs="Arial"/>
          <w:sz w:val="24"/>
        </w:rPr>
      </w:pPr>
      <w:r w:rsidRPr="00CB1173">
        <w:rPr>
          <w:rFonts w:ascii="Arial" w:hAnsi="Arial" w:cs="Arial"/>
          <w:sz w:val="24"/>
        </w:rPr>
        <w:t>§ </w:t>
      </w:r>
      <w:r w:rsidR="001964D0" w:rsidRPr="00CB1173">
        <w:rPr>
          <w:rFonts w:ascii="Arial" w:hAnsi="Arial" w:cs="Arial"/>
          <w:sz w:val="24"/>
        </w:rPr>
        <w:t>3</w:t>
      </w:r>
      <w:r w:rsidRPr="00CB1173">
        <w:rPr>
          <w:rFonts w:ascii="Arial" w:hAnsi="Arial" w:cs="Arial"/>
          <w:sz w:val="24"/>
        </w:rPr>
        <w:t>. </w:t>
      </w:r>
    </w:p>
    <w:p w:rsidR="00CB1173" w:rsidRDefault="004D5F26" w:rsidP="00254F40">
      <w:pPr>
        <w:spacing w:line="360" w:lineRule="auto"/>
        <w:jc w:val="left"/>
        <w:rPr>
          <w:rFonts w:ascii="Arial" w:eastAsia="Arial" w:hAnsi="Arial" w:cs="Arial"/>
          <w:sz w:val="24"/>
        </w:rPr>
      </w:pPr>
      <w:r w:rsidRPr="00CB1173">
        <w:rPr>
          <w:rFonts w:ascii="Arial" w:hAnsi="Arial" w:cs="Arial"/>
          <w:sz w:val="24"/>
        </w:rPr>
        <w:t>Zawiadamia</w:t>
      </w:r>
      <w:r w:rsidR="008C563F" w:rsidRPr="00CB1173">
        <w:rPr>
          <w:rFonts w:ascii="Arial" w:hAnsi="Arial" w:cs="Arial"/>
          <w:sz w:val="24"/>
        </w:rPr>
        <w:t xml:space="preserve"> się podmiot wnoszący petycję o</w:t>
      </w:r>
      <w:r w:rsidR="004C3E3B" w:rsidRPr="00CB1173">
        <w:rPr>
          <w:rFonts w:ascii="Arial" w:hAnsi="Arial" w:cs="Arial"/>
          <w:sz w:val="24"/>
        </w:rPr>
        <w:t xml:space="preserve"> </w:t>
      </w:r>
      <w:r w:rsidRPr="00CB1173">
        <w:rPr>
          <w:rFonts w:ascii="Arial" w:hAnsi="Arial" w:cs="Arial"/>
          <w:sz w:val="24"/>
        </w:rPr>
        <w:t xml:space="preserve">przekazaniu </w:t>
      </w:r>
      <w:r w:rsidR="008C563F" w:rsidRPr="00CB1173">
        <w:rPr>
          <w:rFonts w:ascii="Arial" w:hAnsi="Arial" w:cs="Arial"/>
          <w:sz w:val="24"/>
        </w:rPr>
        <w:t xml:space="preserve">jej </w:t>
      </w:r>
      <w:r w:rsidR="004C3E3B" w:rsidRPr="00CB1173">
        <w:rPr>
          <w:rFonts w:ascii="Arial" w:hAnsi="Arial" w:cs="Arial"/>
          <w:sz w:val="24"/>
        </w:rPr>
        <w:t>do</w:t>
      </w:r>
      <w:r w:rsidRPr="00CB1173">
        <w:rPr>
          <w:rFonts w:ascii="Arial" w:hAnsi="Arial" w:cs="Arial"/>
          <w:sz w:val="24"/>
        </w:rPr>
        <w:t xml:space="preserve"> podmiot</w:t>
      </w:r>
      <w:r w:rsidR="004C3E3B" w:rsidRPr="00CB1173">
        <w:rPr>
          <w:rFonts w:ascii="Arial" w:hAnsi="Arial" w:cs="Arial"/>
          <w:sz w:val="24"/>
        </w:rPr>
        <w:t>u</w:t>
      </w:r>
      <w:r w:rsidRPr="00CB1173">
        <w:rPr>
          <w:rFonts w:ascii="Arial" w:hAnsi="Arial" w:cs="Arial"/>
          <w:sz w:val="24"/>
        </w:rPr>
        <w:t xml:space="preserve"> właściwe</w:t>
      </w:r>
      <w:r w:rsidR="008C563F" w:rsidRPr="00CB1173">
        <w:rPr>
          <w:rFonts w:ascii="Arial" w:hAnsi="Arial" w:cs="Arial"/>
          <w:sz w:val="24"/>
        </w:rPr>
        <w:t xml:space="preserve">go </w:t>
      </w:r>
      <w:r w:rsidRPr="00CB1173">
        <w:rPr>
          <w:rFonts w:ascii="Arial" w:hAnsi="Arial" w:cs="Arial"/>
          <w:sz w:val="24"/>
        </w:rPr>
        <w:t xml:space="preserve">do </w:t>
      </w:r>
      <w:r w:rsidR="004C3E3B" w:rsidRPr="00CB1173">
        <w:rPr>
          <w:rFonts w:ascii="Arial" w:hAnsi="Arial" w:cs="Arial"/>
          <w:sz w:val="24"/>
        </w:rPr>
        <w:t xml:space="preserve"> </w:t>
      </w:r>
      <w:r w:rsidRPr="00CB1173">
        <w:rPr>
          <w:rFonts w:ascii="Arial" w:hAnsi="Arial" w:cs="Arial"/>
          <w:sz w:val="24"/>
        </w:rPr>
        <w:t>rozpatrzenia</w:t>
      </w:r>
      <w:r w:rsidR="004C3E3B" w:rsidRPr="00CB1173">
        <w:rPr>
          <w:rFonts w:ascii="Arial" w:hAnsi="Arial" w:cs="Arial"/>
          <w:sz w:val="24"/>
        </w:rPr>
        <w:t xml:space="preserve"> petycji</w:t>
      </w:r>
      <w:r w:rsidRPr="00CB1173">
        <w:rPr>
          <w:rFonts w:ascii="Arial" w:hAnsi="Arial" w:cs="Arial"/>
          <w:sz w:val="24"/>
        </w:rPr>
        <w:t>.</w:t>
      </w:r>
      <w:r w:rsidR="008C563F" w:rsidRPr="00CB1173">
        <w:rPr>
          <w:rFonts w:ascii="Arial" w:hAnsi="Arial" w:cs="Arial"/>
          <w:sz w:val="24"/>
        </w:rPr>
        <w:t xml:space="preserve"> </w:t>
      </w:r>
    </w:p>
    <w:p w:rsidR="009A6059" w:rsidRDefault="001964D0" w:rsidP="00254F40">
      <w:pPr>
        <w:spacing w:line="360" w:lineRule="auto"/>
        <w:jc w:val="left"/>
        <w:rPr>
          <w:rFonts w:ascii="Arial" w:hAnsi="Arial" w:cs="Arial"/>
          <w:sz w:val="24"/>
        </w:rPr>
      </w:pPr>
      <w:r w:rsidRPr="00CB1173">
        <w:rPr>
          <w:rFonts w:ascii="Arial" w:hAnsi="Arial" w:cs="Arial"/>
          <w:sz w:val="24"/>
        </w:rPr>
        <w:t>§ 4</w:t>
      </w:r>
      <w:r w:rsidR="004D5F26" w:rsidRPr="00CB1173">
        <w:rPr>
          <w:rFonts w:ascii="Arial" w:hAnsi="Arial" w:cs="Arial"/>
          <w:sz w:val="24"/>
        </w:rPr>
        <w:t>. </w:t>
      </w:r>
    </w:p>
    <w:p w:rsidR="00CB1173" w:rsidRDefault="004D5F26" w:rsidP="00254F40">
      <w:pPr>
        <w:spacing w:line="360" w:lineRule="auto"/>
        <w:jc w:val="left"/>
        <w:rPr>
          <w:rFonts w:ascii="Arial" w:eastAsia="Arial" w:hAnsi="Arial" w:cs="Arial"/>
          <w:sz w:val="24"/>
        </w:rPr>
      </w:pPr>
      <w:r w:rsidRPr="00CB1173">
        <w:rPr>
          <w:rFonts w:ascii="Arial" w:hAnsi="Arial" w:cs="Arial"/>
          <w:sz w:val="24"/>
        </w:rPr>
        <w:t>Wykonanie uchwały powierza się Przewodniczącemu Rady Miasta Piotrkowa Trybunalskiego.</w:t>
      </w:r>
    </w:p>
    <w:p w:rsidR="009A6059" w:rsidRDefault="001964D0" w:rsidP="00254F40">
      <w:pPr>
        <w:spacing w:line="360" w:lineRule="auto"/>
        <w:jc w:val="left"/>
        <w:rPr>
          <w:rFonts w:ascii="Arial" w:hAnsi="Arial" w:cs="Arial"/>
          <w:sz w:val="24"/>
        </w:rPr>
      </w:pPr>
      <w:r w:rsidRPr="00CB1173">
        <w:rPr>
          <w:rFonts w:ascii="Arial" w:hAnsi="Arial" w:cs="Arial"/>
          <w:sz w:val="24"/>
        </w:rPr>
        <w:t>§ 5</w:t>
      </w:r>
      <w:r w:rsidR="004D5F26" w:rsidRPr="00CB1173">
        <w:rPr>
          <w:rFonts w:ascii="Arial" w:hAnsi="Arial" w:cs="Arial"/>
          <w:sz w:val="24"/>
        </w:rPr>
        <w:t>. </w:t>
      </w:r>
    </w:p>
    <w:p w:rsidR="004D5F26" w:rsidRPr="00CB1173" w:rsidRDefault="004D5F26" w:rsidP="00254F40">
      <w:pPr>
        <w:spacing w:line="360" w:lineRule="auto"/>
        <w:jc w:val="left"/>
        <w:rPr>
          <w:rFonts w:ascii="Arial" w:eastAsia="Arial" w:hAnsi="Arial" w:cs="Arial"/>
          <w:sz w:val="24"/>
        </w:rPr>
      </w:pPr>
      <w:r w:rsidRPr="00CB1173">
        <w:rPr>
          <w:rFonts w:ascii="Arial" w:hAnsi="Arial" w:cs="Arial"/>
          <w:sz w:val="24"/>
        </w:rPr>
        <w:t>Uchwała</w:t>
      </w:r>
      <w:r w:rsidRPr="0054770E">
        <w:rPr>
          <w:rFonts w:ascii="Arial" w:hAnsi="Arial" w:cs="Arial"/>
          <w:sz w:val="24"/>
        </w:rPr>
        <w:t xml:space="preserve"> wchodzi w życie z dniem podjęcia.</w:t>
      </w:r>
    </w:p>
    <w:p w:rsidR="00CB1173" w:rsidRDefault="00CB1173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</w:p>
    <w:p w:rsidR="009A6059" w:rsidRDefault="009A6059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</w:p>
    <w:p w:rsidR="009A6059" w:rsidRDefault="009A6059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</w:p>
    <w:p w:rsidR="009A6059" w:rsidRDefault="009A6059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</w:p>
    <w:p w:rsidR="009A6059" w:rsidRDefault="009A6059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</w:p>
    <w:p w:rsidR="009A6059" w:rsidRDefault="009A6059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</w:p>
    <w:p w:rsidR="009A6059" w:rsidRDefault="009A6059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</w:p>
    <w:p w:rsidR="00CB1173" w:rsidRDefault="00022C01" w:rsidP="009A6059">
      <w:pPr>
        <w:tabs>
          <w:tab w:val="left" w:pos="3544"/>
        </w:tabs>
        <w:spacing w:before="120" w:after="120" w:line="360" w:lineRule="auto"/>
        <w:ind w:left="-142"/>
        <w:jc w:val="center"/>
        <w:rPr>
          <w:rFonts w:ascii="Arial" w:hAnsi="Arial" w:cs="Arial"/>
          <w:sz w:val="24"/>
        </w:rPr>
      </w:pPr>
      <w:r w:rsidRPr="0054770E">
        <w:rPr>
          <w:rFonts w:ascii="Arial" w:hAnsi="Arial" w:cs="Arial"/>
          <w:sz w:val="24"/>
        </w:rPr>
        <w:t>UZASADNIENIE</w:t>
      </w:r>
    </w:p>
    <w:p w:rsidR="00CB1173" w:rsidRDefault="004D5F26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  <w:r w:rsidRPr="0054770E">
        <w:rPr>
          <w:rFonts w:ascii="Arial" w:hAnsi="Arial" w:cs="Arial"/>
          <w:sz w:val="24"/>
        </w:rPr>
        <w:t>Do Rady Miasta Piotrkowa Trybunalskiego wpłynęła</w:t>
      </w:r>
      <w:r w:rsidR="008C563F" w:rsidRPr="0054770E">
        <w:rPr>
          <w:rFonts w:ascii="Arial" w:hAnsi="Arial" w:cs="Arial"/>
          <w:sz w:val="24"/>
        </w:rPr>
        <w:t xml:space="preserve"> petycja z dnia 9 lutego 2021 r. (data wpływu:</w:t>
      </w:r>
      <w:r w:rsidRPr="0054770E">
        <w:rPr>
          <w:rFonts w:ascii="Arial" w:hAnsi="Arial" w:cs="Arial"/>
          <w:sz w:val="24"/>
        </w:rPr>
        <w:t xml:space="preserve"> 24 lutego 2021 r.</w:t>
      </w:r>
      <w:r w:rsidR="008C563F" w:rsidRPr="0054770E">
        <w:rPr>
          <w:rFonts w:ascii="Arial" w:hAnsi="Arial" w:cs="Arial"/>
          <w:sz w:val="24"/>
        </w:rPr>
        <w:t>)</w:t>
      </w:r>
      <w:r w:rsidRPr="0054770E">
        <w:rPr>
          <w:rFonts w:ascii="Arial" w:hAnsi="Arial" w:cs="Arial"/>
          <w:sz w:val="24"/>
        </w:rPr>
        <w:t xml:space="preserve">, której autorka </w:t>
      </w:r>
      <w:r w:rsidR="004C3E3B" w:rsidRPr="0054770E">
        <w:rPr>
          <w:rFonts w:ascii="Arial" w:hAnsi="Arial" w:cs="Arial"/>
          <w:sz w:val="24"/>
        </w:rPr>
        <w:t>zwróciła się do</w:t>
      </w:r>
      <w:r w:rsidRPr="0054770E">
        <w:rPr>
          <w:rFonts w:ascii="Arial" w:hAnsi="Arial" w:cs="Arial"/>
          <w:sz w:val="24"/>
        </w:rPr>
        <w:t xml:space="preserve"> Rad</w:t>
      </w:r>
      <w:r w:rsidR="004C3E3B" w:rsidRPr="0054770E">
        <w:rPr>
          <w:rFonts w:ascii="Arial" w:hAnsi="Arial" w:cs="Arial"/>
          <w:sz w:val="24"/>
        </w:rPr>
        <w:t>y Miasta</w:t>
      </w:r>
      <w:r w:rsidR="008C563F" w:rsidRPr="0054770E">
        <w:rPr>
          <w:rFonts w:ascii="Arial" w:hAnsi="Arial" w:cs="Arial"/>
          <w:sz w:val="24"/>
        </w:rPr>
        <w:t>,</w:t>
      </w:r>
      <w:r w:rsidR="004C3E3B" w:rsidRPr="0054770E">
        <w:rPr>
          <w:rFonts w:ascii="Arial" w:hAnsi="Arial" w:cs="Arial"/>
          <w:sz w:val="24"/>
        </w:rPr>
        <w:t xml:space="preserve"> aby wyraziła</w:t>
      </w:r>
      <w:r w:rsidRPr="0054770E">
        <w:rPr>
          <w:rFonts w:ascii="Arial" w:hAnsi="Arial" w:cs="Arial"/>
          <w:sz w:val="24"/>
        </w:rPr>
        <w:t xml:space="preserve"> opini</w:t>
      </w:r>
      <w:r w:rsidR="004C3E3B" w:rsidRPr="0054770E">
        <w:rPr>
          <w:rFonts w:ascii="Arial" w:hAnsi="Arial" w:cs="Arial"/>
          <w:sz w:val="24"/>
        </w:rPr>
        <w:t>ę</w:t>
      </w:r>
      <w:r w:rsidRPr="0054770E">
        <w:rPr>
          <w:rFonts w:ascii="Arial" w:hAnsi="Arial" w:cs="Arial"/>
          <w:sz w:val="24"/>
        </w:rPr>
        <w:t xml:space="preserve"> w sprawie przeprowadzenia </w:t>
      </w:r>
      <w:r w:rsidR="008C563F" w:rsidRPr="0054770E">
        <w:rPr>
          <w:rFonts w:ascii="Arial" w:hAnsi="Arial" w:cs="Arial"/>
          <w:sz w:val="24"/>
        </w:rPr>
        <w:t xml:space="preserve">bezpośredniego </w:t>
      </w:r>
      <w:r w:rsidR="00D77364" w:rsidRPr="0054770E">
        <w:rPr>
          <w:rFonts w:ascii="Arial" w:hAnsi="Arial" w:cs="Arial"/>
          <w:sz w:val="24"/>
        </w:rPr>
        <w:t>Referendum L</w:t>
      </w:r>
      <w:r w:rsidRPr="0054770E">
        <w:rPr>
          <w:rFonts w:ascii="Arial" w:hAnsi="Arial" w:cs="Arial"/>
          <w:sz w:val="24"/>
        </w:rPr>
        <w:t>udowego</w:t>
      </w:r>
      <w:r w:rsidR="004C3E3B" w:rsidRPr="0054770E">
        <w:rPr>
          <w:rFonts w:ascii="Arial" w:hAnsi="Arial" w:cs="Arial"/>
          <w:sz w:val="24"/>
        </w:rPr>
        <w:t xml:space="preserve"> w celu dokonania przez obywateli polskich akceptacji jako Aktów Woli Narodu: Nowego Kodeksu Wyborczego oraz Nowego Ustroju Prezydencko-Ludowego dla Polski</w:t>
      </w:r>
      <w:r w:rsidRPr="0054770E">
        <w:rPr>
          <w:rFonts w:ascii="Arial" w:hAnsi="Arial" w:cs="Arial"/>
          <w:sz w:val="24"/>
        </w:rPr>
        <w:t xml:space="preserve">. </w:t>
      </w:r>
    </w:p>
    <w:p w:rsidR="00CB1173" w:rsidRDefault="001964D0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  <w:r w:rsidRPr="0054770E">
        <w:rPr>
          <w:rFonts w:ascii="Arial" w:hAnsi="Arial" w:cs="Arial"/>
          <w:sz w:val="24"/>
        </w:rPr>
        <w:lastRenderedPageBreak/>
        <w:t xml:space="preserve">Zgodnie z art. 2 ust. 3 ustawy z dnia 11 lipca 2014 r. o petycjach przedmiotem petycji może być żądanie, w szczególności, </w:t>
      </w:r>
      <w:r w:rsidR="004C3E3B" w:rsidRPr="0054770E">
        <w:rPr>
          <w:rFonts w:ascii="Arial" w:hAnsi="Arial" w:cs="Arial"/>
          <w:sz w:val="24"/>
        </w:rPr>
        <w:t>zmiany przepisów prawa, podjęcia</w:t>
      </w:r>
      <w:r w:rsidRPr="0054770E">
        <w:rPr>
          <w:rFonts w:ascii="Arial" w:hAnsi="Arial" w:cs="Arial"/>
          <w:sz w:val="24"/>
        </w:rPr>
        <w:t xml:space="preserve"> rozstr</w:t>
      </w:r>
      <w:r w:rsidR="0054770E">
        <w:rPr>
          <w:rFonts w:ascii="Arial" w:hAnsi="Arial" w:cs="Arial"/>
          <w:sz w:val="24"/>
        </w:rPr>
        <w:t xml:space="preserve">zygnięcia lub innego działania </w:t>
      </w:r>
      <w:r w:rsidRPr="0054770E">
        <w:rPr>
          <w:rFonts w:ascii="Arial" w:hAnsi="Arial" w:cs="Arial"/>
          <w:sz w:val="24"/>
        </w:rPr>
        <w:t>w sprawie dotyczącej podmiotu wnoszącego petycję, życia zbiorowego lub wartości wymagających szczególnej ochrony w imię dobra wspólnego, mieszczących się w zakresie zadań i</w:t>
      </w:r>
      <w:r w:rsidR="00CB1173">
        <w:rPr>
          <w:rFonts w:ascii="Arial" w:hAnsi="Arial" w:cs="Arial"/>
          <w:sz w:val="24"/>
        </w:rPr>
        <w:t xml:space="preserve"> kompetencji adresata petycji.</w:t>
      </w:r>
    </w:p>
    <w:p w:rsidR="00CB1173" w:rsidRDefault="00AF72B9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  <w:r w:rsidRPr="0054770E">
        <w:rPr>
          <w:rFonts w:ascii="Arial" w:hAnsi="Arial" w:cs="Arial"/>
          <w:sz w:val="24"/>
        </w:rPr>
        <w:t>Z</w:t>
      </w:r>
      <w:r w:rsidR="004D5F26" w:rsidRPr="0054770E">
        <w:rPr>
          <w:rFonts w:ascii="Arial" w:hAnsi="Arial" w:cs="Arial"/>
          <w:sz w:val="24"/>
        </w:rPr>
        <w:t xml:space="preserve"> uwagi na fakt, iż przedmiot petycji </w:t>
      </w:r>
      <w:r w:rsidR="004C3E3B" w:rsidRPr="0054770E">
        <w:rPr>
          <w:rFonts w:ascii="Arial" w:hAnsi="Arial" w:cs="Arial"/>
          <w:sz w:val="24"/>
        </w:rPr>
        <w:t xml:space="preserve">z dnia 9 lutego 2021 r. </w:t>
      </w:r>
      <w:r w:rsidR="004D5F26" w:rsidRPr="0054770E">
        <w:rPr>
          <w:rFonts w:ascii="Arial" w:hAnsi="Arial" w:cs="Arial"/>
          <w:sz w:val="24"/>
        </w:rPr>
        <w:t>nie mieści się</w:t>
      </w:r>
      <w:r w:rsidR="004C3E3B" w:rsidRPr="0054770E">
        <w:rPr>
          <w:rFonts w:ascii="Arial" w:hAnsi="Arial" w:cs="Arial"/>
          <w:sz w:val="24"/>
        </w:rPr>
        <w:t xml:space="preserve"> w zakresie zadań i kompetencji</w:t>
      </w:r>
      <w:r w:rsidR="004D5F26" w:rsidRPr="0054770E">
        <w:rPr>
          <w:rFonts w:ascii="Arial" w:hAnsi="Arial" w:cs="Arial"/>
          <w:sz w:val="24"/>
        </w:rPr>
        <w:t xml:space="preserve"> Rady Miasta Piotrkowa Trybunalskiego</w:t>
      </w:r>
      <w:r w:rsidR="001964D0" w:rsidRPr="0054770E">
        <w:rPr>
          <w:rFonts w:ascii="Arial" w:hAnsi="Arial" w:cs="Arial"/>
          <w:sz w:val="24"/>
        </w:rPr>
        <w:t xml:space="preserve">, Rada </w:t>
      </w:r>
      <w:r w:rsidR="008C563F" w:rsidRPr="0054770E">
        <w:rPr>
          <w:rFonts w:ascii="Arial" w:hAnsi="Arial" w:cs="Arial"/>
          <w:sz w:val="24"/>
        </w:rPr>
        <w:t>postanowiła</w:t>
      </w:r>
      <w:r w:rsidR="004D5F26" w:rsidRPr="0054770E">
        <w:rPr>
          <w:rFonts w:ascii="Arial" w:hAnsi="Arial" w:cs="Arial"/>
          <w:sz w:val="24"/>
        </w:rPr>
        <w:t xml:space="preserve"> przekaza</w:t>
      </w:r>
      <w:r w:rsidR="008C563F" w:rsidRPr="0054770E">
        <w:rPr>
          <w:rFonts w:ascii="Arial" w:hAnsi="Arial" w:cs="Arial"/>
          <w:sz w:val="24"/>
        </w:rPr>
        <w:t>ć ją</w:t>
      </w:r>
      <w:r w:rsidR="004D5F26" w:rsidRPr="0054770E">
        <w:rPr>
          <w:rFonts w:ascii="Arial" w:hAnsi="Arial" w:cs="Arial"/>
          <w:sz w:val="24"/>
        </w:rPr>
        <w:t xml:space="preserve">, zgodnie z art. 6 ust. 1 ustawy </w:t>
      </w:r>
      <w:r w:rsidR="004C3E3B" w:rsidRPr="0054770E">
        <w:rPr>
          <w:rFonts w:ascii="Arial" w:hAnsi="Arial" w:cs="Arial"/>
          <w:sz w:val="24"/>
        </w:rPr>
        <w:t xml:space="preserve">z dnia 11 lipca 2014 r. </w:t>
      </w:r>
      <w:r w:rsidR="004D5F26" w:rsidRPr="0054770E">
        <w:rPr>
          <w:rFonts w:ascii="Arial" w:hAnsi="Arial" w:cs="Arial"/>
          <w:sz w:val="24"/>
        </w:rPr>
        <w:t xml:space="preserve">o petycjach, do </w:t>
      </w:r>
      <w:r w:rsidR="004C3E3B" w:rsidRPr="0054770E">
        <w:rPr>
          <w:rFonts w:ascii="Arial" w:hAnsi="Arial" w:cs="Arial"/>
          <w:sz w:val="24"/>
        </w:rPr>
        <w:t>podmiotu właściwego do rozpatrzenia petycji</w:t>
      </w:r>
      <w:r w:rsidR="004D5F26" w:rsidRPr="0054770E">
        <w:rPr>
          <w:rFonts w:ascii="Arial" w:hAnsi="Arial" w:cs="Arial"/>
          <w:sz w:val="24"/>
        </w:rPr>
        <w:t>, tj. w tym przypadku do Sejmu Rzeczypospolitej Polskiej</w:t>
      </w:r>
      <w:r w:rsidR="00883AB9" w:rsidRPr="0054770E">
        <w:rPr>
          <w:rFonts w:ascii="Arial" w:hAnsi="Arial" w:cs="Arial"/>
          <w:sz w:val="24"/>
        </w:rPr>
        <w:t>.</w:t>
      </w:r>
      <w:r w:rsidR="004D5F26" w:rsidRPr="0054770E">
        <w:rPr>
          <w:rFonts w:ascii="Arial" w:hAnsi="Arial" w:cs="Arial"/>
          <w:sz w:val="24"/>
        </w:rPr>
        <w:t xml:space="preserve"> </w:t>
      </w:r>
    </w:p>
    <w:p w:rsidR="00CB1173" w:rsidRDefault="004D5F26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  <w:r w:rsidRPr="0054770E">
        <w:rPr>
          <w:rFonts w:ascii="Arial" w:hAnsi="Arial" w:cs="Arial"/>
          <w:i/>
          <w:sz w:val="24"/>
        </w:rPr>
        <w:t>Pouczenie:</w:t>
      </w:r>
    </w:p>
    <w:p w:rsidR="004D5F26" w:rsidRPr="00CB1173" w:rsidRDefault="004D5F26" w:rsidP="00254F40">
      <w:pPr>
        <w:tabs>
          <w:tab w:val="left" w:pos="3544"/>
        </w:tabs>
        <w:spacing w:before="120" w:after="120" w:line="360" w:lineRule="auto"/>
        <w:ind w:left="-142"/>
        <w:jc w:val="left"/>
        <w:rPr>
          <w:rFonts w:ascii="Arial" w:hAnsi="Arial" w:cs="Arial"/>
          <w:sz w:val="24"/>
        </w:rPr>
      </w:pPr>
      <w:r w:rsidRPr="0054770E">
        <w:rPr>
          <w:rFonts w:ascii="Arial" w:hAnsi="Arial" w:cs="Arial"/>
          <w:i/>
          <w:sz w:val="24"/>
        </w:rPr>
        <w:t>Zgodnie z art. 13 ust.2 ustawy o petycjach sposób załatwienia petycji nie może być przedmiotem skargi.</w:t>
      </w:r>
    </w:p>
    <w:sectPr w:rsidR="004D5F26" w:rsidRPr="00CB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26"/>
    <w:rsid w:val="00022C01"/>
    <w:rsid w:val="001964D0"/>
    <w:rsid w:val="00254F40"/>
    <w:rsid w:val="00270696"/>
    <w:rsid w:val="00343335"/>
    <w:rsid w:val="003D3F47"/>
    <w:rsid w:val="00422F42"/>
    <w:rsid w:val="004C3E3B"/>
    <w:rsid w:val="004D5F26"/>
    <w:rsid w:val="0054770E"/>
    <w:rsid w:val="00883AB9"/>
    <w:rsid w:val="008C563F"/>
    <w:rsid w:val="009A6059"/>
    <w:rsid w:val="00A83406"/>
    <w:rsid w:val="00AA24BE"/>
    <w:rsid w:val="00AF72B9"/>
    <w:rsid w:val="00CB1173"/>
    <w:rsid w:val="00D77364"/>
    <w:rsid w:val="00DD5D2F"/>
    <w:rsid w:val="00E44BDC"/>
    <w:rsid w:val="00E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85FB7-3E71-43D9-B477-17CD629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F2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696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3</cp:revision>
  <cp:lastPrinted>2021-03-18T13:10:00Z</cp:lastPrinted>
  <dcterms:created xsi:type="dcterms:W3CDTF">2021-03-25T13:04:00Z</dcterms:created>
  <dcterms:modified xsi:type="dcterms:W3CDTF">2021-03-25T13:05:00Z</dcterms:modified>
</cp:coreProperties>
</file>