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D478" w14:textId="1EE6AD4E" w:rsidR="006930D7" w:rsidRPr="00315E42" w:rsidRDefault="006930D7" w:rsidP="00315E42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Z</w:t>
      </w:r>
      <w:r w:rsidR="00315E42">
        <w:rPr>
          <w:rFonts w:ascii="Arial" w:hAnsi="Arial" w:cs="Arial"/>
          <w:bCs/>
          <w:color w:val="000000" w:themeColor="text1"/>
          <w:sz w:val="24"/>
        </w:rPr>
        <w:t xml:space="preserve">arządzenie Nr </w:t>
      </w:r>
      <w:r w:rsidRPr="00315E42">
        <w:rPr>
          <w:rFonts w:ascii="Arial" w:hAnsi="Arial" w:cs="Arial"/>
          <w:bCs/>
          <w:color w:val="000000" w:themeColor="text1"/>
          <w:sz w:val="24"/>
        </w:rPr>
        <w:t>47</w:t>
      </w:r>
    </w:p>
    <w:p w14:paraId="7EB8CA72" w14:textId="4041315E" w:rsidR="006930D7" w:rsidRPr="00315E42" w:rsidRDefault="00315E42" w:rsidP="00315E42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315E42">
        <w:rPr>
          <w:rFonts w:ascii="Arial" w:hAnsi="Arial" w:cs="Arial"/>
          <w:bCs/>
          <w:color w:val="000000" w:themeColor="text1"/>
          <w:sz w:val="24"/>
        </w:rPr>
        <w:t xml:space="preserve">rezydenta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315E42">
        <w:rPr>
          <w:rFonts w:ascii="Arial" w:hAnsi="Arial" w:cs="Arial"/>
          <w:bCs/>
          <w:color w:val="000000" w:themeColor="text1"/>
          <w:sz w:val="24"/>
        </w:rPr>
        <w:t xml:space="preserve">iasta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315E42">
        <w:rPr>
          <w:rFonts w:ascii="Arial" w:hAnsi="Arial" w:cs="Arial"/>
          <w:bCs/>
          <w:color w:val="000000" w:themeColor="text1"/>
          <w:sz w:val="24"/>
        </w:rPr>
        <w:t xml:space="preserve">iotrkowa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315E42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123B62DD" w14:textId="68E9F56C" w:rsidR="006930D7" w:rsidRPr="00315E42" w:rsidRDefault="006930D7" w:rsidP="00315E42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315E42">
        <w:rPr>
          <w:rFonts w:ascii="Arial" w:hAnsi="Arial" w:cs="Arial"/>
          <w:bCs/>
          <w:color w:val="000000" w:themeColor="text1"/>
        </w:rPr>
        <w:t>z dnia 25 lutego 2021 roku</w:t>
      </w:r>
    </w:p>
    <w:p w14:paraId="0B4C7E0C" w14:textId="03016E1D" w:rsidR="006930D7" w:rsidRPr="00315E42" w:rsidRDefault="006930D7" w:rsidP="00315E42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70FE0D4C" w14:textId="77777777" w:rsidR="006930D7" w:rsidRPr="00315E42" w:rsidRDefault="006930D7" w:rsidP="00315E42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5D511FE2" w14:textId="41BDE73D" w:rsidR="006930D7" w:rsidRPr="00315E42" w:rsidRDefault="006930D7" w:rsidP="00315E42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 xml:space="preserve">Na podstawie art. 247 ust. 1 i art. 249 ustawy z dnia 27 sierpnia 2009 r. o finansach publicznych (Dz. U. z 2019 r. poz. 869, z </w:t>
      </w:r>
      <w:proofErr w:type="spellStart"/>
      <w:r w:rsidRPr="00315E42">
        <w:rPr>
          <w:rFonts w:ascii="Arial" w:hAnsi="Arial" w:cs="Arial"/>
          <w:bCs/>
          <w:color w:val="000000" w:themeColor="text1"/>
          <w:sz w:val="24"/>
        </w:rPr>
        <w:t>późn</w:t>
      </w:r>
      <w:proofErr w:type="spellEnd"/>
      <w:r w:rsidRPr="00315E42">
        <w:rPr>
          <w:rFonts w:ascii="Arial" w:hAnsi="Arial" w:cs="Arial"/>
          <w:bCs/>
          <w:color w:val="000000" w:themeColor="text1"/>
          <w:sz w:val="24"/>
        </w:rPr>
        <w:t xml:space="preserve">. zm.) Prezydent Miasta Piotrkowa Trybunalskiego  z a r z ą d z a, co następuje:  </w:t>
      </w:r>
    </w:p>
    <w:p w14:paraId="0C4103EF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3540B1B4" w14:textId="7CD47A7E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§ 1. Uwzględniając zmiany budżetu Miasta wprowadzone Zarządzeniem Prezydenta Miasta Piotrkowa Trybunalskiego Nr 46 z dnia 25 lutego 2021 r. dokonuje się zmian w planie finansowym Urzędu Miasta oraz w planie finansowych jednostki budżetowej:</w:t>
      </w:r>
    </w:p>
    <w:p w14:paraId="0DEE23FB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 xml:space="preserve">- Urzędu Miasta, zgodnie z załącznikami Nr 1/A, 1/B, 2/A, 3A, 4/A, 5/A, 6/A, 7/1/A, 7/A, 7/1/B 7/B,  8/A, 9/A,  </w:t>
      </w:r>
    </w:p>
    <w:p w14:paraId="03E702A5" w14:textId="2A13F19A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Zarządu Dróg i Utrzymania Miasta, zgodnie z załącznikami Nr 10/A, 10/B,</w:t>
      </w:r>
    </w:p>
    <w:p w14:paraId="505D18BB" w14:textId="5A2873E4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Miejskiego Ośrodka Pomocy Rodzinie, zgodnie z załącznikami Nr 11/A, 11/B,</w:t>
      </w:r>
    </w:p>
    <w:p w14:paraId="1E8A9EE5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Powiatowego Inspektoratu Nadzoru Budowlanego, zgodnie z załącznikiem Nr 12/B,</w:t>
      </w:r>
    </w:p>
    <w:p w14:paraId="46FE6C51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Komendy Miejskiej Państwowej Straży Pożarnej, zgodnie z załącznikiem Nr 13/B,</w:t>
      </w:r>
    </w:p>
    <w:p w14:paraId="298E30F3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Dziennego Domu Pomocy Społecznej, zgodnie z załącznikiem Nr 14/A,</w:t>
      </w:r>
    </w:p>
    <w:p w14:paraId="4EF8A5BB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Środowiskowego Domu Samopomocy, zgodnie z załącznikiem Nr 15/A,</w:t>
      </w:r>
    </w:p>
    <w:p w14:paraId="33FACD67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Ośrodka Sportu i Rekreacji zgodnie z załącznikiem Nr 16/A,</w:t>
      </w:r>
    </w:p>
    <w:p w14:paraId="37A6B36C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 xml:space="preserve">- Szkoły Podstawowej Nr 2, zgodnie z załącznikiem Nr 17/A, </w:t>
      </w:r>
    </w:p>
    <w:p w14:paraId="113E0942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Szkoły Podstawowej Nr 3, zgodnie z załącznikiem Nr 18/A,</w:t>
      </w:r>
    </w:p>
    <w:p w14:paraId="13F5E659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 xml:space="preserve">- Szkoły Podstawowej Nr 11, zgodnie z załącznikiem Nr 19/A, </w:t>
      </w:r>
    </w:p>
    <w:p w14:paraId="5B928EBD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 xml:space="preserve">- Szkoły Podstawowej Nr 16, zgodnie z załącznikiem Nr 20/A, </w:t>
      </w:r>
    </w:p>
    <w:p w14:paraId="207AE186" w14:textId="5CF2CE9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1, zgodnie z załącznikiem Nr 21/A,</w:t>
      </w:r>
    </w:p>
    <w:p w14:paraId="252A84A2" w14:textId="69EC4BBF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5, zgodnie z załącznikiem Nr 22/A,</w:t>
      </w:r>
    </w:p>
    <w:p w14:paraId="6B2F021B" w14:textId="2922D6E0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7, zgodnie z załącznikiem Nr 23/A,</w:t>
      </w:r>
    </w:p>
    <w:p w14:paraId="0570BC0D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8, zgodnie z załącznikiem Nr 24/A,</w:t>
      </w:r>
    </w:p>
    <w:p w14:paraId="50EAE41C" w14:textId="389A05D9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11, zgodnie z załącznikiem Nr 25/A,</w:t>
      </w:r>
    </w:p>
    <w:p w14:paraId="5E3DF883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12, zgodnie z załącznikiem Nr 26/A,</w:t>
      </w:r>
    </w:p>
    <w:p w14:paraId="0A739A7A" w14:textId="07DF31B3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14, zgodnie z załącznikiem Nr 27/A,</w:t>
      </w:r>
    </w:p>
    <w:p w14:paraId="0E97FF70" w14:textId="782F2514" w:rsid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15, zgodnie z załącznikiem Nr 28/A,</w:t>
      </w:r>
    </w:p>
    <w:p w14:paraId="015865F8" w14:textId="43AE75B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16, zgodnie z załącznikiem Nr 29/A,</w:t>
      </w:r>
    </w:p>
    <w:p w14:paraId="374C7FCF" w14:textId="16E6B44A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lastRenderedPageBreak/>
        <w:t>- Przedszkola Samorządowego Nr 19, zgodnie z załącznikiem Nr 30/A,</w:t>
      </w:r>
    </w:p>
    <w:p w14:paraId="0CD00231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20, zgodnie z załącznikiem Nr 31/A,</w:t>
      </w:r>
    </w:p>
    <w:p w14:paraId="22F0D683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24 z Oddziałami Integracyjnymi, zgodnie z załącznikiem Nr 32/A,</w:t>
      </w:r>
    </w:p>
    <w:p w14:paraId="0C6228B9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Przedszkola Samorządowego Nr 26, zgodnie z załącznikiem Nr 33/A,</w:t>
      </w:r>
    </w:p>
    <w:p w14:paraId="2CC0FF79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Centrum Usług Wspólnych, zgodnie z załącznikiem Nr 34/A,</w:t>
      </w:r>
    </w:p>
    <w:p w14:paraId="03159CA1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II Liceum Ogólnokształcącego, zgodnie z załącznikiem Nr 35/B,</w:t>
      </w:r>
    </w:p>
    <w:p w14:paraId="6F266D87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III Liceum Ogólnokształcącego, zgodnie z załącznikiem Nr 36/B,</w:t>
      </w:r>
    </w:p>
    <w:p w14:paraId="3044D838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IV Liceum Ogólnokształcącego, zgodnie z załącznikiem Nr 37/B,</w:t>
      </w:r>
    </w:p>
    <w:p w14:paraId="5C27B6C8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Zespołu Szkół Ponadpodstawowych Nr 2, zgodnie z załącznikiem Nr 38/B,</w:t>
      </w:r>
    </w:p>
    <w:p w14:paraId="4CC799E7" w14:textId="57B040E5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Zespołu Szkół Ponadpodstawowych h i Placówek Opiekuńczo-Wychowawczych Nr 3, zgodnie z załącznikami Nr 39/B,</w:t>
      </w:r>
    </w:p>
    <w:p w14:paraId="20680438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Zespołu Szkół Ponadpodstawowych Nr 4, zgodnie z załącznikiem Nr 40/B,</w:t>
      </w:r>
    </w:p>
    <w:p w14:paraId="51768EE4" w14:textId="1FB6716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Zespołu Szkół Ponadpodstawowych Nr 5, zgodnie z załącznikiem Nr 41/B,</w:t>
      </w:r>
    </w:p>
    <w:p w14:paraId="4C54A3A8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 xml:space="preserve">- Zespołu Szkół Ponadpodstawowych Nr 6, zgodnie z załącznikiem Nr 42/B, </w:t>
      </w:r>
    </w:p>
    <w:p w14:paraId="66175446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Specjalnego Ośrodka Szkolno-Wychowawczego, zgodnie z załącznikiem Nr 43/B,</w:t>
      </w:r>
    </w:p>
    <w:p w14:paraId="2808DF04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315E42">
        <w:rPr>
          <w:rFonts w:ascii="Arial" w:hAnsi="Arial" w:cs="Arial"/>
          <w:bCs/>
          <w:color w:val="000000" w:themeColor="text1"/>
          <w:sz w:val="24"/>
        </w:rPr>
        <w:t>- Domu Pomocy Społecznej, zgodnie z załącznikiem Nr 44/B,</w:t>
      </w:r>
    </w:p>
    <w:p w14:paraId="77607145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Domu Dziecka, zgodnie z załącznikiem Nr 45/B,</w:t>
      </w:r>
    </w:p>
    <w:p w14:paraId="49E65595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sz w:val="24"/>
        </w:rPr>
      </w:pPr>
      <w:r w:rsidRPr="00315E42">
        <w:rPr>
          <w:rFonts w:ascii="Arial" w:hAnsi="Arial" w:cs="Arial"/>
          <w:bCs/>
          <w:sz w:val="24"/>
        </w:rPr>
        <w:t>- Pogotowia Opiekuńczego, zgodnie z załącznikiem Nr 46/B.</w:t>
      </w:r>
    </w:p>
    <w:p w14:paraId="246E162A" w14:textId="77777777" w:rsidR="006930D7" w:rsidRPr="00315E42" w:rsidRDefault="006930D7" w:rsidP="00315E42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2E55055A" w14:textId="35293896" w:rsidR="001936AE" w:rsidRDefault="006930D7" w:rsidP="00315E42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15E42">
        <w:rPr>
          <w:rFonts w:ascii="Arial" w:hAnsi="Arial" w:cs="Arial"/>
          <w:bCs/>
          <w:color w:val="000000" w:themeColor="text1"/>
        </w:rPr>
        <w:t>§ 2. Zarządzenie wchodzi w życie z dniem podpisania.</w:t>
      </w:r>
    </w:p>
    <w:p w14:paraId="096CA6DD" w14:textId="284A33FE" w:rsidR="00315E42" w:rsidRDefault="00315E42" w:rsidP="00315E42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41B96A98" w14:textId="41A311BC" w:rsidR="00315E42" w:rsidRDefault="00315E42" w:rsidP="00315E42">
      <w:pPr>
        <w:spacing w:line="360" w:lineRule="auto"/>
        <w:jc w:val="righ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Podpisał:</w:t>
      </w:r>
    </w:p>
    <w:p w14:paraId="27EC3A55" w14:textId="0412B877" w:rsidR="00315E42" w:rsidRDefault="00315E42" w:rsidP="00315E42">
      <w:pPr>
        <w:spacing w:line="360" w:lineRule="auto"/>
        <w:jc w:val="righ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Prezydent Miasta Piotrkowa Trybunalskiego</w:t>
      </w:r>
    </w:p>
    <w:p w14:paraId="5D3B58EA" w14:textId="7E630EB0" w:rsidR="00315E42" w:rsidRPr="00315E42" w:rsidRDefault="00315E42" w:rsidP="00315E42">
      <w:pPr>
        <w:spacing w:line="360" w:lineRule="auto"/>
        <w:jc w:val="right"/>
        <w:rPr>
          <w:bCs/>
        </w:rPr>
      </w:pPr>
      <w:r>
        <w:rPr>
          <w:rFonts w:ascii="Arial" w:hAnsi="Arial" w:cs="Arial"/>
          <w:bCs/>
          <w:color w:val="000000" w:themeColor="text1"/>
        </w:rPr>
        <w:t>Krzysztof Chojniak</w:t>
      </w:r>
    </w:p>
    <w:sectPr w:rsidR="00315E42" w:rsidRPr="0031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D7"/>
    <w:rsid w:val="001936AE"/>
    <w:rsid w:val="00267E5F"/>
    <w:rsid w:val="00315E42"/>
    <w:rsid w:val="006930D7"/>
    <w:rsid w:val="007A4F78"/>
    <w:rsid w:val="00D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FC09"/>
  <w15:chartTrackingRefBased/>
  <w15:docId w15:val="{18634B69-2A2B-456D-A16B-A413923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930D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6930D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0D7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30D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Grabowiecka Beata</cp:lastModifiedBy>
  <cp:revision>3</cp:revision>
  <dcterms:created xsi:type="dcterms:W3CDTF">2021-03-03T12:46:00Z</dcterms:created>
  <dcterms:modified xsi:type="dcterms:W3CDTF">2021-03-03T12:51:00Z</dcterms:modified>
</cp:coreProperties>
</file>