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0574" w14:textId="77777777" w:rsidR="002A1C06" w:rsidRPr="007C3F37" w:rsidRDefault="002A1C06" w:rsidP="00C9605F">
      <w:pPr>
        <w:spacing w:line="360" w:lineRule="auto"/>
      </w:pPr>
      <w:r>
        <w:rPr>
          <w:rFonts w:ascii="Arial" w:hAnsi="Arial" w:cs="Arial"/>
        </w:rPr>
        <w:t>DRM.0012.3.2</w:t>
      </w:r>
      <w:r w:rsidRPr="007C3F37">
        <w:rPr>
          <w:rFonts w:ascii="Arial" w:hAnsi="Arial" w:cs="Arial"/>
        </w:rPr>
        <w:t>.2021</w:t>
      </w:r>
    </w:p>
    <w:p w14:paraId="5FA40E7A" w14:textId="77777777" w:rsidR="00EB4498" w:rsidRDefault="002A1C06" w:rsidP="00C9605F">
      <w:pPr>
        <w:spacing w:line="360" w:lineRule="auto"/>
        <w:rPr>
          <w:b/>
        </w:rPr>
      </w:pPr>
      <w:r w:rsidRPr="002A1C06">
        <w:rPr>
          <w:rFonts w:ascii="Arial" w:hAnsi="Arial" w:cs="Arial"/>
        </w:rPr>
        <w:t>Piotrków Trybunalski, dnia 15.02.2021 r.</w:t>
      </w:r>
    </w:p>
    <w:p w14:paraId="33CC4845" w14:textId="77777777" w:rsidR="002A1C06" w:rsidRDefault="002A1C06" w:rsidP="00C9605F">
      <w:pPr>
        <w:spacing w:line="360" w:lineRule="auto"/>
        <w:rPr>
          <w:rFonts w:ascii="Arial" w:hAnsi="Arial" w:cs="Arial"/>
        </w:rPr>
      </w:pPr>
    </w:p>
    <w:p w14:paraId="3EFD52C3" w14:textId="77777777" w:rsidR="00EB4498" w:rsidRPr="002A1C06" w:rsidRDefault="002F293D" w:rsidP="00C9605F">
      <w:pPr>
        <w:spacing w:line="360" w:lineRule="auto"/>
      </w:pPr>
      <w:r w:rsidRPr="002A1C06">
        <w:rPr>
          <w:rFonts w:ascii="Arial" w:hAnsi="Arial" w:cs="Arial"/>
        </w:rPr>
        <w:t xml:space="preserve">Komisja Budżetu, Finansów </w:t>
      </w:r>
      <w:r w:rsidR="002A1C06">
        <w:rPr>
          <w:rFonts w:ascii="Arial" w:hAnsi="Arial" w:cs="Arial"/>
        </w:rPr>
        <w:t xml:space="preserve">i Planowania Rady Miasta </w:t>
      </w:r>
      <w:r w:rsidRPr="002A1C06">
        <w:rPr>
          <w:rFonts w:ascii="Arial" w:hAnsi="Arial" w:cs="Arial"/>
        </w:rPr>
        <w:t xml:space="preserve">Piotrkowa Trybunalskiego </w:t>
      </w:r>
    </w:p>
    <w:p w14:paraId="175CD890" w14:textId="5B9D13E1" w:rsidR="00EB4498" w:rsidRDefault="00EB4498" w:rsidP="00C9605F">
      <w:pPr>
        <w:spacing w:line="360" w:lineRule="auto"/>
        <w:rPr>
          <w:rFonts w:ascii="Arial" w:hAnsi="Arial" w:cs="Arial"/>
        </w:rPr>
      </w:pPr>
    </w:p>
    <w:p w14:paraId="5FECB7FE" w14:textId="77777777" w:rsidR="00EB4498" w:rsidRDefault="002F293D" w:rsidP="00C9605F">
      <w:pPr>
        <w:spacing w:line="360" w:lineRule="auto"/>
      </w:pPr>
      <w:r>
        <w:rPr>
          <w:rFonts w:ascii="Arial" w:eastAsia="Calibri" w:hAnsi="Arial" w:cs="Arial"/>
          <w:bCs/>
          <w:color w:val="000000"/>
          <w:lang w:bidi="pl-PL"/>
        </w:rPr>
        <w:t>Zarządzam posiedzenie Komisji Budżetu, Finansów i Planowania, na podstawie art.15 zzx. ust.3 ustawy z dnia 2 marca 2020 r. o szczególnych rozwiązaniach związanych z zapobieganiem, przeciwdziałaniem i zwalczaniem COVID-19, innych chorób zakaźnych oraz wywoła</w:t>
      </w:r>
      <w:r w:rsidR="00623482">
        <w:rPr>
          <w:rFonts w:ascii="Arial" w:eastAsia="Calibri" w:hAnsi="Arial" w:cs="Arial"/>
          <w:bCs/>
          <w:color w:val="000000"/>
          <w:lang w:bidi="pl-PL"/>
        </w:rPr>
        <w:t xml:space="preserve">nych nimi sytuacji kryzysowych </w:t>
      </w:r>
      <w:r w:rsidR="00623482">
        <w:rPr>
          <w:rStyle w:val="Teksttreci2"/>
          <w:rFonts w:ascii="Arial" w:hAnsi="Arial"/>
        </w:rPr>
        <w:t xml:space="preserve">(t.j. </w:t>
      </w:r>
      <w:r w:rsidR="00623482" w:rsidRPr="00844ECF">
        <w:rPr>
          <w:rFonts w:ascii="Arial" w:hAnsi="Arial" w:cs="Arial"/>
          <w:color w:val="000000" w:themeColor="text1"/>
        </w:rPr>
        <w:t xml:space="preserve">Dz. U. </w:t>
      </w:r>
      <w:r w:rsidR="00623482">
        <w:rPr>
          <w:rFonts w:ascii="Arial" w:hAnsi="Arial" w:cs="Arial"/>
          <w:color w:val="000000" w:themeColor="text1"/>
        </w:rPr>
        <w:t>z 2020 r. poz. 1842</w:t>
      </w:r>
      <w:r w:rsidR="00623482" w:rsidRPr="00844ECF">
        <w:rPr>
          <w:rFonts w:ascii="Arial" w:hAnsi="Arial" w:cs="Arial"/>
          <w:color w:val="000000" w:themeColor="text1"/>
        </w:rPr>
        <w:t>,</w:t>
      </w:r>
      <w:r w:rsidR="00B51ED5" w:rsidRPr="00844ECF">
        <w:rPr>
          <w:rFonts w:ascii="Arial" w:hAnsi="Arial" w:cs="Arial"/>
          <w:color w:val="000000" w:themeColor="text1"/>
        </w:rPr>
        <w:t xml:space="preserve"> poz. 2112, poz. 2123, poz. 2157, poz. 2255, poz. 2275, poz. 2320, poz. 2327, poz. 2338, poz. 2361 i poz. 2401 oraz z 2021 r. poz. 11</w:t>
      </w:r>
      <w:r w:rsidR="00623482">
        <w:rPr>
          <w:rFonts w:ascii="Arial" w:hAnsi="Arial" w:cs="Arial"/>
          <w:color w:val="000000" w:themeColor="text1"/>
        </w:rPr>
        <w:t>,</w:t>
      </w:r>
      <w:r w:rsidR="00B51ED5">
        <w:rPr>
          <w:rFonts w:ascii="Arial" w:hAnsi="Arial" w:cs="Arial"/>
          <w:color w:val="000000" w:themeColor="text1"/>
        </w:rPr>
        <w:t xml:space="preserve"> poz. 159</w:t>
      </w:r>
      <w:r w:rsidR="00623482">
        <w:rPr>
          <w:rFonts w:ascii="Arial" w:hAnsi="Arial" w:cs="Arial"/>
          <w:color w:val="000000" w:themeColor="text1"/>
        </w:rPr>
        <w:t xml:space="preserve"> i poz. 180</w:t>
      </w:r>
      <w:r>
        <w:rPr>
          <w:rFonts w:ascii="Arial" w:eastAsia="Calibri" w:hAnsi="Arial" w:cs="Arial"/>
          <w:bCs/>
          <w:color w:val="000000"/>
          <w:lang w:bidi="pl-PL"/>
        </w:rPr>
        <w:t>), na dzień</w:t>
      </w:r>
    </w:p>
    <w:p w14:paraId="175B8782" w14:textId="77777777" w:rsidR="00B51ED5" w:rsidRDefault="00B51ED5" w:rsidP="00C9605F">
      <w:pPr>
        <w:spacing w:line="360" w:lineRule="auto"/>
        <w:ind w:left="720" w:firstLine="1265"/>
        <w:rPr>
          <w:rFonts w:ascii="Arial" w:hAnsi="Arial" w:cs="Arial"/>
          <w:b/>
        </w:rPr>
      </w:pPr>
    </w:p>
    <w:p w14:paraId="2D6A3FD9" w14:textId="363923D1" w:rsidR="00EB4498" w:rsidRPr="002A1C06" w:rsidRDefault="002F293D" w:rsidP="00C9605F">
      <w:pPr>
        <w:spacing w:line="360" w:lineRule="auto"/>
      </w:pPr>
      <w:r w:rsidRPr="002A1C06">
        <w:rPr>
          <w:rFonts w:ascii="Arial" w:hAnsi="Arial" w:cs="Arial"/>
        </w:rPr>
        <w:t>2</w:t>
      </w:r>
      <w:r w:rsidR="00B51ED5" w:rsidRPr="002A1C06">
        <w:rPr>
          <w:rFonts w:ascii="Arial" w:hAnsi="Arial" w:cs="Arial"/>
        </w:rPr>
        <w:t>3 lutego</w:t>
      </w:r>
      <w:r w:rsidRPr="002A1C06">
        <w:rPr>
          <w:rFonts w:ascii="Arial" w:hAnsi="Arial" w:cs="Arial"/>
        </w:rPr>
        <w:t xml:space="preserve"> 202</w:t>
      </w:r>
      <w:r w:rsidR="00C9605F">
        <w:rPr>
          <w:rFonts w:ascii="Arial" w:hAnsi="Arial" w:cs="Arial"/>
        </w:rPr>
        <w:t>1</w:t>
      </w:r>
      <w:r w:rsidRPr="002A1C06">
        <w:rPr>
          <w:rFonts w:ascii="Arial" w:hAnsi="Arial" w:cs="Arial"/>
        </w:rPr>
        <w:t xml:space="preserve"> r.</w:t>
      </w:r>
      <w:r w:rsidR="002A1C06">
        <w:rPr>
          <w:rFonts w:ascii="Arial" w:hAnsi="Arial" w:cs="Arial"/>
        </w:rPr>
        <w:t>-</w:t>
      </w:r>
      <w:r w:rsidRPr="002A1C06">
        <w:rPr>
          <w:rFonts w:ascii="Arial" w:hAnsi="Arial" w:cs="Arial"/>
        </w:rPr>
        <w:t xml:space="preserve"> wtorek</w:t>
      </w:r>
      <w:r w:rsidR="002A1C06">
        <w:rPr>
          <w:rFonts w:ascii="Arial" w:hAnsi="Arial" w:cs="Arial"/>
        </w:rPr>
        <w:t>,</w:t>
      </w:r>
      <w:r w:rsidR="00B9508B" w:rsidRPr="002A1C06">
        <w:rPr>
          <w:rFonts w:ascii="Arial" w:hAnsi="Arial" w:cs="Arial"/>
        </w:rPr>
        <w:t xml:space="preserve"> o godzinie 8.3</w:t>
      </w:r>
      <w:r w:rsidRPr="002A1C06">
        <w:rPr>
          <w:rFonts w:ascii="Arial" w:hAnsi="Arial" w:cs="Arial"/>
        </w:rPr>
        <w:t>0</w:t>
      </w:r>
      <w:r w:rsidR="002A1C06" w:rsidRPr="002A1C06">
        <w:t xml:space="preserve"> </w:t>
      </w:r>
      <w:r w:rsidRPr="002A1C06">
        <w:rPr>
          <w:rFonts w:ascii="Arial" w:hAnsi="Arial" w:cs="Arial"/>
        </w:rPr>
        <w:t>w trybie korespondencyjnym.</w:t>
      </w:r>
    </w:p>
    <w:p w14:paraId="60203575" w14:textId="77777777" w:rsidR="00EB4498" w:rsidRDefault="00EB4498" w:rsidP="00C9605F">
      <w:pPr>
        <w:spacing w:line="360" w:lineRule="auto"/>
        <w:rPr>
          <w:rFonts w:ascii="Arial" w:eastAsia="Calibri" w:hAnsi="Arial" w:cs="Arial"/>
          <w:b/>
          <w:bCs/>
          <w:lang w:bidi="pl-PL"/>
        </w:rPr>
      </w:pPr>
    </w:p>
    <w:p w14:paraId="4EAFAA3C" w14:textId="77777777" w:rsidR="00EB4498" w:rsidRDefault="002F293D" w:rsidP="00C9605F">
      <w:pPr>
        <w:spacing w:line="360" w:lineRule="auto"/>
        <w:rPr>
          <w:rFonts w:ascii="Arial" w:hAnsi="Arial" w:cs="Arial"/>
        </w:rPr>
      </w:pPr>
      <w:r w:rsidRPr="002A1C06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niniejszym zawiadomieniem</w:t>
      </w:r>
      <w:r>
        <w:rPr>
          <w:rFonts w:ascii="Arial" w:eastAsia="Calibri" w:hAnsi="Arial" w:cs="Arial"/>
          <w:b/>
          <w:bCs/>
          <w:lang w:bidi="pl-PL"/>
        </w:rPr>
        <w:t xml:space="preserve"> </w:t>
      </w:r>
      <w:r>
        <w:rPr>
          <w:rFonts w:ascii="Arial" w:eastAsia="Calibri" w:hAnsi="Arial" w:cs="Arial"/>
          <w:bCs/>
          <w:lang w:bidi="pl-PL"/>
        </w:rPr>
        <w:t>(alternatywnie dla osób, które nie mają możliwości wydrukowania przesłanych wykazów głosowań możliwy będzie osobisty odbiór imiennych wykazów głosowań od dnia 1</w:t>
      </w:r>
      <w:r w:rsidR="00680F22">
        <w:rPr>
          <w:rFonts w:ascii="Arial" w:eastAsia="Calibri" w:hAnsi="Arial" w:cs="Arial"/>
          <w:bCs/>
          <w:lang w:bidi="pl-PL"/>
        </w:rPr>
        <w:t>5</w:t>
      </w:r>
      <w:r>
        <w:rPr>
          <w:rFonts w:ascii="Arial" w:eastAsia="Calibri" w:hAnsi="Arial" w:cs="Arial"/>
          <w:bCs/>
          <w:lang w:bidi="pl-PL"/>
        </w:rPr>
        <w:t xml:space="preserve"> </w:t>
      </w:r>
      <w:r w:rsidR="00680F22">
        <w:rPr>
          <w:rFonts w:ascii="Arial" w:eastAsia="Calibri" w:hAnsi="Arial" w:cs="Arial"/>
          <w:bCs/>
          <w:lang w:bidi="pl-PL"/>
        </w:rPr>
        <w:t>lutego</w:t>
      </w:r>
      <w:r>
        <w:rPr>
          <w:rFonts w:ascii="Arial" w:eastAsia="Calibri" w:hAnsi="Arial" w:cs="Arial"/>
          <w:bCs/>
          <w:lang w:bidi="pl-PL"/>
        </w:rPr>
        <w:t xml:space="preserve"> 2021 r., za pośrednictwem Biura Rady Miasta, w Urzędzie Miasta, Pasaż K. Rudowskiego 10).</w:t>
      </w:r>
    </w:p>
    <w:p w14:paraId="4422ACBE" w14:textId="77777777" w:rsidR="00EB4498" w:rsidRDefault="002F293D" w:rsidP="00C9605F">
      <w:pPr>
        <w:spacing w:line="360" w:lineRule="auto"/>
        <w:rPr>
          <w:rFonts w:ascii="Arial" w:eastAsia="Calibri" w:hAnsi="Arial" w:cs="Arial"/>
          <w:bCs/>
          <w:lang w:bidi="pl-PL"/>
        </w:rPr>
      </w:pPr>
      <w:r w:rsidRPr="002A1C06">
        <w:rPr>
          <w:rFonts w:ascii="Arial" w:eastAsia="Calibri" w:hAnsi="Arial" w:cs="Arial"/>
          <w:bCs/>
          <w:lang w:bidi="pl-PL"/>
        </w:rPr>
        <w:t>Imienne wykazy głosowań po wype</w:t>
      </w:r>
      <w:r w:rsidR="007C3F37" w:rsidRPr="002A1C06">
        <w:rPr>
          <w:rFonts w:ascii="Arial" w:eastAsia="Calibri" w:hAnsi="Arial" w:cs="Arial"/>
          <w:bCs/>
          <w:lang w:bidi="pl-PL"/>
        </w:rPr>
        <w:t>łnieniu należy złożyć do dnia 2</w:t>
      </w:r>
      <w:r w:rsidR="00680F22" w:rsidRPr="002A1C06">
        <w:rPr>
          <w:rFonts w:ascii="Arial" w:eastAsia="Calibri" w:hAnsi="Arial" w:cs="Arial"/>
          <w:bCs/>
          <w:lang w:bidi="pl-PL"/>
        </w:rPr>
        <w:t>2</w:t>
      </w:r>
      <w:r w:rsidRPr="002A1C06">
        <w:rPr>
          <w:rFonts w:ascii="Arial" w:eastAsia="Calibri" w:hAnsi="Arial" w:cs="Arial"/>
          <w:bCs/>
          <w:lang w:bidi="pl-PL"/>
        </w:rPr>
        <w:t xml:space="preserve"> </w:t>
      </w:r>
      <w:r w:rsidR="00680F22" w:rsidRPr="002A1C06">
        <w:rPr>
          <w:rFonts w:ascii="Arial" w:eastAsia="Calibri" w:hAnsi="Arial" w:cs="Arial"/>
          <w:bCs/>
          <w:lang w:bidi="pl-PL"/>
        </w:rPr>
        <w:t>lutego</w:t>
      </w:r>
      <w:r w:rsidRPr="002A1C06">
        <w:rPr>
          <w:rFonts w:ascii="Arial" w:eastAsia="Calibri" w:hAnsi="Arial" w:cs="Arial"/>
          <w:bCs/>
          <w:lang w:bidi="pl-PL"/>
        </w:rPr>
        <w:t xml:space="preserve"> 2021 roku</w:t>
      </w:r>
      <w:r>
        <w:rPr>
          <w:rFonts w:ascii="Arial" w:eastAsia="Calibri" w:hAnsi="Arial" w:cs="Arial"/>
          <w:b/>
          <w:bCs/>
          <w:lang w:bidi="pl-PL"/>
        </w:rPr>
        <w:t xml:space="preserve"> </w:t>
      </w:r>
      <w:r>
        <w:rPr>
          <w:rFonts w:ascii="Arial" w:eastAsia="Calibri" w:hAnsi="Arial" w:cs="Arial"/>
          <w:bCs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posiedzeniu Komisji </w:t>
      </w:r>
      <w:r>
        <w:rPr>
          <w:rFonts w:ascii="Arial" w:eastAsia="Calibri" w:hAnsi="Arial" w:cs="Arial"/>
          <w:bCs/>
          <w:color w:val="000000"/>
          <w:lang w:bidi="pl-PL"/>
        </w:rPr>
        <w:t>Budżetu, Finansów i Planowania</w:t>
      </w:r>
      <w:r>
        <w:rPr>
          <w:rFonts w:ascii="Arial" w:eastAsia="Calibri" w:hAnsi="Arial" w:cs="Arial"/>
          <w:bCs/>
          <w:lang w:bidi="pl-PL"/>
        </w:rPr>
        <w:t xml:space="preserve"> w dniu 2</w:t>
      </w:r>
      <w:r w:rsidR="00680F22">
        <w:rPr>
          <w:rFonts w:ascii="Arial" w:eastAsia="Calibri" w:hAnsi="Arial" w:cs="Arial"/>
          <w:bCs/>
          <w:lang w:bidi="pl-PL"/>
        </w:rPr>
        <w:t>3</w:t>
      </w:r>
      <w:r>
        <w:rPr>
          <w:rFonts w:ascii="Arial" w:eastAsia="Calibri" w:hAnsi="Arial" w:cs="Arial"/>
          <w:bCs/>
          <w:lang w:bidi="pl-PL"/>
        </w:rPr>
        <w:t xml:space="preserve"> </w:t>
      </w:r>
      <w:r w:rsidR="00680F22">
        <w:rPr>
          <w:rFonts w:ascii="Arial" w:eastAsia="Calibri" w:hAnsi="Arial" w:cs="Arial"/>
          <w:bCs/>
          <w:lang w:bidi="pl-PL"/>
        </w:rPr>
        <w:t>lutego</w:t>
      </w:r>
      <w:r>
        <w:rPr>
          <w:rFonts w:ascii="Arial" w:eastAsia="Calibri" w:hAnsi="Arial" w:cs="Arial"/>
          <w:bCs/>
          <w:lang w:bidi="pl-PL"/>
        </w:rPr>
        <w:t xml:space="preserve"> 2021 r., zwołanej w trybie korespondencyjnym. </w:t>
      </w:r>
    </w:p>
    <w:p w14:paraId="0149D2EA" w14:textId="77777777" w:rsidR="00EB4498" w:rsidRDefault="00EB4498" w:rsidP="00C9605F">
      <w:pPr>
        <w:spacing w:line="360" w:lineRule="auto"/>
        <w:ind w:firstLine="567"/>
        <w:rPr>
          <w:rFonts w:ascii="Arial" w:eastAsia="Calibri" w:hAnsi="Arial" w:cs="Arial"/>
          <w:bCs/>
          <w:u w:color="000000"/>
          <w:lang w:bidi="pl-PL"/>
        </w:rPr>
      </w:pPr>
    </w:p>
    <w:p w14:paraId="082CFEFA" w14:textId="77777777" w:rsidR="00EB4498" w:rsidRPr="002A1C06" w:rsidRDefault="002F293D" w:rsidP="00807A91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2A1C06">
        <w:rPr>
          <w:rFonts w:ascii="Arial" w:hAnsi="Arial" w:cs="Arial"/>
        </w:rPr>
        <w:t>Stwierdzenie prawomocności posiedzenia.</w:t>
      </w:r>
    </w:p>
    <w:p w14:paraId="413E777E" w14:textId="77777777" w:rsidR="00EB4498" w:rsidRPr="002A1C06" w:rsidRDefault="002F293D" w:rsidP="00807A91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2A1C06">
        <w:rPr>
          <w:rFonts w:ascii="Arial" w:hAnsi="Arial" w:cs="Arial"/>
        </w:rPr>
        <w:t>Proponowany porządek dzienny posiedzenia:</w:t>
      </w:r>
    </w:p>
    <w:p w14:paraId="147AE45F" w14:textId="25F96DE4" w:rsidR="00EB4498" w:rsidRDefault="002F293D" w:rsidP="00807A91">
      <w:pPr>
        <w:numPr>
          <w:ilvl w:val="0"/>
          <w:numId w:val="2"/>
        </w:numPr>
        <w:spacing w:line="360" w:lineRule="auto"/>
        <w:ind w:left="0" w:firstLine="0"/>
      </w:pPr>
      <w:r>
        <w:rPr>
          <w:rFonts w:ascii="Arial" w:hAnsi="Arial" w:cs="Arial"/>
        </w:rPr>
        <w:t xml:space="preserve">Przyjęcie protokołu z posiedzenia Komisji Budżetu, Finansów i Planowania w dniu </w:t>
      </w:r>
      <w:r w:rsidR="00885F7D">
        <w:rPr>
          <w:rFonts w:ascii="Arial" w:hAnsi="Arial" w:cs="Arial"/>
        </w:rPr>
        <w:t>26 stycznia 2021</w:t>
      </w:r>
      <w:r>
        <w:rPr>
          <w:rFonts w:ascii="Arial" w:hAnsi="Arial" w:cs="Arial"/>
        </w:rPr>
        <w:t xml:space="preserve"> r.;</w:t>
      </w:r>
    </w:p>
    <w:p w14:paraId="4997C629" w14:textId="77777777" w:rsidR="00EB4498" w:rsidRPr="009D3E8D" w:rsidRDefault="002F293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9D3E8D">
        <w:rPr>
          <w:rFonts w:ascii="Arial" w:hAnsi="Arial" w:cs="Arial"/>
        </w:rPr>
        <w:t xml:space="preserve">Zaopiniowanie projektu uchwały w sprawie zmiany Wieloletniej Prognozy Finansowej Miasta Piotrkowa Trybunalskiego; </w:t>
      </w:r>
    </w:p>
    <w:p w14:paraId="5E99EED4" w14:textId="77777777" w:rsidR="00EB4498" w:rsidRPr="009D3E8D" w:rsidRDefault="002F293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9D3E8D">
        <w:rPr>
          <w:rFonts w:ascii="Arial" w:hAnsi="Arial" w:cs="Arial"/>
        </w:rPr>
        <w:lastRenderedPageBreak/>
        <w:t>Zaopiniowanie projektu uchwały w sprawie zmiany budżetu miasta na 2021 rok;</w:t>
      </w:r>
    </w:p>
    <w:p w14:paraId="526C3659" w14:textId="77777777" w:rsidR="00EB4498" w:rsidRPr="009D3E8D" w:rsidRDefault="002F293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9D3E8D">
        <w:rPr>
          <w:rFonts w:ascii="Arial" w:hAnsi="Arial" w:cs="Arial"/>
        </w:rPr>
        <w:t xml:space="preserve">Zaopiniowanie projektu uchwały w sprawie </w:t>
      </w:r>
      <w:r w:rsidR="00885F7D" w:rsidRPr="009D3E8D">
        <w:rPr>
          <w:rFonts w:ascii="Arial" w:hAnsi="Arial" w:cs="Arial"/>
        </w:rPr>
        <w:t>wyrażenia zgody na sprzedaż niezabudowanych nieruchomości położonych w Piotrkowie Trybunalskim przy ul. Palmowej/Wierzeje</w:t>
      </w:r>
      <w:r w:rsidRPr="009D3E8D">
        <w:rPr>
          <w:rFonts w:ascii="Arial" w:hAnsi="Arial" w:cs="Arial"/>
        </w:rPr>
        <w:t>;</w:t>
      </w:r>
    </w:p>
    <w:p w14:paraId="1C6DCD6D" w14:textId="77777777" w:rsidR="00EB4498" w:rsidRPr="009D3E8D" w:rsidRDefault="002F293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9D3E8D">
        <w:rPr>
          <w:rFonts w:ascii="Arial" w:hAnsi="Arial" w:cs="Arial"/>
        </w:rPr>
        <w:t>Zaopiniowanie projektu uchwały w sprawie</w:t>
      </w:r>
      <w:r w:rsidR="00885F7D" w:rsidRPr="009D3E8D">
        <w:rPr>
          <w:rFonts w:ascii="Arial" w:hAnsi="Arial" w:cs="Arial"/>
        </w:rPr>
        <w:t xml:space="preserve"> wyrażenia zgody na wydzierżawienie i odstąpienie od przetargowego trybu zawarcia umowy dzierżawy nieruchomości zabudowanych, położonych w Piotrkowie Trybunalskim przy ul. Wiśniowej nr 6, 9 i 12</w:t>
      </w:r>
      <w:r w:rsidRPr="009D3E8D">
        <w:rPr>
          <w:rFonts w:ascii="Arial" w:hAnsi="Arial" w:cs="Arial"/>
        </w:rPr>
        <w:t>;</w:t>
      </w:r>
    </w:p>
    <w:p w14:paraId="3B6E80F3" w14:textId="77777777" w:rsidR="007B2692" w:rsidRPr="00623482" w:rsidRDefault="00885F7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 xml:space="preserve">Zaopiniowanie projektu uchwały w sprawie </w:t>
      </w:r>
      <w:r w:rsidR="007B2692" w:rsidRPr="00623482">
        <w:rPr>
          <w:rFonts w:ascii="Arial" w:hAnsi="Arial"/>
        </w:rPr>
        <w:t xml:space="preserve">zamiany nieruchomości położonej w Piotrkowie Trybunalskim przy ul. Leszczynowej 41, 33 i 31, stanowiącej własność gminy Miasto Piotrków Trybunalski na nieruchomość położoną </w:t>
      </w:r>
      <w:r w:rsidR="007B2692" w:rsidRPr="00623482">
        <w:rPr>
          <w:rFonts w:ascii="Arial" w:hAnsi="Arial"/>
        </w:rPr>
        <w:br/>
        <w:t>w Piotrkowie Trybunalskim przy ul. Leszczynowej 46 stanowiącą własność osoby fizycznej;</w:t>
      </w:r>
    </w:p>
    <w:p w14:paraId="1955C684" w14:textId="77777777" w:rsidR="00EB4498" w:rsidRPr="00623482" w:rsidRDefault="007B2692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 xml:space="preserve">Zaopiniowanie projektu uchwały w sprawie </w:t>
      </w:r>
      <w:r w:rsidR="00885F7D" w:rsidRPr="00623482">
        <w:rPr>
          <w:rFonts w:ascii="Arial" w:hAnsi="Arial" w:cs="Arial"/>
        </w:rPr>
        <w:t>zwolnienia z opłaty za korzystanie z zezwoleń na sprzedaż napojów alkoholowych przeznaczonych do spożycia w miejscu sprzedaży na terenie Miasta Piotrkowa Trybunalskiego w roku 2021 oraz zwrotu części tej opłaty</w:t>
      </w:r>
      <w:r w:rsidR="002F293D" w:rsidRPr="00623482">
        <w:rPr>
          <w:rFonts w:ascii="Arial" w:hAnsi="Arial" w:cs="Arial"/>
        </w:rPr>
        <w:t>;</w:t>
      </w:r>
    </w:p>
    <w:p w14:paraId="0AAD806F" w14:textId="77777777" w:rsidR="00EB4498" w:rsidRPr="00623482" w:rsidRDefault="00885F7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bookmarkStart w:id="0" w:name="__DdeLink__872_914641955"/>
      <w:bookmarkEnd w:id="0"/>
      <w:r w:rsidRPr="00623482">
        <w:rPr>
          <w:rFonts w:ascii="Arial" w:hAnsi="Arial" w:cs="Arial"/>
        </w:rPr>
        <w:t>Zaopiniowanie projektu uchwały zmieniającej uchwałę w sprawie ustalenia strefy płatnego parkowania na terenie miasta Piotrkowa Trybunalskiego, określenia wysokości stawek i sposobu ich pobierania</w:t>
      </w:r>
      <w:r w:rsidR="00570392" w:rsidRPr="00623482">
        <w:rPr>
          <w:rFonts w:ascii="Arial" w:hAnsi="Arial" w:cs="Arial"/>
        </w:rPr>
        <w:t>;</w:t>
      </w:r>
      <w:r w:rsidR="002F293D" w:rsidRPr="00623482">
        <w:rPr>
          <w:rFonts w:ascii="Arial" w:hAnsi="Arial" w:cs="Arial"/>
        </w:rPr>
        <w:t xml:space="preserve"> </w:t>
      </w:r>
    </w:p>
    <w:p w14:paraId="3D24EAEE" w14:textId="77777777" w:rsidR="00EB4498" w:rsidRPr="00623482" w:rsidRDefault="00885F7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 xml:space="preserve">Zaopiniowanie projektu uchwały </w:t>
      </w:r>
      <w:r w:rsidR="00D45D06" w:rsidRPr="00623482">
        <w:rPr>
          <w:rFonts w:ascii="Arial" w:hAnsi="Arial" w:cs="Arial"/>
        </w:rPr>
        <w:t>zmieniającej uchwałę w sprawie ustalenia cen i opłat za usługi przewozowe lokalnego transportu zbiorowego w granicach administracyjnych Piotrkowa Trybunalskiego i gmin sąsiadujących, które przystąpiły do porozumienia w celu wspólnej realizacji publicznego transportu zbiorowego oraz cen i opłat za usługi przewozowe środkami lokalnego transportu zbiorowego, wykonywane przez Miejski Zakład Komunikacyjny Sp. z o.o. w Piotrkowie Trybunalskim</w:t>
      </w:r>
      <w:r w:rsidRPr="00623482">
        <w:rPr>
          <w:rFonts w:ascii="Arial" w:hAnsi="Arial" w:cs="Arial"/>
        </w:rPr>
        <w:t>;</w:t>
      </w:r>
      <w:r w:rsidR="002F293D" w:rsidRPr="00623482">
        <w:rPr>
          <w:rFonts w:ascii="Arial" w:hAnsi="Arial" w:cs="Arial"/>
        </w:rPr>
        <w:t xml:space="preserve"> </w:t>
      </w:r>
    </w:p>
    <w:p w14:paraId="4C5586AD" w14:textId="77777777" w:rsidR="00885F7D" w:rsidRPr="00623482" w:rsidRDefault="00885F7D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>Zaopiniowanie projektu uchwały w sprawie</w:t>
      </w:r>
      <w:r w:rsidR="00D45D06" w:rsidRPr="00623482">
        <w:rPr>
          <w:rFonts w:ascii="Arial" w:hAnsi="Arial" w:cs="Arial"/>
        </w:rPr>
        <w:t xml:space="preserve"> wymagań, jakie powinien spełniać projekt Budżet Obywatelski w Piotrkowie Trybunalskim</w:t>
      </w:r>
      <w:r w:rsidRPr="00623482">
        <w:rPr>
          <w:rFonts w:ascii="Arial" w:hAnsi="Arial" w:cs="Arial"/>
        </w:rPr>
        <w:t>;</w:t>
      </w:r>
      <w:r w:rsidR="00B60363" w:rsidRPr="00623482">
        <w:rPr>
          <w:rFonts w:ascii="Arial" w:hAnsi="Arial" w:cs="Arial"/>
        </w:rPr>
        <w:t xml:space="preserve"> </w:t>
      </w:r>
    </w:p>
    <w:p w14:paraId="081C6900" w14:textId="77777777" w:rsidR="0034319C" w:rsidRPr="00623482" w:rsidRDefault="0034319C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>Zaopiniowanie projektu uchwały w sprawie przyjęcia programu opieki nad zwierzętami bezdomnymi oraz zapobiegania bezdomności zwierząt w Piotrkowie Trybunalskim na rok 2021;</w:t>
      </w:r>
    </w:p>
    <w:p w14:paraId="44F4E9C9" w14:textId="77777777" w:rsidR="00B9508B" w:rsidRPr="00623482" w:rsidRDefault="00B9508B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lastRenderedPageBreak/>
        <w:t xml:space="preserve"> Sprawozdanie z wysokości średnich wynagrodzeń nauczycieli na poszczególnych stopniach awansu zawodowego w szkołach prowadzonych przez jednostkę samorządu terytorialnego</w:t>
      </w:r>
      <w:r w:rsidR="00551180" w:rsidRPr="00623482">
        <w:rPr>
          <w:rFonts w:ascii="Arial" w:hAnsi="Arial" w:cs="Arial"/>
        </w:rPr>
        <w:t>;</w:t>
      </w:r>
      <w:r w:rsidRPr="00623482">
        <w:rPr>
          <w:rFonts w:ascii="Arial" w:hAnsi="Arial" w:cs="Arial"/>
        </w:rPr>
        <w:t xml:space="preserve"> </w:t>
      </w:r>
    </w:p>
    <w:p w14:paraId="02B9941F" w14:textId="1A036888" w:rsidR="00885F7D" w:rsidRPr="00623482" w:rsidRDefault="00B9508B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 xml:space="preserve"> Zbiorczy Raport z realizacji Programu Rewitalizacji dla Miasta Piotrkowa Trybunalskiego do 2023 roku w 2020 roku</w:t>
      </w:r>
      <w:r w:rsidR="00885F7D" w:rsidRPr="00623482">
        <w:rPr>
          <w:rFonts w:ascii="Arial" w:hAnsi="Arial" w:cs="Arial"/>
        </w:rPr>
        <w:t>;</w:t>
      </w:r>
    </w:p>
    <w:p w14:paraId="24742368" w14:textId="77777777" w:rsidR="00B9508B" w:rsidRPr="00623482" w:rsidRDefault="00B9508B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 w:cs="Arial"/>
        </w:rPr>
        <w:t xml:space="preserve"> Sprawozdanie z realizacji programu zapobiegania przestępczości oraz ochrony bezpieczeństwa obywateli i porządku publicznego na rok 2020 pn. „Bezpieczne Miasto 2020’'</w:t>
      </w:r>
      <w:r w:rsidR="008A646C" w:rsidRPr="00623482">
        <w:rPr>
          <w:rFonts w:ascii="Arial" w:hAnsi="Arial" w:cs="Arial"/>
        </w:rPr>
        <w:t>;</w:t>
      </w:r>
    </w:p>
    <w:p w14:paraId="167F24D4" w14:textId="77777777" w:rsidR="007925D8" w:rsidRPr="00623482" w:rsidRDefault="007925D8" w:rsidP="00807A91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 w:rsidRPr="00623482">
        <w:rPr>
          <w:rFonts w:ascii="Arial" w:hAnsi="Arial"/>
        </w:rPr>
        <w:t xml:space="preserve"> Plan remontów dróg na 2021 rok.</w:t>
      </w:r>
    </w:p>
    <w:p w14:paraId="77A6CDA2" w14:textId="77777777" w:rsidR="00B60363" w:rsidRDefault="00B60363" w:rsidP="00807A91">
      <w:pPr>
        <w:spacing w:line="360" w:lineRule="auto"/>
        <w:rPr>
          <w:rFonts w:ascii="Arial" w:hAnsi="Arial" w:cs="Arial"/>
        </w:rPr>
      </w:pPr>
    </w:p>
    <w:p w14:paraId="220467A5" w14:textId="77777777" w:rsidR="00807A91" w:rsidRDefault="002A1C06" w:rsidP="00807A9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Podpisała: </w:t>
      </w:r>
    </w:p>
    <w:p w14:paraId="3A7C1F73" w14:textId="77777777" w:rsidR="00807A91" w:rsidRDefault="002A1C06" w:rsidP="00807A9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B60363">
        <w:rPr>
          <w:rFonts w:ascii="Arial" w:hAnsi="Arial" w:cs="Arial"/>
        </w:rPr>
        <w:t>Krystyna Czechowska</w:t>
      </w:r>
    </w:p>
    <w:p w14:paraId="497FF2EA" w14:textId="46CF4E80" w:rsidR="00B60363" w:rsidRPr="00807A91" w:rsidRDefault="002A1C06" w:rsidP="00807A9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Przewodnicząca Komisji</w:t>
      </w:r>
    </w:p>
    <w:sectPr w:rsidR="00B60363" w:rsidRPr="00807A9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F73CD" w14:textId="77777777" w:rsidR="00B14847" w:rsidRDefault="002F293D">
      <w:r>
        <w:separator/>
      </w:r>
    </w:p>
  </w:endnote>
  <w:endnote w:type="continuationSeparator" w:id="0">
    <w:p w14:paraId="527F3C9F" w14:textId="77777777" w:rsidR="00B14847" w:rsidRDefault="002F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B550" w14:textId="77777777" w:rsidR="00EB4498" w:rsidRDefault="002F293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1427372" wp14:editId="3D53A7F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5EA5FC" w14:textId="77777777" w:rsidR="00EB4498" w:rsidRDefault="00EB449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9.85pt;margin-top:.05pt;width:1.35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" filled="f" stroked="f">
              <v:textbox style="mso-fit-shape-to-text:t" inset="0,0,0,0">
                <w:txbxContent>
                  <w:p w:rsidR="00EB4498" w:rsidRDefault="00EB4498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E209" w14:textId="77777777" w:rsidR="00B14847" w:rsidRDefault="002F293D">
      <w:r>
        <w:separator/>
      </w:r>
    </w:p>
  </w:footnote>
  <w:footnote w:type="continuationSeparator" w:id="0">
    <w:p w14:paraId="2EB5AD03" w14:textId="77777777" w:rsidR="00B14847" w:rsidRDefault="002F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71F92"/>
    <w:multiLevelType w:val="multilevel"/>
    <w:tmpl w:val="92901ED6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1A30FD0"/>
    <w:multiLevelType w:val="multilevel"/>
    <w:tmpl w:val="36084890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D87BCA"/>
    <w:multiLevelType w:val="multilevel"/>
    <w:tmpl w:val="9FACF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98"/>
    <w:rsid w:val="00193313"/>
    <w:rsid w:val="001956EE"/>
    <w:rsid w:val="00250A87"/>
    <w:rsid w:val="002A1C06"/>
    <w:rsid w:val="002C19C5"/>
    <w:rsid w:val="002F293D"/>
    <w:rsid w:val="0034319C"/>
    <w:rsid w:val="004C001E"/>
    <w:rsid w:val="00551180"/>
    <w:rsid w:val="00570392"/>
    <w:rsid w:val="005913C9"/>
    <w:rsid w:val="005A2339"/>
    <w:rsid w:val="00623482"/>
    <w:rsid w:val="00680F22"/>
    <w:rsid w:val="007925D8"/>
    <w:rsid w:val="007B133F"/>
    <w:rsid w:val="007B2692"/>
    <w:rsid w:val="007C3F37"/>
    <w:rsid w:val="00807A91"/>
    <w:rsid w:val="00885F7D"/>
    <w:rsid w:val="008A646C"/>
    <w:rsid w:val="009D3E8D"/>
    <w:rsid w:val="00B14847"/>
    <w:rsid w:val="00B51ED5"/>
    <w:rsid w:val="00B60363"/>
    <w:rsid w:val="00B9508B"/>
    <w:rsid w:val="00C9605F"/>
    <w:rsid w:val="00D45D06"/>
    <w:rsid w:val="00DD32F0"/>
    <w:rsid w:val="00E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800C"/>
  <w15:docId w15:val="{2B5A8DDE-DD0C-4453-B858-4224703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7AA2-570F-4325-9DAC-FD179A9F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Grabowiecka Beata</cp:lastModifiedBy>
  <cp:revision>5</cp:revision>
  <cp:lastPrinted>2021-02-15T11:08:00Z</cp:lastPrinted>
  <dcterms:created xsi:type="dcterms:W3CDTF">2021-02-15T13:25:00Z</dcterms:created>
  <dcterms:modified xsi:type="dcterms:W3CDTF">2021-02-17T10:49:00Z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