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8407" w14:textId="77777777" w:rsidR="00E41595" w:rsidRPr="00594484" w:rsidRDefault="00E41595" w:rsidP="005944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484">
        <w:rPr>
          <w:rFonts w:ascii="Arial" w:hAnsi="Arial" w:cs="Arial"/>
          <w:sz w:val="24"/>
          <w:szCs w:val="24"/>
        </w:rPr>
        <w:t>Piotrków Trybunalski, dn. 15.02.2021 r.</w:t>
      </w:r>
    </w:p>
    <w:p w14:paraId="273C86FE" w14:textId="3E79428A" w:rsidR="004D16C1" w:rsidRPr="00594484" w:rsidRDefault="00E41595" w:rsidP="005944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484">
        <w:rPr>
          <w:rFonts w:ascii="Arial" w:hAnsi="Arial" w:cs="Arial"/>
          <w:sz w:val="24"/>
          <w:szCs w:val="24"/>
        </w:rPr>
        <w:t>Komisja ds. Rodziny, Z</w:t>
      </w:r>
      <w:r w:rsidR="004D16C1" w:rsidRPr="00594484">
        <w:rPr>
          <w:rFonts w:ascii="Arial" w:hAnsi="Arial" w:cs="Arial"/>
          <w:sz w:val="24"/>
          <w:szCs w:val="24"/>
        </w:rPr>
        <w:t>drowia, Spraw Społecznych</w:t>
      </w:r>
      <w:r w:rsidR="00841C07">
        <w:rPr>
          <w:rFonts w:ascii="Arial" w:hAnsi="Arial" w:cs="Arial"/>
          <w:sz w:val="24"/>
          <w:szCs w:val="24"/>
        </w:rPr>
        <w:t xml:space="preserve"> </w:t>
      </w:r>
      <w:r w:rsidR="004D16C1" w:rsidRPr="00594484">
        <w:rPr>
          <w:rFonts w:ascii="Arial" w:hAnsi="Arial" w:cs="Arial"/>
          <w:sz w:val="24"/>
          <w:szCs w:val="24"/>
        </w:rPr>
        <w:t>i Osób Niepełnosprawnych</w:t>
      </w:r>
    </w:p>
    <w:p w14:paraId="581392F1" w14:textId="77777777" w:rsidR="004D16C1" w:rsidRPr="00594484" w:rsidRDefault="004D16C1" w:rsidP="005944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484">
        <w:rPr>
          <w:rFonts w:ascii="Arial" w:hAnsi="Arial" w:cs="Arial"/>
          <w:sz w:val="24"/>
          <w:szCs w:val="24"/>
        </w:rPr>
        <w:t>Rady Miasta Piotrkowa Trybunalskiego</w:t>
      </w:r>
    </w:p>
    <w:p w14:paraId="01F90B22" w14:textId="77777777" w:rsidR="00594484" w:rsidRPr="00594484" w:rsidRDefault="00E41595" w:rsidP="005944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484">
        <w:rPr>
          <w:rFonts w:ascii="Arial" w:hAnsi="Arial" w:cs="Arial"/>
          <w:sz w:val="24"/>
          <w:szCs w:val="24"/>
        </w:rPr>
        <w:t xml:space="preserve">Znak sprawy: </w:t>
      </w:r>
      <w:r w:rsidR="000200D4" w:rsidRPr="00594484">
        <w:rPr>
          <w:rFonts w:ascii="Arial" w:hAnsi="Arial" w:cs="Arial"/>
          <w:sz w:val="24"/>
          <w:szCs w:val="24"/>
        </w:rPr>
        <w:t>DRM.0012.6.</w:t>
      </w:r>
      <w:r w:rsidR="00B45354" w:rsidRPr="00594484">
        <w:rPr>
          <w:rFonts w:ascii="Arial" w:hAnsi="Arial" w:cs="Arial"/>
          <w:sz w:val="24"/>
          <w:szCs w:val="24"/>
        </w:rPr>
        <w:t>2</w:t>
      </w:r>
      <w:r w:rsidR="004D16C1" w:rsidRPr="00594484">
        <w:rPr>
          <w:rFonts w:ascii="Arial" w:hAnsi="Arial" w:cs="Arial"/>
          <w:sz w:val="24"/>
          <w:szCs w:val="24"/>
        </w:rPr>
        <w:t>.</w:t>
      </w:r>
      <w:r w:rsidR="00A266AE" w:rsidRPr="00594484">
        <w:rPr>
          <w:rFonts w:ascii="Arial" w:hAnsi="Arial" w:cs="Arial"/>
          <w:sz w:val="24"/>
          <w:szCs w:val="24"/>
        </w:rPr>
        <w:t>2021</w:t>
      </w:r>
    </w:p>
    <w:p w14:paraId="4A2CDA30" w14:textId="40C0A5FC" w:rsidR="004D16C1" w:rsidRPr="00594484" w:rsidRDefault="004D16C1" w:rsidP="00594484">
      <w:pPr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bidi="pl-PL"/>
        </w:rPr>
      </w:pPr>
      <w:r w:rsidRPr="00594484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Zarządzam posiedzenie Komisji ds. Rodziny, Zdrowia, Spraw Społecznych i Osób Niepełnosprawnych </w:t>
      </w:r>
      <w:r w:rsidR="000200D4" w:rsidRPr="00594484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na podstawie art.15 </w:t>
      </w:r>
      <w:proofErr w:type="spellStart"/>
      <w:r w:rsidR="000200D4" w:rsidRPr="00594484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zzx</w:t>
      </w:r>
      <w:proofErr w:type="spellEnd"/>
      <w:r w:rsidR="000200D4" w:rsidRPr="00594484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. ust.3 </w:t>
      </w:r>
      <w:r w:rsidR="00AB39FF" w:rsidRPr="00594484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ustawy z dnia 2 marca 2020 r. o szczególnych rozwiązaniach związanych z zapobieganiem, przeciwdziałaniem i zwalczaniem COVID-19, innych chorób zakaźnych oraz wywoła</w:t>
      </w:r>
      <w:r w:rsidR="00F2044E" w:rsidRPr="00594484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nych nimi sytuacji kryzysowych </w:t>
      </w:r>
      <w:r w:rsidR="00C76ED7" w:rsidRPr="00594484">
        <w:rPr>
          <w:rStyle w:val="Teksttreci2"/>
          <w:rFonts w:ascii="Arial" w:eastAsiaTheme="minorHAnsi" w:hAnsi="Arial"/>
        </w:rPr>
        <w:t>(</w:t>
      </w:r>
      <w:proofErr w:type="spellStart"/>
      <w:r w:rsidR="00C76ED7" w:rsidRPr="00594484">
        <w:rPr>
          <w:rStyle w:val="Teksttreci2"/>
          <w:rFonts w:ascii="Arial" w:eastAsiaTheme="minorHAnsi" w:hAnsi="Arial"/>
        </w:rPr>
        <w:t>t.j</w:t>
      </w:r>
      <w:proofErr w:type="spellEnd"/>
      <w:r w:rsidR="00C76ED7" w:rsidRPr="00594484">
        <w:rPr>
          <w:rStyle w:val="Teksttreci2"/>
          <w:rFonts w:ascii="Arial" w:eastAsiaTheme="minorHAnsi" w:hAnsi="Arial"/>
        </w:rPr>
        <w:t xml:space="preserve">. </w:t>
      </w:r>
      <w:r w:rsidR="00C76ED7" w:rsidRPr="00594484">
        <w:rPr>
          <w:rFonts w:ascii="Arial" w:hAnsi="Arial" w:cs="Arial"/>
          <w:color w:val="000000" w:themeColor="text1"/>
          <w:sz w:val="24"/>
          <w:szCs w:val="24"/>
        </w:rPr>
        <w:t xml:space="preserve">Dz. U. z 2020 r. poz. 1842, poz. 2112, poz. 2113, poz. 2123, poz. 2157, poz. 2255, poz. 2275, poz. 2320, poz. 2327, poz. 2338, poz. 2361 i poz. 2401 oraz z 2021 r. poz. 11, poz. 159 i poz.180) </w:t>
      </w:r>
      <w:r w:rsidR="00C76ED7" w:rsidRPr="00594484">
        <w:rPr>
          <w:rFonts w:ascii="Arial" w:hAnsi="Arial" w:cs="Arial"/>
          <w:bCs/>
          <w:sz w:val="24"/>
          <w:szCs w:val="24"/>
          <w:lang w:bidi="pl-PL"/>
        </w:rPr>
        <w:t>na dzień</w:t>
      </w:r>
      <w:r w:rsidR="00E41595" w:rsidRPr="00594484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B45354" w:rsidRPr="00594484">
        <w:rPr>
          <w:rFonts w:ascii="Arial" w:eastAsia="Calibri" w:hAnsi="Arial" w:cs="Arial"/>
          <w:sz w:val="24"/>
          <w:szCs w:val="24"/>
        </w:rPr>
        <w:t>23 lutego</w:t>
      </w:r>
      <w:r w:rsidR="00A266AE" w:rsidRPr="00594484">
        <w:rPr>
          <w:rFonts w:ascii="Arial" w:eastAsia="Calibri" w:hAnsi="Arial" w:cs="Arial"/>
          <w:sz w:val="24"/>
          <w:szCs w:val="24"/>
        </w:rPr>
        <w:t xml:space="preserve"> (wtorek) 2021</w:t>
      </w:r>
      <w:r w:rsidRPr="00594484">
        <w:rPr>
          <w:rFonts w:ascii="Arial" w:eastAsia="Calibri" w:hAnsi="Arial" w:cs="Arial"/>
          <w:sz w:val="24"/>
          <w:szCs w:val="24"/>
        </w:rPr>
        <w:t xml:space="preserve"> r. o </w:t>
      </w:r>
      <w:r w:rsidR="00A266AE" w:rsidRPr="00594484">
        <w:rPr>
          <w:rFonts w:ascii="Arial" w:eastAsia="Calibri" w:hAnsi="Arial" w:cs="Arial"/>
          <w:sz w:val="24"/>
          <w:szCs w:val="24"/>
          <w:lang w:bidi="pl-PL"/>
        </w:rPr>
        <w:t>godzinie 08:00</w:t>
      </w:r>
      <w:r w:rsidR="00E41595" w:rsidRPr="00594484">
        <w:rPr>
          <w:rFonts w:ascii="Arial" w:eastAsia="Calibri" w:hAnsi="Arial" w:cs="Arial"/>
          <w:sz w:val="24"/>
          <w:szCs w:val="24"/>
          <w:lang w:bidi="pl-PL"/>
        </w:rPr>
        <w:t xml:space="preserve"> </w:t>
      </w:r>
      <w:r w:rsidRPr="00594484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14:paraId="35BB3E2E" w14:textId="77777777" w:rsidR="00D266A1" w:rsidRPr="00594484" w:rsidRDefault="00D266A1" w:rsidP="00594484">
      <w:pPr>
        <w:spacing w:line="360" w:lineRule="auto"/>
        <w:rPr>
          <w:rFonts w:ascii="Arial" w:hAnsi="Arial" w:cs="Arial"/>
          <w:sz w:val="24"/>
          <w:szCs w:val="24"/>
        </w:rPr>
      </w:pPr>
      <w:r w:rsidRPr="00594484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B45354" w:rsidRPr="00594484">
        <w:rPr>
          <w:rFonts w:ascii="Arial" w:eastAsia="Calibri" w:hAnsi="Arial" w:cs="Arial"/>
          <w:bCs/>
          <w:sz w:val="24"/>
          <w:szCs w:val="24"/>
          <w:lang w:bidi="pl-PL"/>
        </w:rPr>
        <w:t>15 lutego</w:t>
      </w:r>
      <w:r w:rsidRPr="00594484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za pośrednictwem Biura Rady Miasta, w Urzędzie Miasta, Pasaż Karola Rudowskiego 10).</w:t>
      </w:r>
    </w:p>
    <w:p w14:paraId="6B4D33EA" w14:textId="2BCB4A7C" w:rsidR="00D266A1" w:rsidRPr="00594484" w:rsidRDefault="00D266A1" w:rsidP="00594484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594484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B45354" w:rsidRPr="00594484">
        <w:rPr>
          <w:rFonts w:ascii="Arial" w:eastAsia="Calibri" w:hAnsi="Arial" w:cs="Arial"/>
          <w:bCs/>
          <w:sz w:val="24"/>
          <w:szCs w:val="24"/>
          <w:lang w:bidi="pl-PL"/>
        </w:rPr>
        <w:t>22 lutego</w:t>
      </w:r>
      <w:r w:rsidR="00841C07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594484">
        <w:rPr>
          <w:rFonts w:ascii="Arial" w:eastAsia="Calibri" w:hAnsi="Arial" w:cs="Arial"/>
          <w:bCs/>
          <w:sz w:val="24"/>
          <w:szCs w:val="24"/>
          <w:lang w:bidi="pl-PL"/>
        </w:rPr>
        <w:t>2021 r.</w:t>
      </w:r>
      <w:r w:rsidRPr="00594484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594484">
        <w:rPr>
          <w:rFonts w:ascii="Arial" w:eastAsia="Calibri" w:hAnsi="Arial" w:cs="Arial"/>
          <w:bCs/>
          <w:sz w:val="24"/>
          <w:szCs w:val="24"/>
          <w:lang w:bidi="pl-PL"/>
        </w:rPr>
        <w:t>za pośrednictwem Biura Rady Miasta, w Urzędzie Miasta Piotrkowa Trybunalskiego. Złożenie przez radnych, w wyznaczonym terminie imiennych wykazów głosowań będzie stanowiło potwierdzenie obecności na Komisji w dniu</w:t>
      </w:r>
      <w:r w:rsidR="00841C07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B45354" w:rsidRPr="00594484">
        <w:rPr>
          <w:rFonts w:ascii="Arial" w:eastAsia="Calibri" w:hAnsi="Arial" w:cs="Arial"/>
          <w:bCs/>
          <w:sz w:val="24"/>
          <w:szCs w:val="24"/>
          <w:lang w:bidi="pl-PL"/>
        </w:rPr>
        <w:t>23 lutego</w:t>
      </w:r>
      <w:r w:rsidRPr="00594484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zwołanej w trybie korespondencyjnym. </w:t>
      </w:r>
    </w:p>
    <w:p w14:paraId="0BCD839C" w14:textId="77777777" w:rsidR="004D16C1" w:rsidRPr="00594484" w:rsidRDefault="004D16C1" w:rsidP="00594484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594484">
        <w:rPr>
          <w:rFonts w:ascii="Arial" w:hAnsi="Arial" w:cs="Arial"/>
        </w:rPr>
        <w:t>Stwierd</w:t>
      </w:r>
      <w:r w:rsidR="000200D4" w:rsidRPr="00594484">
        <w:rPr>
          <w:rFonts w:ascii="Arial" w:hAnsi="Arial" w:cs="Arial"/>
        </w:rPr>
        <w:t>zenie prawomocności posiedzenia</w:t>
      </w:r>
      <w:r w:rsidR="00816653" w:rsidRPr="00594484">
        <w:rPr>
          <w:rFonts w:ascii="Arial" w:hAnsi="Arial" w:cs="Arial"/>
        </w:rPr>
        <w:t>.</w:t>
      </w:r>
    </w:p>
    <w:p w14:paraId="663EA4DA" w14:textId="77777777" w:rsidR="004D16C1" w:rsidRPr="00594484" w:rsidRDefault="004D16C1" w:rsidP="00594484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594484">
        <w:rPr>
          <w:rFonts w:ascii="Arial" w:hAnsi="Arial" w:cs="Arial"/>
        </w:rPr>
        <w:t>Proponowany porządek dzienny posiedzen</w:t>
      </w:r>
      <w:r w:rsidR="000200D4" w:rsidRPr="00594484">
        <w:rPr>
          <w:rFonts w:ascii="Arial" w:hAnsi="Arial" w:cs="Arial"/>
        </w:rPr>
        <w:t>ia:</w:t>
      </w:r>
    </w:p>
    <w:p w14:paraId="0C472D58" w14:textId="77777777" w:rsidR="00F2044E" w:rsidRPr="00594484" w:rsidRDefault="00F2044E" w:rsidP="00594484">
      <w:pPr>
        <w:pStyle w:val="Akapitzlist"/>
        <w:numPr>
          <w:ilvl w:val="3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594484">
        <w:rPr>
          <w:rFonts w:ascii="Arial" w:hAnsi="Arial" w:cs="Arial"/>
        </w:rPr>
        <w:t xml:space="preserve">Przyjęcie protokołu z Komisji </w:t>
      </w:r>
      <w:r w:rsidRPr="00594484">
        <w:rPr>
          <w:rFonts w:ascii="Arial" w:hAnsi="Arial" w:cs="Arial"/>
          <w:color w:val="000000" w:themeColor="text1"/>
          <w:shd w:val="clear" w:color="auto" w:fill="FFFFFF"/>
        </w:rPr>
        <w:t>ds. Rodziny, Zdrowia, Spraw Społecznych i</w:t>
      </w:r>
      <w:r w:rsidR="00A266AE" w:rsidRPr="00594484">
        <w:rPr>
          <w:rFonts w:ascii="Arial" w:hAnsi="Arial" w:cs="Arial"/>
          <w:color w:val="000000" w:themeColor="text1"/>
          <w:shd w:val="clear" w:color="auto" w:fill="FFFFFF"/>
        </w:rPr>
        <w:t xml:space="preserve"> Osób Niepełnosprawnych z dnia </w:t>
      </w:r>
      <w:r w:rsidR="00B45354" w:rsidRPr="00594484">
        <w:rPr>
          <w:rFonts w:ascii="Arial" w:hAnsi="Arial" w:cs="Arial"/>
          <w:color w:val="000000" w:themeColor="text1"/>
          <w:shd w:val="clear" w:color="auto" w:fill="FFFFFF"/>
        </w:rPr>
        <w:t>26 stycznia 2021</w:t>
      </w:r>
      <w:r w:rsidRPr="00594484">
        <w:rPr>
          <w:rFonts w:ascii="Arial" w:hAnsi="Arial" w:cs="Arial"/>
          <w:color w:val="000000" w:themeColor="text1"/>
          <w:shd w:val="clear" w:color="auto" w:fill="FFFFFF"/>
        </w:rPr>
        <w:t xml:space="preserve"> r.; </w:t>
      </w:r>
    </w:p>
    <w:p w14:paraId="21A33CE5" w14:textId="77777777" w:rsidR="004D16C1" w:rsidRPr="00594484" w:rsidRDefault="00A266AE" w:rsidP="00594484">
      <w:pPr>
        <w:pStyle w:val="Akapitzlist"/>
        <w:numPr>
          <w:ilvl w:val="3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284"/>
        <w:rPr>
          <w:rFonts w:ascii="Arial" w:hAnsi="Arial" w:cs="Arial"/>
          <w:b/>
          <w:i/>
        </w:rPr>
      </w:pPr>
      <w:r w:rsidRPr="00594484">
        <w:rPr>
          <w:rFonts w:ascii="Arial" w:hAnsi="Arial" w:cs="Arial"/>
          <w:shd w:val="clear" w:color="auto" w:fill="FFFFFF"/>
        </w:rPr>
        <w:t xml:space="preserve">Zaopiniowanie projektu uchwały w sprawie </w:t>
      </w:r>
      <w:r w:rsidR="00B45354" w:rsidRPr="00594484">
        <w:rPr>
          <w:rFonts w:ascii="Arial" w:hAnsi="Arial" w:cs="Arial"/>
          <w:color w:val="000000" w:themeColor="text1"/>
        </w:rPr>
        <w:t>ustalenia rozkładu godzin pracy aptek ogólnodostępnych na terenie Miasta Piotrkowa Trybunalskiego w 2021 roku.</w:t>
      </w:r>
    </w:p>
    <w:p w14:paraId="0E63F250" w14:textId="77777777" w:rsidR="00D23395" w:rsidRPr="00594484" w:rsidRDefault="00D23395" w:rsidP="00594484">
      <w:pPr>
        <w:pStyle w:val="Akapitzlist"/>
        <w:numPr>
          <w:ilvl w:val="3"/>
          <w:numId w:val="4"/>
        </w:numPr>
        <w:spacing w:line="360" w:lineRule="auto"/>
        <w:ind w:left="142" w:hanging="284"/>
        <w:rPr>
          <w:rFonts w:ascii="Arial" w:hAnsi="Arial" w:cs="Arial"/>
        </w:rPr>
      </w:pPr>
      <w:r w:rsidRPr="00594484">
        <w:rPr>
          <w:rFonts w:ascii="Arial" w:hAnsi="Arial" w:cs="Arial"/>
        </w:rPr>
        <w:t>Zaopiniowanie projektu uchwały w sprawie uchylenia uchwały Nr XXXII/444/21 Rady Miasta Piotrkowa Trybunalskiego z dnia 27 stycznia 2021 r. w sprawie zmiany Uchwały Nr XXIV/352/20 Rady Miasta Piotrkowa Trybunalskiego z dnia 15 lipca 2020 r. w sprawie przyjęcia Programu "Piotrkowska Karta Mieszkańca";</w:t>
      </w:r>
    </w:p>
    <w:p w14:paraId="2B53A7BA" w14:textId="77777777" w:rsidR="00D23395" w:rsidRPr="00594484" w:rsidRDefault="00D23395" w:rsidP="00594484">
      <w:pPr>
        <w:pStyle w:val="Akapitzlist"/>
        <w:numPr>
          <w:ilvl w:val="3"/>
          <w:numId w:val="4"/>
        </w:numPr>
        <w:tabs>
          <w:tab w:val="num" w:pos="993"/>
        </w:tabs>
        <w:spacing w:line="360" w:lineRule="auto"/>
        <w:ind w:left="142" w:hanging="284"/>
        <w:rPr>
          <w:rFonts w:ascii="Arial" w:hAnsi="Arial" w:cs="Arial"/>
        </w:rPr>
      </w:pPr>
      <w:r w:rsidRPr="00594484">
        <w:rPr>
          <w:rFonts w:ascii="Arial" w:hAnsi="Arial" w:cs="Arial"/>
        </w:rPr>
        <w:lastRenderedPageBreak/>
        <w:t>Zaopiniowanie projektu uchwały w sprawie</w:t>
      </w:r>
      <w:r w:rsidRPr="00594484">
        <w:rPr>
          <w:rFonts w:ascii="Arial" w:hAnsi="Arial" w:cs="Arial"/>
          <w:b/>
        </w:rPr>
        <w:t xml:space="preserve"> </w:t>
      </w:r>
      <w:r w:rsidRPr="00594484">
        <w:rPr>
          <w:rFonts w:ascii="Arial" w:hAnsi="Arial" w:cs="Arial"/>
        </w:rPr>
        <w:t>zmiany Uchwały Nr XXIV/352/20 Rady Miasta Piotrkowa Trybunalskiego z dnia 15 lipca 2020 r. w sprawie przyjęcia Programu „Piotrkowska Karta Mieszkańca”</w:t>
      </w:r>
    </w:p>
    <w:p w14:paraId="43565B0B" w14:textId="77777777" w:rsidR="00D23395" w:rsidRPr="00841C07" w:rsidRDefault="00D23395" w:rsidP="00841C07">
      <w:pPr>
        <w:tabs>
          <w:tab w:val="left" w:pos="851"/>
        </w:tabs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</w:rPr>
      </w:pPr>
    </w:p>
    <w:p w14:paraId="42FDEF93" w14:textId="77777777" w:rsidR="00841C07" w:rsidRDefault="00E41595" w:rsidP="00841C07">
      <w:pPr>
        <w:spacing w:line="360" w:lineRule="auto"/>
        <w:ind w:hanging="142"/>
        <w:jc w:val="right"/>
        <w:rPr>
          <w:rFonts w:ascii="Arial" w:hAnsi="Arial" w:cs="Arial"/>
          <w:sz w:val="24"/>
          <w:szCs w:val="24"/>
        </w:rPr>
      </w:pPr>
      <w:r w:rsidRPr="00594484">
        <w:rPr>
          <w:rFonts w:ascii="Arial" w:hAnsi="Arial" w:cs="Arial"/>
          <w:sz w:val="24"/>
          <w:szCs w:val="24"/>
        </w:rPr>
        <w:t>Podpisał</w:t>
      </w:r>
      <w:r w:rsidR="00841C07">
        <w:rPr>
          <w:rFonts w:ascii="Arial" w:hAnsi="Arial" w:cs="Arial"/>
          <w:sz w:val="24"/>
          <w:szCs w:val="24"/>
        </w:rPr>
        <w:t>:</w:t>
      </w:r>
    </w:p>
    <w:p w14:paraId="05665DF2" w14:textId="77777777" w:rsidR="00841C07" w:rsidRDefault="00816653" w:rsidP="00841C07">
      <w:pPr>
        <w:spacing w:line="360" w:lineRule="auto"/>
        <w:ind w:hanging="142"/>
        <w:jc w:val="right"/>
        <w:rPr>
          <w:rFonts w:ascii="Arial" w:hAnsi="Arial" w:cs="Arial"/>
          <w:sz w:val="24"/>
          <w:szCs w:val="24"/>
        </w:rPr>
      </w:pPr>
      <w:r w:rsidRPr="00594484">
        <w:rPr>
          <w:rFonts w:ascii="Arial" w:hAnsi="Arial" w:cs="Arial"/>
          <w:sz w:val="24"/>
          <w:szCs w:val="24"/>
        </w:rPr>
        <w:t>Przewodniczący Komisji</w:t>
      </w:r>
      <w:r w:rsidR="00E41595" w:rsidRPr="00594484">
        <w:rPr>
          <w:rFonts w:ascii="Arial" w:hAnsi="Arial" w:cs="Arial"/>
          <w:sz w:val="24"/>
          <w:szCs w:val="24"/>
        </w:rPr>
        <w:t xml:space="preserve"> </w:t>
      </w:r>
    </w:p>
    <w:p w14:paraId="62EF91FB" w14:textId="22DCA303" w:rsidR="000E50F4" w:rsidRPr="00594484" w:rsidRDefault="00E41595" w:rsidP="00841C07">
      <w:pPr>
        <w:spacing w:line="360" w:lineRule="auto"/>
        <w:ind w:hanging="142"/>
        <w:jc w:val="right"/>
        <w:rPr>
          <w:rFonts w:ascii="Arial" w:hAnsi="Arial" w:cs="Arial"/>
          <w:sz w:val="24"/>
          <w:szCs w:val="24"/>
        </w:rPr>
      </w:pPr>
      <w:r w:rsidRPr="00594484">
        <w:rPr>
          <w:rFonts w:ascii="Arial" w:hAnsi="Arial" w:cs="Arial"/>
          <w:sz w:val="24"/>
          <w:szCs w:val="24"/>
        </w:rPr>
        <w:t xml:space="preserve">(-) Piotr </w:t>
      </w:r>
      <w:proofErr w:type="spellStart"/>
      <w:r w:rsidRPr="00594484">
        <w:rPr>
          <w:rFonts w:ascii="Arial" w:hAnsi="Arial" w:cs="Arial"/>
          <w:sz w:val="24"/>
          <w:szCs w:val="24"/>
        </w:rPr>
        <w:t>Masiarek</w:t>
      </w:r>
      <w:proofErr w:type="spellEnd"/>
      <w:r w:rsidRPr="00594484">
        <w:rPr>
          <w:rFonts w:ascii="Arial" w:hAnsi="Arial" w:cs="Arial"/>
          <w:sz w:val="24"/>
          <w:szCs w:val="24"/>
        </w:rPr>
        <w:t xml:space="preserve"> </w:t>
      </w:r>
    </w:p>
    <w:sectPr w:rsidR="000E50F4" w:rsidRPr="00594484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2463"/>
    <w:multiLevelType w:val="multilevel"/>
    <w:tmpl w:val="4D7879B4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C1"/>
    <w:rsid w:val="000200D4"/>
    <w:rsid w:val="000E50F4"/>
    <w:rsid w:val="00152D1D"/>
    <w:rsid w:val="001A666A"/>
    <w:rsid w:val="002F2E43"/>
    <w:rsid w:val="003C467E"/>
    <w:rsid w:val="00404F08"/>
    <w:rsid w:val="004A25A2"/>
    <w:rsid w:val="004D16C1"/>
    <w:rsid w:val="00587F92"/>
    <w:rsid w:val="00594484"/>
    <w:rsid w:val="007C7C02"/>
    <w:rsid w:val="00816653"/>
    <w:rsid w:val="00841C07"/>
    <w:rsid w:val="00A266AE"/>
    <w:rsid w:val="00AB39FF"/>
    <w:rsid w:val="00B271A1"/>
    <w:rsid w:val="00B45354"/>
    <w:rsid w:val="00B76BC7"/>
    <w:rsid w:val="00BB3B00"/>
    <w:rsid w:val="00C02D8F"/>
    <w:rsid w:val="00C76ED7"/>
    <w:rsid w:val="00CF7317"/>
    <w:rsid w:val="00D23395"/>
    <w:rsid w:val="00D266A1"/>
    <w:rsid w:val="00E1145E"/>
    <w:rsid w:val="00E41595"/>
    <w:rsid w:val="00F2044E"/>
    <w:rsid w:val="00F6319C"/>
    <w:rsid w:val="00F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104E"/>
  <w15:docId w15:val="{ED2160B3-3DF1-4911-8306-B4C67E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F204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D5FF-3942-462F-8094-F063849D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Grabowiecka Beata</cp:lastModifiedBy>
  <cp:revision>3</cp:revision>
  <cp:lastPrinted>2021-02-15T09:20:00Z</cp:lastPrinted>
  <dcterms:created xsi:type="dcterms:W3CDTF">2021-02-16T10:21:00Z</dcterms:created>
  <dcterms:modified xsi:type="dcterms:W3CDTF">2021-02-17T08:59:00Z</dcterms:modified>
</cp:coreProperties>
</file>