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26" w:rsidRPr="00902A26" w:rsidRDefault="00902A26" w:rsidP="00902A2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Załącznik Nr 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</w:rPr>
        <w:t>do Uchwały Nr XXXII/442/21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</w:rPr>
        <w:t>Rady Miasta Piotrkowa Trybunalskiego z dnia 27 stycznia 2021 r.</w:t>
      </w:r>
    </w:p>
    <w:p w:rsidR="00902A26" w:rsidRDefault="00902A26" w:rsidP="00902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Pracy</w:t>
      </w:r>
    </w:p>
    <w:p w:rsidR="00902A26" w:rsidRDefault="00902A26" w:rsidP="00902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Komisji Administracji, Bezpieczeństwa Publicznego i Inwentaryzacji Mienia Komunalnego</w:t>
      </w:r>
    </w:p>
    <w:p w:rsidR="00902A26" w:rsidRPr="00902A26" w:rsidRDefault="00902A26" w:rsidP="00902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Miasta Piotrkowa Trybunalskiego na  I półrocze 2021 roku</w:t>
      </w:r>
    </w:p>
    <w:p w:rsidR="00902A26" w:rsidRDefault="00902A26" w:rsidP="00902A26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Styczeń</w:t>
      </w:r>
    </w:p>
    <w:p w:rsidR="00902A26" w:rsidRDefault="00902A26" w:rsidP="00902A26">
      <w:pPr>
        <w:numPr>
          <w:ilvl w:val="0"/>
          <w:numId w:val="1"/>
        </w:numPr>
        <w:spacing w:before="120" w:after="0" w:line="240" w:lineRule="auto"/>
        <w:ind w:left="284" w:hanging="284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Zaopiniowanie projektu uchwały w sprawie uchwał dot. pomników przyrody.</w:t>
      </w:r>
    </w:p>
    <w:p w:rsidR="00902A26" w:rsidRDefault="00902A26" w:rsidP="00902A26">
      <w:pPr>
        <w:numPr>
          <w:ilvl w:val="0"/>
          <w:numId w:val="1"/>
        </w:numPr>
        <w:spacing w:before="120" w:after="0" w:line="240" w:lineRule="auto"/>
        <w:ind w:left="284" w:hanging="284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Zaopiniowanie projektu uchwały w sprawie przyjęcia raportu z wykonania ,,Programu Ochrony Środowiska dla miasta Piotrkowa Trybunalskiego na lata 2013-2016 z perspektywą na lata 2017-2020’’ za rok 2020 r. </w:t>
      </w:r>
    </w:p>
    <w:p w:rsidR="00902A26" w:rsidRDefault="00902A26" w:rsidP="00902A26">
      <w:pPr>
        <w:numPr>
          <w:ilvl w:val="0"/>
          <w:numId w:val="1"/>
        </w:numPr>
        <w:spacing w:before="120" w:after="0" w:line="240" w:lineRule="auto"/>
        <w:ind w:left="284" w:hanging="284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Sprawozdanie z działalności Komisji Bezpieczeństwa i Porządku w Piotrkowie Trybunalskim za 2020rok.</w:t>
      </w:r>
    </w:p>
    <w:p w:rsidR="00902A26" w:rsidRDefault="00902A26" w:rsidP="00902A26">
      <w:pPr>
        <w:numPr>
          <w:ilvl w:val="0"/>
          <w:numId w:val="1"/>
        </w:numPr>
        <w:spacing w:before="120" w:after="0" w:line="240" w:lineRule="auto"/>
        <w:ind w:left="284" w:hanging="284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Sprawozdanie z działalności Komisji Administracji, Bezpieczeństwa Publicznego </w:t>
      </w:r>
      <w:r>
        <w:rPr>
          <w:rFonts w:ascii="Times New Roman" w:hAnsi="Times New Roman" w:cs="Times New Roman"/>
          <w:sz w:val="24"/>
          <w:szCs w:val="24"/>
        </w:rPr>
        <w:br/>
        <w:t xml:space="preserve">i Inwentaryzacji Mienia Komunalnego za  2020 r. </w:t>
      </w:r>
    </w:p>
    <w:p w:rsidR="00902A26" w:rsidRDefault="00902A26" w:rsidP="00902A26">
      <w:pPr>
        <w:numPr>
          <w:ilvl w:val="0"/>
          <w:numId w:val="1"/>
        </w:numPr>
        <w:spacing w:before="120" w:after="0" w:line="240" w:lineRule="auto"/>
        <w:ind w:left="284" w:hanging="284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planu pracy komisji na I półrocze 2021 r. </w:t>
      </w:r>
    </w:p>
    <w:p w:rsidR="00902A26" w:rsidRDefault="00902A26" w:rsidP="00902A26">
      <w:pPr>
        <w:spacing w:before="120" w:after="0" w:line="240" w:lineRule="auto"/>
        <w:ind w:left="284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2A26" w:rsidRDefault="00902A26" w:rsidP="00902A26">
      <w:pPr>
        <w:tabs>
          <w:tab w:val="left" w:pos="284"/>
        </w:tabs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Luty</w:t>
      </w:r>
    </w:p>
    <w:p w:rsidR="00902A26" w:rsidRDefault="00902A26" w:rsidP="00902A26">
      <w:pPr>
        <w:numPr>
          <w:ilvl w:val="1"/>
          <w:numId w:val="2"/>
        </w:numPr>
        <w:tabs>
          <w:tab w:val="left" w:pos="284"/>
          <w:tab w:val="num" w:pos="720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Informacja z działalności Komendy Miejskiej Państwowej Straży Pożarnej za rok 2020. </w:t>
      </w:r>
    </w:p>
    <w:p w:rsidR="00902A26" w:rsidRDefault="00902A26" w:rsidP="00902A26">
      <w:pPr>
        <w:numPr>
          <w:ilvl w:val="1"/>
          <w:numId w:val="2"/>
        </w:numPr>
        <w:tabs>
          <w:tab w:val="left" w:pos="284"/>
          <w:tab w:val="num" w:pos="720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Ocena stanu bezpieczeństwa i porządku publicznego miasta Komendy Miejskiej Policji za 2020 r.</w:t>
      </w:r>
    </w:p>
    <w:p w:rsidR="00902A26" w:rsidRDefault="00902A26" w:rsidP="00902A26">
      <w:pPr>
        <w:numPr>
          <w:ilvl w:val="1"/>
          <w:numId w:val="2"/>
        </w:numPr>
        <w:tabs>
          <w:tab w:val="left" w:pos="284"/>
          <w:tab w:val="num" w:pos="720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Informacja z działalności Straży Miejskiej za 2020 r.</w:t>
      </w:r>
    </w:p>
    <w:p w:rsidR="00902A26" w:rsidRDefault="00902A26" w:rsidP="00902A26">
      <w:pPr>
        <w:tabs>
          <w:tab w:val="left" w:pos="284"/>
          <w:tab w:val="num" w:pos="14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2A26" w:rsidRDefault="00902A26" w:rsidP="00902A26">
      <w:pPr>
        <w:tabs>
          <w:tab w:val="left" w:pos="284"/>
        </w:tabs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Marzec</w:t>
      </w:r>
    </w:p>
    <w:p w:rsidR="00902A26" w:rsidRDefault="00902A26" w:rsidP="00902A26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Zaopiniowanie projektu uchwały w sprawie przyjęcia ,,Programu ochrony środowiska dla  miasta Piotrkowa Trybunalskiego na lata 2021-2024 z perspektywą do roku 2028’’. </w:t>
      </w:r>
    </w:p>
    <w:p w:rsidR="00902A26" w:rsidRDefault="00902A26" w:rsidP="00902A26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Zaopiniowanie projektu uchwały w sprawie przyjęcia Programu opieki nad zwierzętami bezdomnymi oraz zapobiegania bezdomności zwierząt w Piotrkowie Trybunalskim na rok 2021.</w:t>
      </w:r>
    </w:p>
    <w:p w:rsidR="00902A26" w:rsidRDefault="00902A26" w:rsidP="00902A26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Sprawozdanie z realizacji Programu rozwoju pod nazwą ,,Strategia Rozwoju Miasta Piotrków Trybunalski 2020’’ za 2020 r. </w:t>
      </w:r>
    </w:p>
    <w:p w:rsidR="00902A26" w:rsidRDefault="00902A26" w:rsidP="00902A26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Sprawozdanie z programu zapobiegania przestępczości oraz ochrony bezpieczeństwa obywateli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porządku publicznego „Bezpieczne Miasto 2020”.</w:t>
      </w:r>
    </w:p>
    <w:p w:rsidR="00902A26" w:rsidRDefault="00902A26" w:rsidP="00902A26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Informacja z działalności Państwowego Powiatowego Inspektora Sanitarnego za rok 2020.</w:t>
      </w:r>
    </w:p>
    <w:p w:rsidR="00902A26" w:rsidRPr="00902A26" w:rsidRDefault="00902A26" w:rsidP="00902A26">
      <w:p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2A26" w:rsidRDefault="00902A26" w:rsidP="00902A26">
      <w:pPr>
        <w:tabs>
          <w:tab w:val="left" w:pos="284"/>
        </w:tabs>
        <w:spacing w:after="0" w:line="240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Kwiecień</w:t>
      </w:r>
    </w:p>
    <w:p w:rsidR="00902A26" w:rsidRDefault="00902A26" w:rsidP="00902A26">
      <w:pPr>
        <w:numPr>
          <w:ilvl w:val="1"/>
          <w:numId w:val="4"/>
        </w:numPr>
        <w:tabs>
          <w:tab w:val="num" w:pos="0"/>
          <w:tab w:val="left" w:pos="284"/>
        </w:tabs>
        <w:spacing w:before="120" w:after="0" w:line="240" w:lineRule="auto"/>
        <w:ind w:left="23" w:hanging="23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Sprawozdanie z realizacji Programu Współpracy Miasta Piotrkowa Trybunalskiego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z organizacjami pozarządowymi oraz podmiotami, o których mowa w art. 3 ust. 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ustawy z dnia 24 kwietnia 2003 roku o działalności pożytku publicznego i o wolontariacie, za 2020 rok.</w:t>
      </w:r>
    </w:p>
    <w:p w:rsidR="00902A26" w:rsidRDefault="00902A26" w:rsidP="00902A26">
      <w:pPr>
        <w:tabs>
          <w:tab w:val="left" w:pos="284"/>
        </w:tabs>
        <w:spacing w:before="120" w:after="0" w:line="240" w:lineRule="auto"/>
        <w:ind w:left="23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Maj</w:t>
      </w:r>
    </w:p>
    <w:p w:rsidR="00902A26" w:rsidRDefault="00902A26" w:rsidP="00902A26">
      <w:pPr>
        <w:pStyle w:val="Akapitzlist"/>
        <w:numPr>
          <w:ilvl w:val="2"/>
          <w:numId w:val="4"/>
        </w:numPr>
        <w:tabs>
          <w:tab w:val="left" w:pos="284"/>
        </w:tabs>
        <w:spacing w:after="0" w:line="240" w:lineRule="auto"/>
        <w:ind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Sprawozdanie z działalności Powiatowego Lekarza Weterynarii za 2020 r.</w:t>
      </w:r>
    </w:p>
    <w:p w:rsidR="00902A26" w:rsidRDefault="00902A26" w:rsidP="00902A26">
      <w:pPr>
        <w:numPr>
          <w:ilvl w:val="0"/>
          <w:numId w:val="4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Sprawozdanie z wykonania budżetu miasta Piotrkowa Trybunalskiego za 2020 rok. </w:t>
      </w:r>
    </w:p>
    <w:p w:rsidR="00902A26" w:rsidRPr="00902A26" w:rsidRDefault="00902A26" w:rsidP="00902A26">
      <w:pPr>
        <w:numPr>
          <w:ilvl w:val="0"/>
          <w:numId w:val="4"/>
        </w:numPr>
        <w:spacing w:before="120"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Sprawozdanie o kształtowaniu się Wieloletniej Prognozy Finansowej Miasta Piotrkowa Trybunalskiego za 2020 rok.</w:t>
      </w:r>
    </w:p>
    <w:p w:rsidR="00902A26" w:rsidRDefault="00902A26" w:rsidP="00902A26">
      <w:pPr>
        <w:tabs>
          <w:tab w:val="left" w:pos="284"/>
        </w:tabs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Czerwiec</w:t>
      </w:r>
    </w:p>
    <w:p w:rsidR="00902A26" w:rsidRDefault="00902A26" w:rsidP="00902A26">
      <w:pPr>
        <w:numPr>
          <w:ilvl w:val="1"/>
          <w:numId w:val="5"/>
        </w:numPr>
        <w:tabs>
          <w:tab w:val="num" w:pos="426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Zaopiniowanie projektu uchwały w sprawie przyjęcia ,,Regulaminu dostarczania wody i odprowadzania ścieków’’.</w:t>
      </w:r>
    </w:p>
    <w:p w:rsidR="00902A26" w:rsidRDefault="00902A26" w:rsidP="00902A26">
      <w:pPr>
        <w:numPr>
          <w:ilvl w:val="1"/>
          <w:numId w:val="5"/>
        </w:numPr>
        <w:tabs>
          <w:tab w:val="num" w:pos="426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Zaopiniowanie projektu uchwały w sprawie przyjęcia ,,Aktualizacji Projektu Założeń do Planu Zaopatrzenia w Ciepło, Energię Elektryczną i Paliwa Gazowe dla Miasta Piotrkowa Trybunalskiego’’. </w:t>
      </w:r>
    </w:p>
    <w:p w:rsidR="00902A26" w:rsidRPr="00902A26" w:rsidRDefault="00902A26" w:rsidP="00902A26">
      <w:pPr>
        <w:numPr>
          <w:ilvl w:val="1"/>
          <w:numId w:val="5"/>
        </w:numPr>
        <w:tabs>
          <w:tab w:val="left" w:pos="0"/>
          <w:tab w:val="num" w:pos="426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Opracowanie planu pracy Komisji na II półrocze 2021 r.</w:t>
      </w:r>
    </w:p>
    <w:p w:rsidR="00902A26" w:rsidRDefault="00902A26" w:rsidP="00902A26">
      <w:pPr>
        <w:tabs>
          <w:tab w:val="left" w:pos="0"/>
        </w:tabs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902A26" w:rsidRDefault="00902A26" w:rsidP="00902A26">
      <w:pPr>
        <w:tabs>
          <w:tab w:val="left" w:pos="0"/>
        </w:tabs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bieżąco sprawy wynikające z zakresu działalności Komisji.</w:t>
      </w:r>
    </w:p>
    <w:p w:rsidR="00CE1967" w:rsidRPr="00902A26" w:rsidRDefault="00CE1967">
      <w:pPr>
        <w:rPr>
          <w:rFonts w:ascii="Times New Roman" w:hAnsi="Times New Roman" w:cs="Times New Roman"/>
          <w:sz w:val="24"/>
          <w:szCs w:val="24"/>
        </w:rPr>
      </w:pPr>
    </w:p>
    <w:sectPr w:rsidR="00CE1967" w:rsidRPr="00902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7F"/>
    <w:multiLevelType w:val="hybridMultilevel"/>
    <w:tmpl w:val="774071D2"/>
    <w:lvl w:ilvl="0" w:tplc="EC4A8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086F9A"/>
    <w:multiLevelType w:val="hybridMultilevel"/>
    <w:tmpl w:val="0C28ADB2"/>
    <w:lvl w:ilvl="0" w:tplc="455AD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F905AF"/>
    <w:multiLevelType w:val="hybridMultilevel"/>
    <w:tmpl w:val="97EA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B95FA2"/>
    <w:multiLevelType w:val="hybridMultilevel"/>
    <w:tmpl w:val="4BEAC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5611B"/>
    <w:multiLevelType w:val="hybridMultilevel"/>
    <w:tmpl w:val="9F52778E"/>
    <w:lvl w:ilvl="0" w:tplc="9702A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26"/>
    <w:rsid w:val="00256D50"/>
    <w:rsid w:val="00902A26"/>
    <w:rsid w:val="00CE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91706-2F95-49C4-93CE-238CF345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2A2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6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2339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Stawarz Izabela</cp:lastModifiedBy>
  <cp:revision>2</cp:revision>
  <dcterms:created xsi:type="dcterms:W3CDTF">2021-02-11T08:38:00Z</dcterms:created>
  <dcterms:modified xsi:type="dcterms:W3CDTF">2021-02-11T08:38:00Z</dcterms:modified>
</cp:coreProperties>
</file>