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5B329C6D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519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1.02.2021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F3BBCC7" w:rsidR="00524828" w:rsidRPr="00F468A9" w:rsidRDefault="00133759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Krzysztof Chojniak -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Piotrkowie Trybunalskim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A669C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05F6E" w:rsidRPr="00105F6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Piotrkowie Trybunalskim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59F6BB1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 </w:t>
      </w:r>
      <w:r w:rsidR="00AC3639" w:rsidRPr="005860C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 – 9.02.2021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D345A1A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105F6E">
        <w:rPr>
          <w:rFonts w:ascii="Fira Sans" w:eastAsia="Times New Roman" w:hAnsi="Fira Sans" w:cs="Times New Roman"/>
          <w:sz w:val="19"/>
          <w:szCs w:val="19"/>
          <w:lang w:eastAsia="pl-PL"/>
        </w:rPr>
        <w:t>iasta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05F6E" w:rsidRPr="00105F6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Piotrkowie Trybunalskim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2EF089F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93083A" w:rsidRPr="0093083A">
          <w:rPr>
            <w:rStyle w:val="Hipercze"/>
            <w:rFonts w:ascii="Fira Sans" w:eastAsia="Times New Roman" w:hAnsi="Fira Sans"/>
            <w:b/>
            <w:bCs/>
            <w:color w:val="auto"/>
            <w:sz w:val="19"/>
            <w:szCs w:val="19"/>
            <w:lang w:eastAsia="pl-PL"/>
          </w:rPr>
          <w:t>e-urzad@piotrkow.p</w:t>
        </w:r>
        <w:r w:rsidR="0093083A" w:rsidRPr="00F96B12">
          <w:rPr>
            <w:rStyle w:val="Hipercze"/>
            <w:rFonts w:ascii="Fira Sans" w:eastAsia="Times New Roman" w:hAnsi="Fira Sans"/>
            <w:b/>
            <w:bCs/>
            <w:sz w:val="19"/>
            <w:szCs w:val="19"/>
            <w:lang w:eastAsia="pl-PL"/>
          </w:rPr>
          <w:t>l</w:t>
        </w:r>
      </w:hyperlink>
      <w:r w:rsidR="0093083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AF7F137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97C0D" w:rsidRPr="00CB6B1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Piotrkowie Trybunalskim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</w:t>
      </w:r>
      <w:r w:rsidRPr="00E8729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nr</w:t>
      </w:r>
      <w:r w:rsidR="00063231" w:rsidRPr="00E8729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Pr="00E8729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tel.</w:t>
      </w:r>
      <w:r w:rsidR="00AE1D2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8729B" w:rsidRPr="00E8729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44-732-77-01</w:t>
      </w:r>
      <w:r w:rsidR="00E8729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, </w:t>
      </w:r>
      <w:r w:rsidR="00E8729B" w:rsidRPr="00C8294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infolinia 800-241-251</w:t>
      </w:r>
      <w:r w:rsidR="00E8729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5437A7" w:rsidRPr="005437A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e-urzad@piotrkow.pl</w:t>
      </w:r>
    </w:p>
    <w:p w14:paraId="133F0DEF" w14:textId="36FF5FC0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8BD6A99" w14:textId="69E85859" w:rsidR="00D6492D" w:rsidRDefault="005437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5437A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Piotrkowa Trybunalskiego</w:t>
      </w:r>
    </w:p>
    <w:p w14:paraId="11922B52" w14:textId="77777777" w:rsidR="005437A7" w:rsidRDefault="005437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14:paraId="14338CFB" w14:textId="77777777" w:rsidR="005437A7" w:rsidRPr="005437A7" w:rsidRDefault="005437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41A8FAB2" w14:textId="5C941D8D" w:rsidR="008C5E7D" w:rsidRPr="00855F09" w:rsidRDefault="00710965" w:rsidP="008C5E7D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</w:t>
            </w:r>
            <w:r w:rsidR="008C5E7D" w:rsidRPr="00855F09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jest Gminny Komisarz Spisowy w Piotrkowie Trybunalskim</w:t>
            </w:r>
            <w:r w:rsidR="0096332B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,</w:t>
            </w:r>
            <w:r w:rsidR="008C5E7D" w:rsidRPr="00855F09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 xml:space="preserve"> urzędujący przy Pasażu Karola Rudowskiego 10 w Piotrkowie Trybunalskim (kod pocztowy 97-300), tel. 44</w:t>
            </w:r>
            <w:r w:rsidR="00E24935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-</w:t>
            </w:r>
            <w:r w:rsidR="008C5E7D" w:rsidRPr="00855F09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732</w:t>
            </w:r>
            <w:r w:rsidR="00E24935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-</w:t>
            </w:r>
            <w:r w:rsidR="008C5E7D" w:rsidRPr="00855F09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77</w:t>
            </w:r>
            <w:r w:rsidR="00E24935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-</w:t>
            </w:r>
            <w:r w:rsidR="008C5E7D" w:rsidRPr="00855F09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01 a</w:t>
            </w:r>
            <w:r w:rsidR="0096332B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dres e-mail:</w:t>
            </w:r>
            <w:r w:rsidR="00E24935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96332B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e-urzad@piotrkow.pl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FA941B4" w:rsidR="00710965" w:rsidRPr="00F4768C" w:rsidRDefault="00710965" w:rsidP="00F4768C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F4768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="00F4768C" w:rsidRPr="00855F09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Pasaż Karola Rudowskiego 10, 97-300 Piotrków Tryb.</w:t>
            </w:r>
          </w:p>
          <w:p w14:paraId="1BFD5DC5" w14:textId="4B82068F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D7798F" w:rsidRPr="008D49D1">
              <w:rPr>
                <w:rFonts w:ascii="Fira Sans" w:eastAsia="Times New Roman" w:hAnsi="Fira Sans"/>
                <w:sz w:val="19"/>
                <w:szCs w:val="19"/>
              </w:rPr>
              <w:t xml:space="preserve">: </w:t>
            </w:r>
            <w:r w:rsidR="005D65A9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a.pelka@piotrkow.pl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089C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05F6E"/>
    <w:rsid w:val="00133759"/>
    <w:rsid w:val="00154A67"/>
    <w:rsid w:val="00170B5C"/>
    <w:rsid w:val="00197C0D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437A7"/>
    <w:rsid w:val="00575089"/>
    <w:rsid w:val="00584D36"/>
    <w:rsid w:val="005C5792"/>
    <w:rsid w:val="005C73E1"/>
    <w:rsid w:val="005D0163"/>
    <w:rsid w:val="005D65A9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C5E7D"/>
    <w:rsid w:val="008D5DCA"/>
    <w:rsid w:val="008F0691"/>
    <w:rsid w:val="008F74A6"/>
    <w:rsid w:val="00922229"/>
    <w:rsid w:val="0093083A"/>
    <w:rsid w:val="009350C4"/>
    <w:rsid w:val="009601CC"/>
    <w:rsid w:val="0096332B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669C1"/>
    <w:rsid w:val="00A861C8"/>
    <w:rsid w:val="00A871FE"/>
    <w:rsid w:val="00AA0542"/>
    <w:rsid w:val="00AB6B2A"/>
    <w:rsid w:val="00AC3639"/>
    <w:rsid w:val="00AC615C"/>
    <w:rsid w:val="00AD06B8"/>
    <w:rsid w:val="00AE1D2B"/>
    <w:rsid w:val="00AF7611"/>
    <w:rsid w:val="00B008A9"/>
    <w:rsid w:val="00B200E3"/>
    <w:rsid w:val="00B414A2"/>
    <w:rsid w:val="00B519EE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B6B1F"/>
    <w:rsid w:val="00CE096D"/>
    <w:rsid w:val="00CE17BD"/>
    <w:rsid w:val="00D4456E"/>
    <w:rsid w:val="00D47AA3"/>
    <w:rsid w:val="00D544D2"/>
    <w:rsid w:val="00D6492D"/>
    <w:rsid w:val="00D7798F"/>
    <w:rsid w:val="00D87662"/>
    <w:rsid w:val="00D96BAE"/>
    <w:rsid w:val="00DA0571"/>
    <w:rsid w:val="00DE6522"/>
    <w:rsid w:val="00E23A2E"/>
    <w:rsid w:val="00E23BDF"/>
    <w:rsid w:val="00E24935"/>
    <w:rsid w:val="00E42512"/>
    <w:rsid w:val="00E453EF"/>
    <w:rsid w:val="00E54F8C"/>
    <w:rsid w:val="00E645E6"/>
    <w:rsid w:val="00E8729B"/>
    <w:rsid w:val="00EA540E"/>
    <w:rsid w:val="00EF515A"/>
    <w:rsid w:val="00F0348B"/>
    <w:rsid w:val="00F468A9"/>
    <w:rsid w:val="00F4768C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urzad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A851-46C2-4AE4-82B7-E0B69CF4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Jarzębska Monika</cp:lastModifiedBy>
  <cp:revision>2</cp:revision>
  <dcterms:created xsi:type="dcterms:W3CDTF">2021-01-29T13:58:00Z</dcterms:created>
  <dcterms:modified xsi:type="dcterms:W3CDTF">2021-01-29T13:58:00Z</dcterms:modified>
</cp:coreProperties>
</file>