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441" w:rsidRDefault="00E62441" w:rsidP="00E6244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Znak sprawy: DRM.0012.8.</w:t>
      </w:r>
      <w:r w:rsidRPr="003245DC">
        <w:rPr>
          <w:rFonts w:ascii="Arial" w:hAnsi="Arial" w:cs="Arial"/>
        </w:rPr>
        <w:t>12</w:t>
      </w:r>
      <w:r>
        <w:rPr>
          <w:rFonts w:ascii="Arial" w:hAnsi="Arial" w:cs="Arial"/>
        </w:rPr>
        <w:t>.2020</w:t>
      </w:r>
    </w:p>
    <w:p w:rsidR="00E62441" w:rsidRDefault="00E62441" w:rsidP="00D72E85">
      <w:pPr>
        <w:spacing w:line="360" w:lineRule="auto"/>
        <w:jc w:val="right"/>
        <w:rPr>
          <w:rFonts w:ascii="Arial" w:hAnsi="Arial"/>
        </w:rPr>
      </w:pPr>
      <w:r>
        <w:rPr>
          <w:rFonts w:ascii="Arial" w:hAnsi="Arial" w:cs="Arial"/>
        </w:rPr>
        <w:t>Piotrków Trybunalski, 16.11.2020 r.</w:t>
      </w:r>
    </w:p>
    <w:p w:rsidR="00842E4B" w:rsidRDefault="00FF3DEA" w:rsidP="00E62441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Komisja Polityki Gospodarczej</w:t>
      </w:r>
      <w:r w:rsidR="00E624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Spraw Mieszkaniowych</w:t>
      </w:r>
      <w:r w:rsidR="00E624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Rady Miasta Piotrkowa Trybunalskiego</w:t>
      </w:r>
      <w:r>
        <w:rPr>
          <w:rFonts w:ascii="Arial" w:hAnsi="Arial" w:cs="Arial"/>
          <w:b/>
        </w:rPr>
        <w:t xml:space="preserve"> </w:t>
      </w:r>
    </w:p>
    <w:p w:rsidR="00D72E85" w:rsidRPr="00E62441" w:rsidRDefault="00D72E85" w:rsidP="00E62441">
      <w:pPr>
        <w:spacing w:line="360" w:lineRule="auto"/>
        <w:rPr>
          <w:rFonts w:ascii="Arial" w:hAnsi="Arial" w:cs="Arial"/>
          <w:sz w:val="22"/>
          <w:szCs w:val="22"/>
        </w:rPr>
      </w:pPr>
    </w:p>
    <w:p w:rsidR="00842E4B" w:rsidRPr="00D53FD5" w:rsidRDefault="00FF3DEA" w:rsidP="00E62441">
      <w:pPr>
        <w:spacing w:line="360" w:lineRule="auto"/>
        <w:rPr>
          <w:rFonts w:ascii="Arial" w:eastAsia="Calibri" w:hAnsi="Arial" w:cs="Arial"/>
          <w:bCs/>
          <w:color w:val="000000"/>
          <w:lang w:bidi="pl-PL"/>
        </w:rPr>
      </w:pPr>
      <w:r>
        <w:rPr>
          <w:rFonts w:ascii="Arial" w:eastAsia="Calibri" w:hAnsi="Arial" w:cs="Arial"/>
          <w:bCs/>
          <w:color w:val="000000"/>
          <w:lang w:bidi="pl-PL"/>
        </w:rPr>
        <w:t xml:space="preserve">Zarządzam posiedzenie Komisji Polityki Gospodarczej i Spraw Mieszkaniowych </w:t>
      </w:r>
      <w:r w:rsidR="00223A0D" w:rsidRPr="003350B3">
        <w:rPr>
          <w:rFonts w:ascii="Arial" w:hAnsi="Arial" w:cs="Arial"/>
          <w:bCs/>
          <w:lang w:bidi="pl-PL"/>
        </w:rPr>
        <w:t xml:space="preserve">na podstawie art.15 </w:t>
      </w:r>
      <w:proofErr w:type="spellStart"/>
      <w:r w:rsidR="00223A0D" w:rsidRPr="003350B3">
        <w:rPr>
          <w:rFonts w:ascii="Arial" w:hAnsi="Arial" w:cs="Arial"/>
          <w:bCs/>
          <w:lang w:bidi="pl-PL"/>
        </w:rPr>
        <w:t>zzx</w:t>
      </w:r>
      <w:proofErr w:type="spellEnd"/>
      <w:r w:rsidR="00223A0D" w:rsidRPr="003350B3">
        <w:rPr>
          <w:rFonts w:ascii="Arial" w:hAnsi="Arial" w:cs="Arial"/>
          <w:bCs/>
          <w:lang w:bidi="pl-PL"/>
        </w:rPr>
        <w:t xml:space="preserve">. ust.3 </w:t>
      </w:r>
      <w:r w:rsidR="002E31B6" w:rsidRPr="002E31B6">
        <w:rPr>
          <w:rFonts w:ascii="Arial" w:hAnsi="Arial" w:cs="Arial"/>
          <w:bCs/>
          <w:lang w:bidi="pl-PL"/>
        </w:rPr>
        <w:t xml:space="preserve">ustawy z dnia 2 marca 2020 r. o szczególnych rozwiązaniach związanych z zapobieganiem, przeciwdziałaniem i zwalczaniem COVID-19, innych chorób zakaźnych oraz wywołanych nimi sytuacji kryzysowych (Dz. </w:t>
      </w:r>
      <w:r w:rsidR="002E31B6" w:rsidRPr="00D55389">
        <w:rPr>
          <w:rFonts w:ascii="Arial" w:hAnsi="Arial" w:cs="Arial"/>
          <w:bCs/>
          <w:lang w:bidi="pl-PL"/>
        </w:rPr>
        <w:t>U. z 2020 r. poz.1842)</w:t>
      </w:r>
      <w:r w:rsidR="00D53FD5">
        <w:rPr>
          <w:rFonts w:ascii="Arial" w:eastAsia="Calibri" w:hAnsi="Arial" w:cs="Arial"/>
          <w:bCs/>
          <w:color w:val="000000"/>
          <w:lang w:bidi="pl-PL"/>
        </w:rPr>
        <w:t xml:space="preserve"> </w:t>
      </w:r>
      <w:r w:rsidR="008C0C41" w:rsidRPr="00D55389">
        <w:rPr>
          <w:rFonts w:ascii="Arial" w:eastAsia="Calibri" w:hAnsi="Arial" w:cs="Arial"/>
          <w:lang w:eastAsia="en-US"/>
        </w:rPr>
        <w:t>24 listopada (wtorek) 2020 r. o godzinie 10.00</w:t>
      </w:r>
      <w:r w:rsidR="00D53FD5">
        <w:rPr>
          <w:rFonts w:ascii="Arial" w:eastAsia="Calibri" w:hAnsi="Arial" w:cs="Arial"/>
          <w:bCs/>
          <w:color w:val="000000"/>
          <w:lang w:bidi="pl-PL"/>
        </w:rPr>
        <w:t xml:space="preserve"> </w:t>
      </w:r>
      <w:r w:rsidRPr="00D55389">
        <w:rPr>
          <w:rFonts w:ascii="Arial" w:eastAsia="Calibri" w:hAnsi="Arial" w:cs="Arial"/>
          <w:bCs/>
          <w:color w:val="000000"/>
          <w:lang w:bidi="pl-PL"/>
        </w:rPr>
        <w:t>w trybie korespondencyjnym.</w:t>
      </w:r>
    </w:p>
    <w:p w:rsidR="008C0C41" w:rsidRPr="008C0C41" w:rsidRDefault="008C0C41" w:rsidP="00E62441">
      <w:pPr>
        <w:spacing w:line="360" w:lineRule="auto"/>
        <w:rPr>
          <w:rFonts w:ascii="Arial" w:hAnsi="Arial" w:cs="Arial"/>
        </w:rPr>
      </w:pPr>
      <w:r w:rsidRPr="008C0C41">
        <w:rPr>
          <w:rFonts w:ascii="Arial" w:hAnsi="Arial" w:cs="Arial"/>
        </w:rPr>
        <w:t xml:space="preserve">Osobisty odbiór imiennych wykazów głosowań jest możliwy od dnia 16 listopada 2020 r., za pośrednictwem Biura Rady Miasta, w Urzędzie Miasta, Pasaż Karola Rudowskiego 10. Zwrotne koperty z imiennymi wykazami głosowań należy złożyć do dnia 23 listopada 2020 </w:t>
      </w:r>
      <w:r w:rsidR="00D53FD5">
        <w:rPr>
          <w:rFonts w:ascii="Arial" w:hAnsi="Arial" w:cs="Arial"/>
        </w:rPr>
        <w:t xml:space="preserve">r. </w:t>
      </w:r>
      <w:r w:rsidRPr="008C0C41">
        <w:rPr>
          <w:rFonts w:ascii="Arial" w:hAnsi="Arial" w:cs="Arial"/>
        </w:rPr>
        <w:t xml:space="preserve">za pośrednictwem Biura Rady Miasta, w Urzędzie Miasta Piotrkowa Trybunalskiego. Złożenie przez radnych, w wyznaczonym terminie do dnia 23 listopada 2020 r., zwrotnych kopert z imiennymi wykazami głosowań będzie stanowiło potwierdzenie obecności </w:t>
      </w:r>
      <w:r w:rsidRPr="008C0C41">
        <w:rPr>
          <w:rFonts w:ascii="Arial" w:hAnsi="Arial" w:cs="Arial"/>
          <w:lang w:bidi="pl-PL"/>
        </w:rPr>
        <w:t xml:space="preserve">na posiedzeniu komisji w dniu </w:t>
      </w:r>
      <w:r w:rsidRPr="008C0C41">
        <w:rPr>
          <w:rFonts w:ascii="Arial" w:hAnsi="Arial" w:cs="Arial"/>
        </w:rPr>
        <w:t>24 listopada</w:t>
      </w:r>
      <w:r w:rsidRPr="008C0C41">
        <w:rPr>
          <w:rFonts w:ascii="Arial" w:hAnsi="Arial" w:cs="Arial"/>
          <w:lang w:bidi="pl-PL"/>
        </w:rPr>
        <w:t xml:space="preserve"> 2020 r., zwołanym w trybie korespondencyjnym.</w:t>
      </w:r>
    </w:p>
    <w:p w:rsidR="00D53FD5" w:rsidRPr="005B5AA2" w:rsidRDefault="00D53FD5" w:rsidP="00E62441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5B5AA2">
        <w:rPr>
          <w:rFonts w:ascii="Arial" w:hAnsi="Arial" w:cs="Arial"/>
        </w:rPr>
        <w:t>Stwierdzenie prawomocności posiedzenia.</w:t>
      </w:r>
    </w:p>
    <w:p w:rsidR="00D53FD5" w:rsidRPr="005B5AA2" w:rsidRDefault="00D53FD5" w:rsidP="00E62441">
      <w:pPr>
        <w:pStyle w:val="Akapitzlist"/>
        <w:numPr>
          <w:ilvl w:val="0"/>
          <w:numId w:val="9"/>
        </w:num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5B5AA2">
        <w:rPr>
          <w:rFonts w:ascii="Arial" w:hAnsi="Arial" w:cs="Arial"/>
        </w:rPr>
        <w:t>Proponowany porządek dzienny posiedzenia:</w:t>
      </w:r>
    </w:p>
    <w:p w:rsidR="00D53FD5" w:rsidRPr="00F81D8F" w:rsidRDefault="00D53FD5" w:rsidP="00E62441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F81D8F">
        <w:rPr>
          <w:rFonts w:ascii="Arial" w:hAnsi="Arial" w:cs="Arial"/>
        </w:rPr>
        <w:t xml:space="preserve">Przyjęcie protokołu z Komisji Polityki Gospodarczej i Spraw Mieszkaniowych </w:t>
      </w:r>
      <w:r w:rsidRPr="00F81D8F">
        <w:rPr>
          <w:rFonts w:ascii="Arial" w:hAnsi="Arial" w:cs="Arial"/>
        </w:rPr>
        <w:br/>
        <w:t>z 28 października 2020 r.;</w:t>
      </w:r>
    </w:p>
    <w:p w:rsidR="00D53FD5" w:rsidRPr="00F81D8F" w:rsidRDefault="00D53FD5" w:rsidP="00E62441">
      <w:pPr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81D8F">
        <w:rPr>
          <w:rFonts w:ascii="Arial" w:hAnsi="Arial" w:cs="Arial"/>
          <w:color w:val="000000" w:themeColor="text1"/>
        </w:rPr>
        <w:t>Zaopiniowanie projektu uchwały w sprawie zmiany Wieloletniej Prognozy Finansowej;</w:t>
      </w:r>
    </w:p>
    <w:p w:rsidR="00D53FD5" w:rsidRPr="00F81D8F" w:rsidRDefault="00D53FD5" w:rsidP="00E62441">
      <w:pPr>
        <w:numPr>
          <w:ilvl w:val="0"/>
          <w:numId w:val="10"/>
        </w:numPr>
        <w:spacing w:line="360" w:lineRule="auto"/>
        <w:rPr>
          <w:rFonts w:ascii="Arial" w:hAnsi="Arial"/>
          <w:color w:val="000000" w:themeColor="text1"/>
        </w:rPr>
      </w:pPr>
      <w:r w:rsidRPr="00F81D8F">
        <w:rPr>
          <w:rFonts w:ascii="Arial" w:hAnsi="Arial" w:cs="Arial"/>
          <w:color w:val="000000" w:themeColor="text1"/>
        </w:rPr>
        <w:t>Zaopiniowanie projektu uchwały w sprawie zmiany budżetu Miasta na 2020 rok;</w:t>
      </w:r>
    </w:p>
    <w:p w:rsidR="00D53FD5" w:rsidRPr="00F81D8F" w:rsidRDefault="00D53FD5" w:rsidP="00E62441">
      <w:pPr>
        <w:numPr>
          <w:ilvl w:val="0"/>
          <w:numId w:val="10"/>
        </w:numPr>
        <w:spacing w:line="360" w:lineRule="auto"/>
        <w:rPr>
          <w:rFonts w:ascii="Arial" w:hAnsi="Arial"/>
          <w:color w:val="000000" w:themeColor="text1"/>
        </w:rPr>
      </w:pPr>
      <w:r w:rsidRPr="00F81D8F">
        <w:rPr>
          <w:rFonts w:ascii="Arial" w:hAnsi="Arial" w:cs="Arial"/>
          <w:color w:val="000000" w:themeColor="text1"/>
        </w:rPr>
        <w:lastRenderedPageBreak/>
        <w:t>Zaopiniowanie projektu uchwały w sprawie określenia wysokości stawek podatku od nieruchomości;</w:t>
      </w:r>
    </w:p>
    <w:p w:rsidR="00D53FD5" w:rsidRPr="00F81D8F" w:rsidRDefault="00D53FD5" w:rsidP="00E62441">
      <w:pPr>
        <w:numPr>
          <w:ilvl w:val="0"/>
          <w:numId w:val="10"/>
        </w:numPr>
        <w:spacing w:line="360" w:lineRule="auto"/>
        <w:rPr>
          <w:rFonts w:ascii="Arial" w:hAnsi="Arial"/>
          <w:color w:val="000000" w:themeColor="text1"/>
        </w:rPr>
      </w:pPr>
      <w:r w:rsidRPr="00F81D8F">
        <w:rPr>
          <w:rFonts w:ascii="Arial" w:hAnsi="Arial" w:cs="Arial"/>
          <w:color w:val="000000" w:themeColor="text1"/>
        </w:rPr>
        <w:t xml:space="preserve">Zaopiniowanie projektu uchwały zmieniającej uchwałę Nr XLV/799/14 z dnia </w:t>
      </w:r>
      <w:r>
        <w:rPr>
          <w:rFonts w:ascii="Arial" w:hAnsi="Arial" w:cs="Arial"/>
          <w:color w:val="000000" w:themeColor="text1"/>
        </w:rPr>
        <w:br/>
      </w:r>
      <w:r w:rsidRPr="00F81D8F">
        <w:rPr>
          <w:rFonts w:ascii="Arial" w:hAnsi="Arial" w:cs="Arial"/>
          <w:color w:val="000000" w:themeColor="text1"/>
        </w:rPr>
        <w:t>27 czerwca 2014 r. w sprawie zwolnienia z podatku od nieruchomości;</w:t>
      </w:r>
    </w:p>
    <w:p w:rsidR="00D53FD5" w:rsidRPr="00F81D8F" w:rsidRDefault="00D53FD5" w:rsidP="00E62441">
      <w:pPr>
        <w:numPr>
          <w:ilvl w:val="0"/>
          <w:numId w:val="10"/>
        </w:numPr>
        <w:spacing w:line="360" w:lineRule="auto"/>
        <w:rPr>
          <w:rFonts w:ascii="Arial" w:hAnsi="Arial"/>
          <w:color w:val="000000" w:themeColor="text1"/>
        </w:rPr>
      </w:pPr>
      <w:r w:rsidRPr="00F81D8F">
        <w:rPr>
          <w:rFonts w:ascii="Arial" w:hAnsi="Arial" w:cs="Arial"/>
          <w:color w:val="000000" w:themeColor="text1"/>
        </w:rPr>
        <w:t>Zaopiniowanie projektu uchwały w sprawie szczegółowych zasad, sposobu i trybu udzielania ulg w spłacie oraz niedochodzeniu należności pieniężnych, mających charakter cywilnoprawny, przypadających Miastu Piotrków Trybunalski lub jego jednostkom organizacyjnym;</w:t>
      </w:r>
    </w:p>
    <w:p w:rsidR="00D53FD5" w:rsidRPr="00F81D8F" w:rsidRDefault="00D53FD5" w:rsidP="00E62441">
      <w:pPr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</w:rPr>
      </w:pPr>
      <w:r w:rsidRPr="00F81D8F">
        <w:rPr>
          <w:rFonts w:ascii="Arial" w:hAnsi="Arial" w:cs="Arial"/>
          <w:color w:val="000000" w:themeColor="text1"/>
        </w:rPr>
        <w:t xml:space="preserve">Zaopiniowanie projektu uchwały w sprawie wyrażenia zgody na odstąpienie od zbycia w drodze przetargu nieruchomości zabudowanej, położonej w Piotrkowie Trybunalskim przy ul. Wiśniowej 6 oraz jej sprzedaży na rzecz dotychczasowego dzierżawcy; </w:t>
      </w:r>
    </w:p>
    <w:p w:rsidR="00D53FD5" w:rsidRPr="00F81D8F" w:rsidRDefault="00D53FD5" w:rsidP="00E62441">
      <w:pPr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</w:rPr>
      </w:pPr>
      <w:r w:rsidRPr="00F81D8F">
        <w:rPr>
          <w:rFonts w:ascii="Arial" w:hAnsi="Arial" w:cs="Arial"/>
          <w:color w:val="000000" w:themeColor="text1"/>
        </w:rPr>
        <w:t>Zaopiniowanie projektu uchwały w sprawie</w:t>
      </w:r>
      <w:r w:rsidRPr="00F81D8F">
        <w:rPr>
          <w:rFonts w:ascii="Arial" w:hAnsi="Arial" w:cs="Arial"/>
          <w:bCs/>
          <w:color w:val="000000" w:themeColor="text1"/>
        </w:rPr>
        <w:t xml:space="preserve"> zamiany nieruchomości położonej w Piotrkowie Trybunalskim przy </w:t>
      </w:r>
      <w:r w:rsidRPr="00D53FD5">
        <w:rPr>
          <w:rFonts w:ascii="Arial" w:hAnsi="Arial" w:cs="Arial"/>
          <w:bCs/>
          <w:color w:val="000000" w:themeColor="text1"/>
        </w:rPr>
        <w:t>ul. Krakowskie Przedmieście 83, stanowiącej własność gminy Miasto Piotrków Trybunalski na nieruchomość położoną w Piotrkowie Trybunalskim przy ul. Krakowskie Przedmieście 81</w:t>
      </w:r>
      <w:r w:rsidRPr="00F81D8F">
        <w:rPr>
          <w:rFonts w:ascii="Arial" w:hAnsi="Arial" w:cs="Arial"/>
          <w:bCs/>
          <w:color w:val="000000" w:themeColor="text1"/>
        </w:rPr>
        <w:t xml:space="preserve"> stanowiącą własność osób fizycznych;</w:t>
      </w:r>
    </w:p>
    <w:p w:rsidR="00D53FD5" w:rsidRPr="00F81D8F" w:rsidRDefault="00D53FD5" w:rsidP="00E62441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F81D8F">
        <w:rPr>
          <w:rFonts w:ascii="Arial" w:hAnsi="Arial" w:cs="Arial"/>
        </w:rPr>
        <w:t xml:space="preserve">Zaopiniowanie projektu uchwały w sprawie wyrażenia zgody na zawarcie porozumienia międzygminnego pomiędzy Miastem Piotrków Trybunalski i Gminą Grabica w zakresie lokalnego transportu zbiorowego; </w:t>
      </w:r>
    </w:p>
    <w:p w:rsidR="00D53FD5" w:rsidRDefault="00D53FD5" w:rsidP="00E62441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53FD5">
        <w:rPr>
          <w:rFonts w:ascii="Arial" w:hAnsi="Arial" w:cs="Arial"/>
        </w:rPr>
        <w:t xml:space="preserve">Zaopiniowanie projektu uchwały w sprawie wyrażenia zgody na zawarcie porozumienia międzygminnego pomiędzy Miastem Piotrków Trybunalski i Gminą Wola Krzysztoporska w zakresie lokalnego transportu zbiorowego; </w:t>
      </w:r>
    </w:p>
    <w:p w:rsidR="00D53FD5" w:rsidRPr="00D53FD5" w:rsidRDefault="00D53FD5" w:rsidP="00E62441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53FD5">
        <w:rPr>
          <w:rFonts w:ascii="Arial" w:hAnsi="Arial" w:cs="Arial"/>
        </w:rPr>
        <w:t>Zaopiniowanie projektu uchwały w sprawie zmiany uchwały w sprawie ustalenia przebiegu dróg gminnych w granicach administracyjnych miasta.</w:t>
      </w:r>
    </w:p>
    <w:p w:rsidR="009F7EA5" w:rsidRDefault="009F7EA5" w:rsidP="00E62441">
      <w:pPr>
        <w:spacing w:line="360" w:lineRule="auto"/>
        <w:rPr>
          <w:rFonts w:ascii="Arial" w:hAnsi="Arial" w:cs="Arial"/>
        </w:rPr>
      </w:pPr>
    </w:p>
    <w:p w:rsidR="00842E4B" w:rsidRPr="001E3A46" w:rsidRDefault="00D55389" w:rsidP="00E62441">
      <w:pPr>
        <w:spacing w:line="36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</w:rPr>
        <w:t>Podpisała: Przewo</w:t>
      </w:r>
      <w:r w:rsidR="00D72E85">
        <w:rPr>
          <w:rFonts w:ascii="Arial" w:hAnsi="Arial" w:cs="Arial"/>
        </w:rPr>
        <w:t>dnicząca Komisji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Pr="005B5AA2">
        <w:rPr>
          <w:rFonts w:ascii="Arial" w:hAnsi="Arial" w:cs="Arial"/>
        </w:rPr>
        <w:t>Jadwiga Wójcik</w:t>
      </w:r>
    </w:p>
    <w:sectPr w:rsidR="00842E4B" w:rsidRPr="001E3A46">
      <w:footerReference w:type="default" r:id="rId8"/>
      <w:pgSz w:w="11906" w:h="16838"/>
      <w:pgMar w:top="1560" w:right="1417" w:bottom="184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A59" w:rsidRDefault="00FF3DEA">
      <w:r>
        <w:separator/>
      </w:r>
    </w:p>
  </w:endnote>
  <w:endnote w:type="continuationSeparator" w:id="0">
    <w:p w:rsidR="00B80A59" w:rsidRDefault="00FF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E4B" w:rsidRDefault="00FF3DEA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42E4B" w:rsidRDefault="00842E4B">
                          <w:pPr>
                            <w:pStyle w:val="Stopka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-50.05pt;margin-top:.05pt;width:1.15pt;height:13.8pt;z-index: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" stroked="f">
              <v:fill opacity="0"/>
              <v:textbox style="mso-fit-shape-to-text:t" inset="0,0,0,0">
                <w:txbxContent>
                  <w:p w:rsidR="00842E4B" w:rsidRDefault="00842E4B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A59" w:rsidRDefault="00FF3DEA">
      <w:r>
        <w:separator/>
      </w:r>
    </w:p>
  </w:footnote>
  <w:footnote w:type="continuationSeparator" w:id="0">
    <w:p w:rsidR="00B80A59" w:rsidRDefault="00FF3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B6EF6"/>
    <w:multiLevelType w:val="hybridMultilevel"/>
    <w:tmpl w:val="4FF005F8"/>
    <w:lvl w:ilvl="0" w:tplc="AE5EE99A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DF07A97"/>
    <w:multiLevelType w:val="multilevel"/>
    <w:tmpl w:val="6E6EFB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87F29"/>
    <w:multiLevelType w:val="multilevel"/>
    <w:tmpl w:val="4A62F1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0FC4E70"/>
    <w:multiLevelType w:val="multilevel"/>
    <w:tmpl w:val="58E24BA8"/>
    <w:lvl w:ilvl="0">
      <w:start w:val="1"/>
      <w:numFmt w:val="decimal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94F6960"/>
    <w:multiLevelType w:val="multilevel"/>
    <w:tmpl w:val="A69E683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6D72463"/>
    <w:multiLevelType w:val="multilevel"/>
    <w:tmpl w:val="7A86F8F0"/>
    <w:lvl w:ilvl="0">
      <w:start w:val="1"/>
      <w:numFmt w:val="upperRoman"/>
      <w:lvlText w:val="%1."/>
      <w:lvlJc w:val="left"/>
      <w:pPr>
        <w:ind w:left="1287" w:hanging="360"/>
      </w:pPr>
      <w:rPr>
        <w:rFonts w:ascii="Arial" w:eastAsia="Times New Roman" w:hAnsi="Arial" w:cs="Arial"/>
        <w:b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A993587"/>
    <w:multiLevelType w:val="multilevel"/>
    <w:tmpl w:val="67520B5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91540"/>
    <w:multiLevelType w:val="multilevel"/>
    <w:tmpl w:val="BBAC3C54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E5949"/>
    <w:multiLevelType w:val="multilevel"/>
    <w:tmpl w:val="3F0E5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/>
        <w:b w:val="0"/>
        <w:bCs/>
        <w:i w:val="0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4B"/>
    <w:rsid w:val="00035DF0"/>
    <w:rsid w:val="00055E9E"/>
    <w:rsid w:val="00064AA9"/>
    <w:rsid w:val="0019018D"/>
    <w:rsid w:val="001B2480"/>
    <w:rsid w:val="001E3A46"/>
    <w:rsid w:val="00223A0D"/>
    <w:rsid w:val="00260BCE"/>
    <w:rsid w:val="002E31B6"/>
    <w:rsid w:val="003245DC"/>
    <w:rsid w:val="00354A12"/>
    <w:rsid w:val="003808D1"/>
    <w:rsid w:val="0045435E"/>
    <w:rsid w:val="004A7FE4"/>
    <w:rsid w:val="006342EF"/>
    <w:rsid w:val="006C0EAB"/>
    <w:rsid w:val="00775AB3"/>
    <w:rsid w:val="007F5B5E"/>
    <w:rsid w:val="00842E4B"/>
    <w:rsid w:val="008C0C41"/>
    <w:rsid w:val="008D77B2"/>
    <w:rsid w:val="00913569"/>
    <w:rsid w:val="009F7EA5"/>
    <w:rsid w:val="00A623DF"/>
    <w:rsid w:val="00A7359F"/>
    <w:rsid w:val="00A82349"/>
    <w:rsid w:val="00B540F2"/>
    <w:rsid w:val="00B80A59"/>
    <w:rsid w:val="00C9015E"/>
    <w:rsid w:val="00CB00D8"/>
    <w:rsid w:val="00D53FD5"/>
    <w:rsid w:val="00D55389"/>
    <w:rsid w:val="00D72E85"/>
    <w:rsid w:val="00DD673E"/>
    <w:rsid w:val="00E62441"/>
    <w:rsid w:val="00F7136E"/>
    <w:rsid w:val="00F81D8F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5E0FB-577C-4DDA-A1A4-3E8CC3E3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473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F371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qFormat/>
    <w:rsid w:val="00B26ADA"/>
    <w:rPr>
      <w:vertAlign w:val="superscript"/>
    </w:rPr>
  </w:style>
  <w:style w:type="character" w:styleId="Numerstrony">
    <w:name w:val="page number"/>
    <w:basedOn w:val="Domylnaczcionkaakapitu"/>
    <w:qFormat/>
    <w:rsid w:val="00B97DD0"/>
  </w:style>
  <w:style w:type="character" w:customStyle="1" w:styleId="TekstpodstawowyZnak">
    <w:name w:val="Tekst podstawowy Znak"/>
    <w:basedOn w:val="Domylnaczcionkaakapitu"/>
    <w:link w:val="Tekstpodstawowy"/>
    <w:qFormat/>
    <w:rsid w:val="003028CD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7770B6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6824D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rsid w:val="00E14A5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3028CD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kocowego">
    <w:name w:val="endnote text"/>
    <w:basedOn w:val="Normalny"/>
    <w:semiHidden/>
    <w:rsid w:val="00B26ADA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B97DD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23B4D"/>
    <w:pPr>
      <w:ind w:left="720"/>
      <w:contextualSpacing/>
    </w:pPr>
  </w:style>
  <w:style w:type="paragraph" w:styleId="Listapunktowana3">
    <w:name w:val="List Bullet 3"/>
    <w:basedOn w:val="Normalny"/>
    <w:unhideWhenUsed/>
    <w:rsid w:val="00090CAD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7770B6"/>
    <w:pPr>
      <w:spacing w:after="120"/>
      <w:ind w:left="283"/>
    </w:pPr>
  </w:style>
  <w:style w:type="paragraph" w:styleId="Tekstdymka">
    <w:name w:val="Balloon Text"/>
    <w:basedOn w:val="Normalny"/>
    <w:link w:val="TekstdymkaZnak"/>
    <w:semiHidden/>
    <w:unhideWhenUsed/>
    <w:qFormat/>
    <w:rsid w:val="006824DA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C2DF0-58BD-4444-A52D-29631ED0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2699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Piotrków Trybunalski, dnia 04</vt:lpstr>
    </vt:vector>
  </TitlesOfParts>
  <Company>UM Piotrków Tryb.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Piotrków Trybunalski, dnia 04</dc:title>
  <dc:subject/>
  <dc:creator>4-0185</dc:creator>
  <dc:description/>
  <cp:lastModifiedBy>Jarzębska Monika</cp:lastModifiedBy>
  <cp:revision>2</cp:revision>
  <cp:lastPrinted>2020-11-16T09:38:00Z</cp:lastPrinted>
  <dcterms:created xsi:type="dcterms:W3CDTF">2020-11-17T11:16:00Z</dcterms:created>
  <dcterms:modified xsi:type="dcterms:W3CDTF">2020-11-17T11:16:00Z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 Piotrków Tryb.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