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708"/>
        <w:gridCol w:w="1155"/>
        <w:gridCol w:w="1155"/>
        <w:gridCol w:w="1133"/>
        <w:gridCol w:w="1133"/>
        <w:gridCol w:w="1155"/>
        <w:gridCol w:w="1155"/>
        <w:gridCol w:w="958"/>
        <w:gridCol w:w="150"/>
        <w:gridCol w:w="270"/>
        <w:gridCol w:w="1107"/>
        <w:gridCol w:w="1155"/>
        <w:gridCol w:w="835"/>
        <w:gridCol w:w="320"/>
        <w:gridCol w:w="1114"/>
        <w:gridCol w:w="1556"/>
        <w:gridCol w:w="234"/>
      </w:tblGrid>
      <w:tr w:rsidR="00EA5627" w:rsidRPr="004C72FF">
        <w:trPr>
          <w:trHeight w:hRule="exact" w:val="277"/>
        </w:trPr>
        <w:tc>
          <w:tcPr>
            <w:tcW w:w="425" w:type="dxa"/>
          </w:tcPr>
          <w:p w:rsidR="00EA5627" w:rsidRPr="004C72FF" w:rsidRDefault="00EA5627"/>
        </w:tc>
        <w:tc>
          <w:tcPr>
            <w:tcW w:w="8206" w:type="dxa"/>
            <w:gridSpan w:val="8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5210175" cy="314325"/>
                  <wp:effectExtent l="0" t="0" r="9525" b="9525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01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 w:rsidR="00EA5627" w:rsidRPr="004C72FF" w:rsidRDefault="00EA5627"/>
        </w:tc>
        <w:tc>
          <w:tcPr>
            <w:tcW w:w="6520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65" w:lineRule="auto"/>
              <w:jc w:val="right"/>
              <w:rPr>
                <w:sz w:val="14"/>
                <w:szCs w:val="14"/>
              </w:rPr>
            </w:pPr>
            <w:r w:rsidRPr="004C72FF">
              <w:rPr>
                <w:rFonts w:ascii="Arial" w:hAnsi="Arial" w:cs="Arial"/>
                <w:color w:val="000000"/>
                <w:sz w:val="14"/>
                <w:szCs w:val="14"/>
              </w:rPr>
              <w:t>Dokument podpisany elektronicznie</w:t>
            </w:r>
          </w:p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425" w:type="dxa"/>
          </w:tcPr>
          <w:p w:rsidR="00EA5627" w:rsidRPr="004C72FF" w:rsidRDefault="00EA5627"/>
        </w:tc>
        <w:tc>
          <w:tcPr>
            <w:tcW w:w="8206" w:type="dxa"/>
            <w:gridSpan w:val="8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57" w:type="dxa"/>
          </w:tcPr>
          <w:p w:rsidR="00EA5627" w:rsidRPr="004C72FF" w:rsidRDefault="00EA5627"/>
        </w:tc>
        <w:tc>
          <w:tcPr>
            <w:tcW w:w="28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416"/>
        </w:trPr>
        <w:tc>
          <w:tcPr>
            <w:tcW w:w="425" w:type="dxa"/>
          </w:tcPr>
          <w:p w:rsidR="00EA5627" w:rsidRPr="004C72FF" w:rsidRDefault="00EA5627"/>
        </w:tc>
        <w:tc>
          <w:tcPr>
            <w:tcW w:w="6378" w:type="dxa"/>
            <w:gridSpan w:val="6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rPr>
                <w:sz w:val="14"/>
                <w:szCs w:val="14"/>
              </w:rPr>
            </w:pPr>
            <w:bookmarkStart w:id="0" w:name="_GoBack"/>
            <w:r w:rsidRPr="004C72FF">
              <w:rPr>
                <w:rFonts w:ascii="Arial" w:hAnsi="Arial" w:cs="Arial"/>
                <w:color w:val="000000"/>
                <w:sz w:val="14"/>
                <w:szCs w:val="14"/>
              </w:rPr>
              <w:t>PROGNOZA KWOTY DŁUGU I SPŁAT ZOBOWIĄZAŃ</w:t>
            </w:r>
            <w:bookmarkEnd w:id="0"/>
          </w:p>
        </w:tc>
        <w:tc>
          <w:tcPr>
            <w:tcW w:w="1134" w:type="dxa"/>
          </w:tcPr>
          <w:p w:rsidR="00EA5627" w:rsidRPr="004C72FF" w:rsidRDefault="00EA5627"/>
        </w:tc>
        <w:tc>
          <w:tcPr>
            <w:tcW w:w="694" w:type="dxa"/>
          </w:tcPr>
          <w:p w:rsidR="00EA5627" w:rsidRPr="004C72FF" w:rsidRDefault="00EA5627"/>
        </w:tc>
        <w:tc>
          <w:tcPr>
            <w:tcW w:w="157" w:type="dxa"/>
          </w:tcPr>
          <w:p w:rsidR="00EA5627" w:rsidRPr="004C72FF" w:rsidRDefault="00EA5627"/>
        </w:tc>
        <w:tc>
          <w:tcPr>
            <w:tcW w:w="28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416"/>
        </w:trPr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428875"/>
                  <wp:effectExtent l="0" t="0" r="0" b="9525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82"/>
        </w:trPr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z tytułu udziału we wpływach z podatku dochodowego od osób fizycznych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z tytułu udziału we wpływach z podatku dochodowego od osób prawnych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912"/>
        </w:trPr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podatku od nieruchomości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1.1.4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1.1.5.1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1.2.2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82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517 343 984,54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492 340 510,89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100 758 040,14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4 094 384,00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140 241 852,00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134 067 504,08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113 178 730,67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52 720 000,00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25 003 473,65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5 419 886,12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18 463 587,53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532 933 131,57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516 273 783,49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107 408 070,80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4 241 781,81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147 071 630,19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140 770 879,28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116 781 421,41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54 829 000,00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16 659 348,08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12 659 348,08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552 849 967,99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548 999 967,99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114 497 003,46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4 394 485,97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154 234 018,58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147 809 423,25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128 065 036,73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57 022 000,00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3 850 000,00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850 000,00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583 121 178,13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580 121 178,13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122 053 805,69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4 552 687,46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161 745 215,29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155 199 894,41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136 569 575,28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59 303 000,00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3 000 000,00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603 826 025,25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603 326 025,25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162 959 889,13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627 959 066,26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627 459 066,26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171 107 883,59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653 057 428,91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652 557 428,91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179 663 277,77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679 159 726,07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678 659 726,07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188 646 441,66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706 306 115,11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705 806 115,11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198 078 763,74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734 538 359,72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734 038 359,72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207 982 701,93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763 899 894,11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763 399 894,11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218 381 837,02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794 435 889,87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793 935 889,87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229 300 928,87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826 193 325,47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825 693 325,47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240 765 975,32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859 221 058,49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858 721 058,49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252 804 274,08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893 569 900,82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893 069 900,82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265 444 487,79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:rsidR="00EA5627" w:rsidRPr="004C72FF" w:rsidRDefault="00EA5627"/>
        </w:tc>
        <w:tc>
          <w:tcPr>
            <w:tcW w:w="255" w:type="dxa"/>
          </w:tcPr>
          <w:p w:rsidR="00EA5627" w:rsidRPr="004C72FF" w:rsidRDefault="00EA5627"/>
        </w:tc>
      </w:tr>
      <w:tr w:rsidR="00EA5627" w:rsidRPr="004C72FF">
        <w:trPr>
          <w:trHeight w:hRule="exact" w:val="968"/>
        </w:trPr>
        <w:tc>
          <w:tcPr>
            <w:tcW w:w="425" w:type="dxa"/>
          </w:tcPr>
          <w:p w:rsidR="00EA5627" w:rsidRPr="004C72FF" w:rsidRDefault="00EA5627"/>
        </w:tc>
        <w:tc>
          <w:tcPr>
            <w:tcW w:w="709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694" w:type="dxa"/>
          </w:tcPr>
          <w:p w:rsidR="00EA5627" w:rsidRPr="004C72FF" w:rsidRDefault="00EA5627"/>
        </w:tc>
        <w:tc>
          <w:tcPr>
            <w:tcW w:w="157" w:type="dxa"/>
          </w:tcPr>
          <w:p w:rsidR="00EA5627" w:rsidRPr="004C72FF" w:rsidRDefault="00EA5627"/>
        </w:tc>
        <w:tc>
          <w:tcPr>
            <w:tcW w:w="28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1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2"/>
        <w:gridCol w:w="1547"/>
        <w:gridCol w:w="1547"/>
        <w:gridCol w:w="1032"/>
        <w:gridCol w:w="1032"/>
        <w:gridCol w:w="1032"/>
        <w:gridCol w:w="1547"/>
        <w:gridCol w:w="1032"/>
        <w:gridCol w:w="1032"/>
        <w:gridCol w:w="1323"/>
        <w:gridCol w:w="958"/>
        <w:gridCol w:w="365"/>
        <w:gridCol w:w="1032"/>
        <w:gridCol w:w="958"/>
        <w:gridCol w:w="255"/>
      </w:tblGrid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929 292 696,86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928 792 696,86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278 716 712,18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</w:tcPr>
          <w:p w:rsidR="00EA5627" w:rsidRPr="004C72FF" w:rsidRDefault="00EA5627"/>
        </w:tc>
        <w:tc>
          <w:tcPr>
            <w:tcW w:w="680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966 444 404,73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965 944 404,73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292 652 547,78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</w:tcPr>
          <w:p w:rsidR="00EA5627" w:rsidRPr="004C72FF" w:rsidRDefault="00EA5627"/>
        </w:tc>
        <w:tc>
          <w:tcPr>
            <w:tcW w:w="680" w:type="dxa"/>
          </w:tcPr>
          <w:p w:rsidR="00EA5627" w:rsidRPr="004C72FF" w:rsidRDefault="00EA5627"/>
        </w:tc>
      </w:tr>
      <w:tr w:rsidR="00EA5627" w:rsidRPr="004C72FF">
        <w:trPr>
          <w:trHeight w:hRule="exact" w:val="1055"/>
        </w:trPr>
        <w:tc>
          <w:tcPr>
            <w:tcW w:w="14883" w:type="dxa"/>
            <w:gridSpan w:val="14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9448800" cy="6477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 w:rsidR="00EA5627" w:rsidRPr="004C72FF" w:rsidRDefault="00EA5627"/>
        </w:tc>
      </w:tr>
      <w:tr w:rsidR="00EA5627" w:rsidRPr="004C72FF">
        <w:trPr>
          <w:trHeight w:hRule="exact" w:val="8112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276" w:type="dxa"/>
          </w:tcPr>
          <w:p w:rsidR="00EA5627" w:rsidRPr="004C72FF" w:rsidRDefault="00EA5627"/>
        </w:tc>
        <w:tc>
          <w:tcPr>
            <w:tcW w:w="680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2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835"/>
        <w:gridCol w:w="320"/>
        <w:gridCol w:w="1155"/>
        <w:gridCol w:w="1155"/>
        <w:gridCol w:w="761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428875"/>
                  <wp:effectExtent l="0" t="0" r="0" b="9525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5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919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2.2.1.1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564 365 006,98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486 381 454,89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202 823 265,32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2 443 254,18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77 983 552,09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66 386 906,84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1 660 471,32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573 492 762,81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507 345 992,18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210 940 000,00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5 200 000,00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66 146 770,63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66 146 770,63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567 095 016,28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528 164 717,85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219 380 000,00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38 930 298,43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38 930 298,43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580 092 818,13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549 864 066,56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228 149 000,00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30 228 751,57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30 228 751,57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590 890 149,25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572 610 629,22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18 279 520,03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18 279 520,03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612 403 934,26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594 727 054,39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6 700 000,00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17 676 879,87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17 676 879,87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635 449 036,91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617 748 136,57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17 700 900,34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17 700 900,24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660 434 714,07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641 610 062,03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5 600 000,00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18 824 652,04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18 824 652,04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686 964 207,11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666 350 464,51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4 900 000,00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20 613 742,60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20 613 742,60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714 098 879,72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692 108 483,09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21 990 396,63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21 990 396,63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744 831 260,11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718 824 822,41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26 006 437,70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26 006 437,70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780 602 603,87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746 741 815,31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2 700 000,00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33 860 788,56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33 860 788,56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811 692 119,47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776 003 487,92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2 200 000,00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35 688 631,55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35 688 631,55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848 721 058,49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806 431 627,44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1 676 000,00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42 289 431,05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42 289 431,05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884 069 900,82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838 201 852,54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1 256 000,00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45 868 048,28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45 868 048,28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918 792 696,86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871 299 686,64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876 000,00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47 493 010,22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47 493 010,22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955 044 404,73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905 696 634,10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456 000,00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49 347 770,63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49 347 770,63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3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822"/>
        <w:gridCol w:w="1870"/>
        <w:gridCol w:w="1523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428875"/>
                  <wp:effectExtent l="0" t="0" r="0" b="9525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428875"/>
                  <wp:effectExtent l="0" t="0" r="0" b="9525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3195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4.3.1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-47 021 022,44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66 105 443,70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28 503 000,00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28 503 000,00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603 167,30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36 999 276,40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18 518 022,44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-40 559 631,24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52 160 952,00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52 160 952,00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40 559 631,24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-14 245 048,29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27 000 000,00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27 000 000,00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14 245 048,29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3 028 360,00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3 028 360,00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12 935 876,00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12 935 876,00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15 555 132,00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15 555 132,00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17 608 392,00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17 608 392,00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18 725 012,00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18 725 012,00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19 341 908,00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19 341 908,00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20 439 480,00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20 439 480,00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19 068 634,00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19 068 634,00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13 833 286,00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13 833 286,00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14 501 206,00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14 501 206,00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495"/>
        </w:trPr>
        <w:tc>
          <w:tcPr>
            <w:tcW w:w="14033" w:type="dxa"/>
            <w:gridSpan w:val="1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8905875" cy="285750"/>
                  <wp:effectExtent l="0" t="0" r="9525" b="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58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338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4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822"/>
        <w:gridCol w:w="2861"/>
        <w:gridCol w:w="532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4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428875"/>
                  <wp:effectExtent l="0" t="0" r="0" b="9525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4.5.1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5.1.1.2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19 084 421,26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19 084 421,26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11 601 320,76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11 601 320,76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12 754 951,71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12 754 951,71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13 028 360,00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13 028 360,00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12 935 876,00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12 935 876,00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15 555 132,00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15 555 132,00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17 608 392,00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17 608 392,00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18 725 012,00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18 725 012,00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19 341 908,00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19 341 908,00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20 439 480,00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20 439 480,00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19 068 634,00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19 068 634,00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13 833 286,00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13 833 286,00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14 501 206,00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14 501 206,00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399"/>
        </w:trPr>
        <w:tc>
          <w:tcPr>
            <w:tcW w:w="15025" w:type="dxa"/>
            <w:gridSpan w:val="1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9534525" cy="219075"/>
                  <wp:effectExtent l="0" t="0" r="9525" b="9525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45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4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2863" w:type="dxa"/>
          </w:tcPr>
          <w:p w:rsidR="00EA5627" w:rsidRPr="004C72FF" w:rsidRDefault="00EA5627"/>
        </w:tc>
        <w:tc>
          <w:tcPr>
            <w:tcW w:w="539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5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835"/>
        <w:gridCol w:w="320"/>
        <w:gridCol w:w="1981"/>
        <w:gridCol w:w="1080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Rozchody budżetu, 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428875"/>
                  <wp:effectExtent l="0" t="0" r="0" b="9525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35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Relacja zrównoważenia wydatków bieżących, o której mowa w art. 242 ustawy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5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łączna kwota przypadających na dany rok kwot ustawowych wyłączeń z limitu spłaty zobowiązań, 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5.2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6.1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7.1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7.2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142 132 606,47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5 959 056,00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43 561 499,70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182 692 237,71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8 927 791,31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8 927 791,31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196 937 286,00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20 835 250,14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20 835 250,14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193 908 926,00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30 257 111,57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30 257 111,57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180 973 050,00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30 715 396,03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30 715 396,03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165 417 918,00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32 732 011,87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32 732 011,87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147 809 526,00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34 809 292,34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34 809 292,34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129 084 514,00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37 049 664,04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37 049 664,04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109 742 606,00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39 455 650,60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39 455 650,60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89 303 126,00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41 929 876,63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41 929 876,63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70 234 492,00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44 575 071,70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44 575 071,70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56 401 206,00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47 194 074,56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47 194 074,56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41 900 000,00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49 689 837,55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49 689 837,55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31 400 000,00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52 289 431,05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52 289 431,05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21 900 000,00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54 868 048,28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54 868 048,28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57 493 010,22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57 493 010,22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60 247 770,63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60 247 770,63</w:t>
            </w:r>
          </w:p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472"/>
        </w:trPr>
        <w:tc>
          <w:tcPr>
            <w:tcW w:w="14458" w:type="dxa"/>
            <w:gridSpan w:val="1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9182100" cy="266700"/>
                  <wp:effectExtent l="0" t="0" r="0" b="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361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1985" w:type="dxa"/>
          </w:tcPr>
          <w:p w:rsidR="00EA5627" w:rsidRPr="004C72FF" w:rsidRDefault="00EA5627"/>
        </w:tc>
        <w:tc>
          <w:tcPr>
            <w:tcW w:w="1106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6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5"/>
        <w:gridCol w:w="1144"/>
        <w:gridCol w:w="1144"/>
        <w:gridCol w:w="1155"/>
        <w:gridCol w:w="1155"/>
        <w:gridCol w:w="1155"/>
        <w:gridCol w:w="1155"/>
        <w:gridCol w:w="3089"/>
        <w:gridCol w:w="3402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Wskaźnik spłaty zobowiązań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3472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1438275" cy="2247900"/>
                  <wp:effectExtent l="0" t="0" r="9525" b="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8.1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8.2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8.3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8.3.1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8.4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8.4.1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6,01%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2,49%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4,00%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10,83%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12,75%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4,47%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3,82%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4,88%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7,90%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9,82%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4,67%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7,33%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8,07%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5,52%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7,45%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4,53%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8,58%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9,29%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5,65%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5,65%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4,57%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7,41%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7,41%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4,88%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5,03%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6,45%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7,32%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4,96%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6,88%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6,88%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4,77%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7,76%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7,76%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4,68%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8,47%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8,47%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4,12%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8,67%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2,93%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2,86%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2,01%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8,91%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8,77%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1,71%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8,94%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1,75%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8,98%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1,76%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9,02%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8,87%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832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3089" w:type="dxa"/>
          </w:tcPr>
          <w:p w:rsidR="00EA5627" w:rsidRPr="004C72FF" w:rsidRDefault="00EA5627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7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5"/>
        <w:gridCol w:w="1155"/>
        <w:gridCol w:w="1134"/>
        <w:gridCol w:w="1134"/>
        <w:gridCol w:w="1134"/>
        <w:gridCol w:w="1134"/>
        <w:gridCol w:w="1155"/>
        <w:gridCol w:w="1155"/>
        <w:gridCol w:w="1134"/>
        <w:gridCol w:w="822"/>
        <w:gridCol w:w="3402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środki określone w art. 5 ust. 1 pkt 2 ustawy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środki określone w art. 5 ust. 1 pkt 2 ustawy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 środkami określonymi w art. 5 ust. 1 pkt 2 ustawy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9.3.1.1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7 340 080,26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7 340 080,26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7 108 050,48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12 880 817,53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12 880 817,53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11 970 303,82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7 850 187,26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7 850 187,26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6 708 741,92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6 502 449,38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6 502 449,38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6 289 633,59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4 114 712,08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4 114 712,08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4 114 712,08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6 704 090,10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6 704 090,10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5 811 261,00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1 156 215,59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1 156 215,59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1 091 981,40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850 000,00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3 708 617,12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3 708 617,12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3 203 834,52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8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55"/>
        <w:gridCol w:w="822"/>
        <w:gridCol w:w="312"/>
        <w:gridCol w:w="3090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79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Informacje uzupełniające o wybranych kategoriach finansowych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objęte limitem, o którym mowa w art. 226 ust. 3 pkt 4 ustawy</w:t>
            </w:r>
          </w:p>
        </w:tc>
        <w:tc>
          <w:tcPr>
            <w:tcW w:w="2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bieżące na pokrycie ujemnego wyniku finansowego samodzielnego publicznego zakładu opieki zdrowotnej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bieżące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 środkami określonymi w art. 5 ust. 1 pkt 2 ustawy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9.4.1.1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10.5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12 996 459,03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12 996 459,03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9 869 956,13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93 221 494,80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27 822 754,10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65 398 740,70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10 975 329,19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10 975 329,19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6 010 617,11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93 268 794,26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27 632 617,45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65 636 176,81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52 928 263,07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25 506 793,20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27 421 469,87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28 404 110,00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21 104 110,00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7 300 000,00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22 308 110,00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22 308 110,00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22 859 110,00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22 859 110,00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23 463 000,00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23 463 000,00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24 011 000,00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24 011 000,00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24 699 000,00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24 699 000,00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828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3090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9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155"/>
        <w:gridCol w:w="1155"/>
        <w:gridCol w:w="1155"/>
        <w:gridCol w:w="1155"/>
        <w:gridCol w:w="1155"/>
        <w:gridCol w:w="1155"/>
        <w:gridCol w:w="1155"/>
        <w:gridCol w:w="1155"/>
        <w:gridCol w:w="1129"/>
        <w:gridCol w:w="835"/>
        <w:gridCol w:w="320"/>
        <w:gridCol w:w="1155"/>
        <w:gridCol w:w="1932"/>
      </w:tblGrid>
      <w:tr w:rsidR="00EA5627" w:rsidRPr="004C72FF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247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Informacje uzupełniające o wybranych kategoriach finansowych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247900"/>
                  <wp:effectExtent l="0" t="0" r="0" b="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8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9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2066925"/>
                  <wp:effectExtent l="0" t="0" r="0" b="9525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1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885950"/>
                  <wp:effectExtent l="0" t="0" r="0" b="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2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639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723900" cy="1704975"/>
                  <wp:effectExtent l="0" t="0" r="0" b="9525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3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EA5627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EA5627"/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10.7.1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10.7.3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4C72FF">
              <w:rPr>
                <w:rFonts w:ascii="Arial Narrow" w:hAnsi="Arial Narrow" w:cs="Arial Narrow"/>
                <w:color w:val="000000"/>
                <w:sz w:val="10"/>
                <w:szCs w:val="10"/>
              </w:rPr>
              <w:t>10.11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19 084 421,26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11 601 320,76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12 704 951,71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12 928 360,00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10 885 876,00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13 505 132,00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15 558 392,00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16 225 012,00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16 391 908,00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16 489 480,00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10 668 634,00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3 333 286,00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4 001 206,00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A5627" w:rsidRPr="004C72FF" w:rsidRDefault="009F53B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C72FF"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12" w:type="dxa"/>
          </w:tcPr>
          <w:p w:rsidR="00EA5627" w:rsidRPr="004C72FF" w:rsidRDefault="00EA5627"/>
        </w:tc>
        <w:tc>
          <w:tcPr>
            <w:tcW w:w="1132" w:type="dxa"/>
          </w:tcPr>
          <w:p w:rsidR="00EA5627" w:rsidRPr="004C72FF" w:rsidRDefault="00EA5627"/>
        </w:tc>
        <w:tc>
          <w:tcPr>
            <w:tcW w:w="1958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1134" w:type="dxa"/>
          </w:tcPr>
          <w:p w:rsidR="00EA5627" w:rsidRPr="004C72FF" w:rsidRDefault="00EA5627"/>
        </w:tc>
        <w:tc>
          <w:tcPr>
            <w:tcW w:w="822" w:type="dxa"/>
          </w:tcPr>
          <w:p w:rsidR="00EA5627" w:rsidRPr="004C72FF" w:rsidRDefault="00EA5627"/>
        </w:tc>
        <w:tc>
          <w:tcPr>
            <w:tcW w:w="340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10 z 11</w:t>
            </w:r>
          </w:p>
        </w:tc>
      </w:tr>
    </w:tbl>
    <w:p w:rsidR="00EA5627" w:rsidRPr="004C72FF" w:rsidRDefault="009F53BF">
      <w:pPr>
        <w:rPr>
          <w:sz w:val="0"/>
          <w:szCs w:val="0"/>
        </w:rPr>
      </w:pPr>
      <w:r w:rsidRPr="004C72F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2"/>
        <w:gridCol w:w="1876"/>
        <w:gridCol w:w="1531"/>
      </w:tblGrid>
      <w:tr w:rsidR="00EA5627" w:rsidRPr="004C72FF">
        <w:trPr>
          <w:trHeight w:hRule="exact" w:val="333"/>
        </w:trPr>
        <w:tc>
          <w:tcPr>
            <w:tcW w:w="14033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8905875" cy="219075"/>
                  <wp:effectExtent l="0" t="0" r="9525" b="9525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58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694"/>
        </w:trPr>
        <w:tc>
          <w:tcPr>
            <w:tcW w:w="14033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A5627" w:rsidRPr="004C72FF" w:rsidRDefault="004C72FF">
            <w:r w:rsidRPr="004C72FF">
              <w:rPr>
                <w:noProof/>
                <w:lang w:val="pl-PL" w:eastAsia="pl-PL"/>
              </w:rPr>
              <w:drawing>
                <wp:inline distT="0" distB="0" distL="0" distR="0">
                  <wp:extent cx="8905875" cy="447675"/>
                  <wp:effectExtent l="0" t="0" r="9525" b="9525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" descr="Auto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58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8696"/>
        </w:trPr>
        <w:tc>
          <w:tcPr>
            <w:tcW w:w="12162" w:type="dxa"/>
          </w:tcPr>
          <w:p w:rsidR="00EA5627" w:rsidRPr="004C72FF" w:rsidRDefault="00EA5627"/>
        </w:tc>
        <w:tc>
          <w:tcPr>
            <w:tcW w:w="1871" w:type="dxa"/>
          </w:tcPr>
          <w:p w:rsidR="00EA5627" w:rsidRPr="004C72FF" w:rsidRDefault="00EA5627"/>
        </w:tc>
        <w:tc>
          <w:tcPr>
            <w:tcW w:w="1531" w:type="dxa"/>
          </w:tcPr>
          <w:p w:rsidR="00EA5627" w:rsidRPr="004C72FF" w:rsidRDefault="00EA5627"/>
        </w:tc>
      </w:tr>
      <w:tr w:rsidR="00EA5627" w:rsidRPr="004C72FF">
        <w:trPr>
          <w:trHeight w:hRule="exact" w:val="833"/>
        </w:trPr>
        <w:tc>
          <w:tcPr>
            <w:tcW w:w="12162" w:type="dxa"/>
          </w:tcPr>
          <w:p w:rsidR="00EA5627" w:rsidRPr="004C72FF" w:rsidRDefault="00EA5627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A5627" w:rsidRPr="004C72FF" w:rsidRDefault="009F53BF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 w:rsidRPr="004C72FF">
              <w:rPr>
                <w:rFonts w:ascii="Arial" w:hAnsi="Arial" w:cs="Arial"/>
                <w:color w:val="000000"/>
                <w:sz w:val="10"/>
                <w:szCs w:val="10"/>
              </w:rPr>
              <w:t>Strona 11 z 11</w:t>
            </w:r>
          </w:p>
        </w:tc>
      </w:tr>
    </w:tbl>
    <w:p w:rsidR="00EA5627" w:rsidRPr="004C72FF" w:rsidRDefault="00EA5627"/>
    <w:sectPr w:rsidR="00EA5627" w:rsidRPr="004C72FF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C72FF"/>
    <w:rsid w:val="009F53BF"/>
    <w:rsid w:val="00D31453"/>
    <w:rsid w:val="00E209E2"/>
    <w:rsid w:val="00EA5627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AED71E2C-EA81-4198-A663-42B9D291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theme" Target="theme/theme1.xml"/><Relationship Id="rId7" Type="http://schemas.openxmlformats.org/officeDocument/2006/relationships/image" Target="media/image4.png"/><Relationship Id="rId71" Type="http://schemas.openxmlformats.org/officeDocument/2006/relationships/image" Target="media/image6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2283</Words>
  <Characters>13701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FastReport.NET</dc:creator>
  <cp:keywords/>
  <cp:lastModifiedBy>Sikora Kinga</cp:lastModifiedBy>
  <cp:revision>2</cp:revision>
  <dcterms:created xsi:type="dcterms:W3CDTF">2020-10-30T11:29:00Z</dcterms:created>
  <dcterms:modified xsi:type="dcterms:W3CDTF">2020-10-30T11:29:00Z</dcterms:modified>
</cp:coreProperties>
</file>