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6D" w:rsidRPr="005B58B5" w:rsidRDefault="00A4196D" w:rsidP="005B58B5">
      <w:pPr>
        <w:spacing w:after="0" w:line="240" w:lineRule="auto"/>
        <w:rPr>
          <w:rFonts w:ascii="Arial" w:hAnsi="Arial" w:cs="Arial"/>
          <w:sz w:val="24"/>
          <w:szCs w:val="24"/>
        </w:rPr>
      </w:pPr>
    </w:p>
    <w:p w:rsidR="00A4196D" w:rsidRPr="005B58B5" w:rsidRDefault="00A4196D" w:rsidP="005B58B5">
      <w:pPr>
        <w:spacing w:after="0" w:line="360" w:lineRule="auto"/>
        <w:rPr>
          <w:rFonts w:ascii="Arial" w:hAnsi="Arial" w:cs="Arial"/>
          <w:sz w:val="24"/>
          <w:szCs w:val="24"/>
        </w:rPr>
      </w:pPr>
      <w:r w:rsidRPr="005B58B5">
        <w:rPr>
          <w:rFonts w:ascii="Arial" w:hAnsi="Arial" w:cs="Arial"/>
          <w:sz w:val="24"/>
          <w:szCs w:val="24"/>
        </w:rPr>
        <w:t>Załączn</w:t>
      </w:r>
      <w:r w:rsidR="005B58B5" w:rsidRPr="005B58B5">
        <w:rPr>
          <w:rFonts w:ascii="Arial" w:hAnsi="Arial" w:cs="Arial"/>
          <w:sz w:val="24"/>
          <w:szCs w:val="24"/>
        </w:rPr>
        <w:t>ik Nr 1 do Zarządzenia Nr 334</w:t>
      </w:r>
    </w:p>
    <w:p w:rsidR="00A4196D" w:rsidRPr="005B58B5" w:rsidRDefault="00A4196D" w:rsidP="005B58B5">
      <w:pPr>
        <w:spacing w:after="0" w:line="360" w:lineRule="auto"/>
        <w:rPr>
          <w:rFonts w:ascii="Arial" w:hAnsi="Arial" w:cs="Arial"/>
          <w:sz w:val="24"/>
          <w:szCs w:val="24"/>
        </w:rPr>
      </w:pPr>
      <w:r w:rsidRPr="005B58B5">
        <w:rPr>
          <w:rFonts w:ascii="Arial" w:hAnsi="Arial" w:cs="Arial"/>
          <w:sz w:val="24"/>
          <w:szCs w:val="24"/>
        </w:rPr>
        <w:t>Prezydenta Miasta Piotrkowa Trybunalskiego</w:t>
      </w:r>
    </w:p>
    <w:p w:rsidR="00606539" w:rsidRPr="005B58B5" w:rsidRDefault="00A4196D" w:rsidP="005B58B5">
      <w:pPr>
        <w:spacing w:after="0" w:line="360" w:lineRule="auto"/>
        <w:rPr>
          <w:rFonts w:ascii="Arial" w:hAnsi="Arial" w:cs="Arial"/>
          <w:sz w:val="24"/>
          <w:szCs w:val="24"/>
        </w:rPr>
      </w:pPr>
      <w:r w:rsidRPr="005B58B5">
        <w:rPr>
          <w:rFonts w:ascii="Arial" w:hAnsi="Arial" w:cs="Arial"/>
          <w:sz w:val="24"/>
          <w:szCs w:val="24"/>
        </w:rPr>
        <w:t xml:space="preserve">z </w:t>
      </w:r>
      <w:r w:rsidR="005B58B5" w:rsidRPr="005B58B5">
        <w:rPr>
          <w:rFonts w:ascii="Arial" w:hAnsi="Arial" w:cs="Arial"/>
          <w:sz w:val="24"/>
          <w:szCs w:val="24"/>
        </w:rPr>
        <w:t>dnia 22.10.2020</w:t>
      </w:r>
      <w:r w:rsidRPr="005B58B5">
        <w:rPr>
          <w:rFonts w:ascii="Arial" w:hAnsi="Arial" w:cs="Arial"/>
          <w:sz w:val="24"/>
          <w:szCs w:val="24"/>
        </w:rPr>
        <w:t xml:space="preserve"> roku</w:t>
      </w:r>
    </w:p>
    <w:p w:rsidR="0094266E" w:rsidRDefault="0094266E" w:rsidP="005B58B5">
      <w:pPr>
        <w:spacing w:after="0" w:line="360" w:lineRule="auto"/>
        <w:rPr>
          <w:rFonts w:ascii="Arial" w:hAnsi="Arial" w:cs="Arial"/>
          <w:sz w:val="24"/>
          <w:szCs w:val="24"/>
        </w:rPr>
      </w:pPr>
    </w:p>
    <w:p w:rsidR="0039165D" w:rsidRPr="005B58B5" w:rsidRDefault="005B58B5" w:rsidP="005B58B5">
      <w:pPr>
        <w:spacing w:after="0" w:line="360" w:lineRule="auto"/>
        <w:rPr>
          <w:rFonts w:ascii="Arial" w:hAnsi="Arial" w:cs="Arial"/>
          <w:sz w:val="24"/>
          <w:szCs w:val="24"/>
        </w:rPr>
      </w:pPr>
      <w:r w:rsidRPr="005B58B5">
        <w:rPr>
          <w:rFonts w:ascii="Arial" w:hAnsi="Arial" w:cs="Arial"/>
          <w:sz w:val="24"/>
          <w:szCs w:val="24"/>
        </w:rPr>
        <w:t>Prezydent Miasta Piotrkowa Trybunalskiego</w:t>
      </w:r>
    </w:p>
    <w:p w:rsidR="003365F3" w:rsidRPr="005B58B5" w:rsidRDefault="0039165D" w:rsidP="005B58B5">
      <w:pPr>
        <w:spacing w:after="0" w:line="360" w:lineRule="auto"/>
        <w:rPr>
          <w:rFonts w:ascii="Arial" w:hAnsi="Arial" w:cs="Arial"/>
          <w:sz w:val="24"/>
          <w:szCs w:val="24"/>
        </w:rPr>
      </w:pPr>
      <w:r w:rsidRPr="005B58B5">
        <w:rPr>
          <w:rFonts w:ascii="Arial" w:hAnsi="Arial" w:cs="Arial"/>
          <w:sz w:val="24"/>
          <w:szCs w:val="24"/>
        </w:rPr>
        <w:t xml:space="preserve">ogłasza otwarty konkurs ofert na powierzenie realizacji zadania administracji rządowej z zakresu prowadzenia punktu nieodpłatnej pomocy prawnej lub </w:t>
      </w:r>
      <w:r w:rsidR="00606539" w:rsidRPr="005B58B5">
        <w:rPr>
          <w:rFonts w:ascii="Arial" w:hAnsi="Arial" w:cs="Arial"/>
          <w:sz w:val="24"/>
          <w:szCs w:val="24"/>
        </w:rPr>
        <w:t xml:space="preserve">świadczenia </w:t>
      </w:r>
      <w:r w:rsidRPr="005B58B5">
        <w:rPr>
          <w:rFonts w:ascii="Arial" w:hAnsi="Arial" w:cs="Arial"/>
          <w:sz w:val="24"/>
          <w:szCs w:val="24"/>
        </w:rPr>
        <w:t xml:space="preserve">nieodpłatnego poradnictwa obywatelskiego </w:t>
      </w:r>
      <w:r w:rsidR="002500B7" w:rsidRPr="005B58B5">
        <w:rPr>
          <w:rFonts w:ascii="Arial" w:hAnsi="Arial" w:cs="Arial"/>
          <w:sz w:val="24"/>
          <w:szCs w:val="24"/>
        </w:rPr>
        <w:t>oraz</w:t>
      </w:r>
      <w:r w:rsidR="00BB29B2" w:rsidRPr="005B58B5">
        <w:rPr>
          <w:rFonts w:ascii="Arial" w:hAnsi="Arial" w:cs="Arial"/>
          <w:sz w:val="24"/>
          <w:szCs w:val="24"/>
        </w:rPr>
        <w:t xml:space="preserve"> </w:t>
      </w:r>
      <w:r w:rsidR="002500B7" w:rsidRPr="005B58B5">
        <w:rPr>
          <w:rFonts w:ascii="Arial" w:hAnsi="Arial" w:cs="Arial"/>
          <w:sz w:val="24"/>
          <w:szCs w:val="24"/>
        </w:rPr>
        <w:t>edukacji prawnej</w:t>
      </w:r>
      <w:r w:rsidRPr="005B58B5">
        <w:rPr>
          <w:rFonts w:ascii="Arial" w:hAnsi="Arial" w:cs="Arial"/>
          <w:sz w:val="24"/>
          <w:szCs w:val="24"/>
        </w:rPr>
        <w:t xml:space="preserve"> na terenie Miasta Piotrkowa Trybunalskiego w 202</w:t>
      </w:r>
      <w:r w:rsidR="003365F3" w:rsidRPr="005B58B5">
        <w:rPr>
          <w:rFonts w:ascii="Arial" w:hAnsi="Arial" w:cs="Arial"/>
          <w:sz w:val="24"/>
          <w:szCs w:val="24"/>
        </w:rPr>
        <w:t>1</w:t>
      </w:r>
      <w:r w:rsidR="005B58B5">
        <w:rPr>
          <w:rFonts w:ascii="Arial" w:hAnsi="Arial" w:cs="Arial"/>
          <w:sz w:val="24"/>
          <w:szCs w:val="24"/>
        </w:rPr>
        <w:t xml:space="preserve"> r.</w:t>
      </w:r>
    </w:p>
    <w:p w:rsidR="0094266E" w:rsidRDefault="0094266E" w:rsidP="005B58B5">
      <w:pPr>
        <w:spacing w:after="0" w:line="360" w:lineRule="auto"/>
        <w:rPr>
          <w:rFonts w:ascii="Arial" w:hAnsi="Arial" w:cs="Arial"/>
          <w:sz w:val="24"/>
          <w:szCs w:val="24"/>
        </w:rPr>
      </w:pPr>
    </w:p>
    <w:p w:rsidR="00606539" w:rsidRDefault="003365F3" w:rsidP="005B58B5">
      <w:pPr>
        <w:spacing w:after="0" w:line="360" w:lineRule="auto"/>
        <w:rPr>
          <w:rFonts w:ascii="Arial" w:hAnsi="Arial" w:cs="Arial"/>
          <w:sz w:val="24"/>
          <w:szCs w:val="24"/>
        </w:rPr>
      </w:pPr>
      <w:r w:rsidRPr="005B58B5">
        <w:rPr>
          <w:rFonts w:ascii="Arial" w:hAnsi="Arial" w:cs="Arial"/>
          <w:sz w:val="24"/>
          <w:szCs w:val="24"/>
        </w:rPr>
        <w:t xml:space="preserve">Na podstawie art. 11 ust. 2, art. 11 ust. 7, art. 14, art. 15 ustawy z dnia 5 sierpnia 2015 roku o nieodpłatnej pomocy prawnej, nieodpłatnym poradnictwie obywatelskim oraz edukacji prawnej (Dz. U. z 2019 r. poz. 294 z </w:t>
      </w:r>
      <w:proofErr w:type="spellStart"/>
      <w:r w:rsidRPr="005B58B5">
        <w:rPr>
          <w:rFonts w:ascii="Arial" w:hAnsi="Arial" w:cs="Arial"/>
          <w:sz w:val="24"/>
          <w:szCs w:val="24"/>
        </w:rPr>
        <w:t>późn</w:t>
      </w:r>
      <w:proofErr w:type="spellEnd"/>
      <w:r w:rsidRPr="005B58B5">
        <w:rPr>
          <w:rFonts w:ascii="Arial" w:hAnsi="Arial" w:cs="Arial"/>
          <w:sz w:val="24"/>
          <w:szCs w:val="24"/>
        </w:rPr>
        <w:t xml:space="preserve">. zm.), art. 30 ust. 1 ustawy </w:t>
      </w:r>
      <w:r w:rsidRPr="005B58B5">
        <w:rPr>
          <w:rFonts w:ascii="Arial" w:hAnsi="Arial" w:cs="Arial"/>
          <w:sz w:val="24"/>
          <w:szCs w:val="24"/>
        </w:rPr>
        <w:br/>
        <w:t xml:space="preserve">z dnia 8 marca 1990 roku o samorządzie gminnym (Dz. U. z 2020 r. poz. 713) </w:t>
      </w:r>
      <w:r w:rsidRPr="005B58B5">
        <w:rPr>
          <w:rFonts w:ascii="Arial" w:hAnsi="Arial" w:cs="Arial"/>
          <w:sz w:val="24"/>
          <w:szCs w:val="24"/>
        </w:rPr>
        <w:br/>
        <w:t xml:space="preserve">w związku z art. 92 ust. 1 pkt 2 ustawy z dnia 5 czerwca 1998 roku o samorządzie powiatowym (Dz. U. z 2020 r. poz. 920), art. 4 ust. 1 pkt 1b, art. 4 ust. 1 pkt 22a, art. 13 ustawy z dnia 24 kwietnia 2003 roku o działalności pożytku publicznego </w:t>
      </w:r>
      <w:r w:rsidRPr="005B58B5">
        <w:rPr>
          <w:rFonts w:ascii="Arial" w:hAnsi="Arial" w:cs="Arial"/>
          <w:sz w:val="24"/>
          <w:szCs w:val="24"/>
        </w:rPr>
        <w:br/>
        <w:t>i o wolontariacie (Dz. U. z 2020 r. poz. 1057) zarządzam co następuje:</w:t>
      </w:r>
    </w:p>
    <w:p w:rsidR="0094266E" w:rsidRPr="005B58B5" w:rsidRDefault="0094266E" w:rsidP="005B58B5">
      <w:pPr>
        <w:spacing w:after="0" w:line="360" w:lineRule="auto"/>
        <w:rPr>
          <w:rFonts w:ascii="Arial" w:hAnsi="Arial" w:cs="Arial"/>
          <w:sz w:val="24"/>
          <w:szCs w:val="24"/>
        </w:rPr>
      </w:pPr>
    </w:p>
    <w:p w:rsidR="00606539" w:rsidRPr="005B58B5" w:rsidRDefault="00606539" w:rsidP="005B58B5">
      <w:pPr>
        <w:numPr>
          <w:ilvl w:val="0"/>
          <w:numId w:val="1"/>
        </w:numPr>
        <w:spacing w:after="0" w:line="360" w:lineRule="auto"/>
        <w:ind w:left="426" w:hanging="426"/>
        <w:contextualSpacing/>
        <w:rPr>
          <w:rFonts w:ascii="Arial" w:hAnsi="Arial" w:cs="Arial"/>
          <w:sz w:val="24"/>
          <w:szCs w:val="24"/>
        </w:rPr>
      </w:pPr>
      <w:r w:rsidRPr="005B58B5">
        <w:rPr>
          <w:rFonts w:ascii="Arial" w:hAnsi="Arial" w:cs="Arial"/>
          <w:sz w:val="24"/>
          <w:szCs w:val="24"/>
        </w:rPr>
        <w:t>Cel zadania</w:t>
      </w:r>
    </w:p>
    <w:p w:rsidR="003365F3" w:rsidRPr="005B58B5" w:rsidRDefault="00606539" w:rsidP="005B58B5">
      <w:pPr>
        <w:spacing w:after="0" w:line="360" w:lineRule="auto"/>
        <w:contextualSpacing/>
        <w:rPr>
          <w:rFonts w:ascii="Arial" w:hAnsi="Arial" w:cs="Arial"/>
          <w:sz w:val="24"/>
          <w:szCs w:val="24"/>
        </w:rPr>
      </w:pPr>
      <w:r w:rsidRPr="005B58B5">
        <w:rPr>
          <w:rFonts w:ascii="Arial" w:hAnsi="Arial" w:cs="Arial"/>
          <w:sz w:val="24"/>
          <w:szCs w:val="24"/>
        </w:rPr>
        <w:t>Stworzenie na terenie Miasta Piotrkowa Trybunalskiego systemu udzielani</w:t>
      </w:r>
      <w:r w:rsidR="00A47860" w:rsidRPr="005B58B5">
        <w:rPr>
          <w:rFonts w:ascii="Arial" w:hAnsi="Arial" w:cs="Arial"/>
          <w:sz w:val="24"/>
          <w:szCs w:val="24"/>
        </w:rPr>
        <w:t xml:space="preserve">a nieodpłatnej pomocy prawnej, </w:t>
      </w:r>
      <w:r w:rsidRPr="005B58B5">
        <w:rPr>
          <w:rFonts w:ascii="Arial" w:hAnsi="Arial" w:cs="Arial"/>
          <w:sz w:val="24"/>
          <w:szCs w:val="24"/>
        </w:rPr>
        <w:t>świadczenia nieodpłatnego poradnictwa obywatelskiego oraz prowadzenie działań w zakresie edukacji prawnej.</w:t>
      </w:r>
    </w:p>
    <w:p w:rsidR="00916E86" w:rsidRPr="005B58B5" w:rsidRDefault="00916E86" w:rsidP="005B58B5">
      <w:pPr>
        <w:numPr>
          <w:ilvl w:val="0"/>
          <w:numId w:val="1"/>
        </w:numPr>
        <w:spacing w:after="0" w:line="360" w:lineRule="auto"/>
        <w:ind w:left="426" w:hanging="426"/>
        <w:contextualSpacing/>
        <w:rPr>
          <w:rFonts w:ascii="Arial" w:hAnsi="Arial" w:cs="Arial"/>
          <w:sz w:val="24"/>
          <w:szCs w:val="24"/>
        </w:rPr>
      </w:pPr>
      <w:r w:rsidRPr="005B58B5">
        <w:rPr>
          <w:rFonts w:ascii="Arial" w:hAnsi="Arial" w:cs="Arial"/>
          <w:sz w:val="24"/>
          <w:szCs w:val="24"/>
        </w:rPr>
        <w:t>Rodzaj zadania</w:t>
      </w:r>
    </w:p>
    <w:p w:rsidR="00916E86" w:rsidRPr="005B58B5" w:rsidRDefault="000E1D44" w:rsidP="005B58B5">
      <w:pPr>
        <w:widowControl w:val="0"/>
        <w:suppressAutoHyphens/>
        <w:spacing w:after="0" w:line="360" w:lineRule="auto"/>
        <w:rPr>
          <w:rFonts w:ascii="Arial" w:hAnsi="Arial" w:cs="Arial"/>
          <w:sz w:val="24"/>
          <w:szCs w:val="24"/>
        </w:rPr>
      </w:pPr>
      <w:r w:rsidRPr="005B58B5">
        <w:rPr>
          <w:rFonts w:ascii="Arial" w:hAnsi="Arial" w:cs="Arial"/>
          <w:sz w:val="24"/>
          <w:szCs w:val="24"/>
        </w:rPr>
        <w:t xml:space="preserve">Przedmiotem konkursu ofert jest </w:t>
      </w:r>
      <w:r w:rsidR="0039165D" w:rsidRPr="005B58B5">
        <w:rPr>
          <w:rFonts w:ascii="Arial" w:hAnsi="Arial" w:cs="Arial"/>
          <w:sz w:val="24"/>
          <w:szCs w:val="24"/>
        </w:rPr>
        <w:t xml:space="preserve">powierzenie realizacji zadania administracji rządowej z zakresu prowadzenia punktu nieodpłatnej pomocy prawnej lub </w:t>
      </w:r>
      <w:r w:rsidR="00606539" w:rsidRPr="005B58B5">
        <w:rPr>
          <w:rFonts w:ascii="Arial" w:hAnsi="Arial" w:cs="Arial"/>
          <w:sz w:val="24"/>
          <w:szCs w:val="24"/>
        </w:rPr>
        <w:t xml:space="preserve">świadczenia </w:t>
      </w:r>
      <w:r w:rsidR="0039165D" w:rsidRPr="005B58B5">
        <w:rPr>
          <w:rFonts w:ascii="Arial" w:hAnsi="Arial" w:cs="Arial"/>
          <w:sz w:val="24"/>
          <w:szCs w:val="24"/>
        </w:rPr>
        <w:t>nieodpłatnego poradnictwa obywatelskiego</w:t>
      </w:r>
      <w:r w:rsidR="00606539" w:rsidRPr="005B58B5">
        <w:rPr>
          <w:rFonts w:ascii="Arial" w:hAnsi="Arial" w:cs="Arial"/>
          <w:sz w:val="24"/>
          <w:szCs w:val="24"/>
        </w:rPr>
        <w:t xml:space="preserve"> </w:t>
      </w:r>
      <w:r w:rsidR="002500B7" w:rsidRPr="005B58B5">
        <w:rPr>
          <w:rFonts w:ascii="Arial" w:hAnsi="Arial" w:cs="Arial"/>
          <w:sz w:val="24"/>
          <w:szCs w:val="24"/>
        </w:rPr>
        <w:t>oraz</w:t>
      </w:r>
      <w:r w:rsidR="00606539" w:rsidRPr="005B58B5">
        <w:rPr>
          <w:rFonts w:ascii="Arial" w:hAnsi="Arial" w:cs="Arial"/>
          <w:sz w:val="24"/>
          <w:szCs w:val="24"/>
        </w:rPr>
        <w:t xml:space="preserve"> edukacji prawnej</w:t>
      </w:r>
      <w:r w:rsidR="0039165D" w:rsidRPr="005B58B5">
        <w:rPr>
          <w:rFonts w:ascii="Arial" w:hAnsi="Arial" w:cs="Arial"/>
          <w:sz w:val="24"/>
          <w:szCs w:val="24"/>
        </w:rPr>
        <w:t xml:space="preserve"> na terenie Miasta Piotrkowa Trybunalskiego </w:t>
      </w:r>
      <w:r w:rsidR="003365F3" w:rsidRPr="005B58B5">
        <w:rPr>
          <w:rFonts w:ascii="Arial" w:hAnsi="Arial" w:cs="Arial"/>
          <w:sz w:val="24"/>
          <w:szCs w:val="24"/>
        </w:rPr>
        <w:t>w 2021</w:t>
      </w:r>
      <w:r w:rsidR="0039165D" w:rsidRPr="005B58B5">
        <w:rPr>
          <w:rFonts w:ascii="Arial" w:hAnsi="Arial" w:cs="Arial"/>
          <w:sz w:val="24"/>
          <w:szCs w:val="24"/>
        </w:rPr>
        <w:t xml:space="preserve"> r.</w:t>
      </w:r>
    </w:p>
    <w:p w:rsidR="00FE3404" w:rsidRPr="005B58B5" w:rsidRDefault="00901327" w:rsidP="005B58B5">
      <w:pPr>
        <w:widowControl w:val="0"/>
        <w:suppressAutoHyphens/>
        <w:spacing w:after="0" w:line="360" w:lineRule="auto"/>
        <w:rPr>
          <w:rFonts w:ascii="Arial" w:hAnsi="Arial" w:cs="Arial"/>
          <w:sz w:val="24"/>
          <w:szCs w:val="24"/>
        </w:rPr>
      </w:pPr>
      <w:r w:rsidRPr="005B58B5">
        <w:rPr>
          <w:rFonts w:ascii="Arial" w:hAnsi="Arial" w:cs="Arial"/>
          <w:sz w:val="24"/>
          <w:szCs w:val="24"/>
        </w:rPr>
        <w:t xml:space="preserve">Oferent </w:t>
      </w:r>
      <w:r w:rsidR="00FE3404" w:rsidRPr="005B58B5">
        <w:rPr>
          <w:rFonts w:ascii="Arial" w:hAnsi="Arial" w:cs="Arial"/>
          <w:sz w:val="24"/>
          <w:szCs w:val="24"/>
        </w:rPr>
        <w:t xml:space="preserve">będzie zobowiązany do prowadzenia punktów w sposób i na zasadach określonych w </w:t>
      </w:r>
      <w:bookmarkStart w:id="0" w:name="_Hlk525401175"/>
      <w:r w:rsidR="00FE3404" w:rsidRPr="005B58B5">
        <w:rPr>
          <w:rFonts w:ascii="Arial" w:hAnsi="Arial" w:cs="Arial"/>
          <w:sz w:val="24"/>
          <w:szCs w:val="24"/>
        </w:rPr>
        <w:t>ustawie z dnia 5 sierpnia 2015 r. o nieodpłatnej pomocy prawnej</w:t>
      </w:r>
      <w:r w:rsidR="0039165D" w:rsidRPr="005B58B5">
        <w:rPr>
          <w:rFonts w:ascii="Arial" w:hAnsi="Arial" w:cs="Arial"/>
          <w:sz w:val="24"/>
          <w:szCs w:val="24"/>
        </w:rPr>
        <w:t xml:space="preserve">, nieodpłatnym poradnictwie obywatelskim </w:t>
      </w:r>
      <w:r w:rsidR="00FE3404" w:rsidRPr="005B58B5">
        <w:rPr>
          <w:rFonts w:ascii="Arial" w:hAnsi="Arial" w:cs="Arial"/>
          <w:sz w:val="24"/>
          <w:szCs w:val="24"/>
        </w:rPr>
        <w:t xml:space="preserve"> oraz eduka</w:t>
      </w:r>
      <w:r w:rsidR="00D64421" w:rsidRPr="005B58B5">
        <w:rPr>
          <w:rFonts w:ascii="Arial" w:hAnsi="Arial" w:cs="Arial"/>
          <w:sz w:val="24"/>
          <w:szCs w:val="24"/>
        </w:rPr>
        <w:t>cji prawnej (</w:t>
      </w:r>
      <w:r w:rsidR="0039165D" w:rsidRPr="005B58B5">
        <w:rPr>
          <w:rFonts w:ascii="Arial" w:hAnsi="Arial" w:cs="Arial"/>
          <w:sz w:val="24"/>
          <w:szCs w:val="24"/>
        </w:rPr>
        <w:t>Dz. U. z 2019</w:t>
      </w:r>
      <w:r w:rsidR="00FE3404" w:rsidRPr="005B58B5">
        <w:rPr>
          <w:rFonts w:ascii="Arial" w:hAnsi="Arial" w:cs="Arial"/>
          <w:sz w:val="24"/>
          <w:szCs w:val="24"/>
        </w:rPr>
        <w:t xml:space="preserve"> r., poz. 2</w:t>
      </w:r>
      <w:bookmarkEnd w:id="0"/>
      <w:r w:rsidR="0039165D" w:rsidRPr="005B58B5">
        <w:rPr>
          <w:rFonts w:ascii="Arial" w:hAnsi="Arial" w:cs="Arial"/>
          <w:sz w:val="24"/>
          <w:szCs w:val="24"/>
        </w:rPr>
        <w:t>94</w:t>
      </w:r>
      <w:r w:rsidR="003365F3" w:rsidRPr="005B58B5">
        <w:rPr>
          <w:rFonts w:ascii="Arial" w:hAnsi="Arial" w:cs="Arial"/>
          <w:sz w:val="24"/>
          <w:szCs w:val="24"/>
        </w:rPr>
        <w:t xml:space="preserve"> z </w:t>
      </w:r>
      <w:proofErr w:type="spellStart"/>
      <w:r w:rsidR="003365F3" w:rsidRPr="005B58B5">
        <w:rPr>
          <w:rFonts w:ascii="Arial" w:hAnsi="Arial" w:cs="Arial"/>
          <w:sz w:val="24"/>
          <w:szCs w:val="24"/>
        </w:rPr>
        <w:t>późn</w:t>
      </w:r>
      <w:proofErr w:type="spellEnd"/>
      <w:r w:rsidR="003365F3" w:rsidRPr="005B58B5">
        <w:rPr>
          <w:rFonts w:ascii="Arial" w:hAnsi="Arial" w:cs="Arial"/>
          <w:sz w:val="24"/>
          <w:szCs w:val="24"/>
        </w:rPr>
        <w:t>. zm.</w:t>
      </w:r>
      <w:r w:rsidR="00FE3404" w:rsidRPr="005B58B5">
        <w:rPr>
          <w:rFonts w:ascii="Arial" w:hAnsi="Arial" w:cs="Arial"/>
          <w:sz w:val="24"/>
          <w:szCs w:val="24"/>
        </w:rPr>
        <w:t>). W</w:t>
      </w:r>
      <w:r w:rsidR="0094277D" w:rsidRPr="005B58B5">
        <w:rPr>
          <w:rFonts w:ascii="Arial" w:hAnsi="Arial" w:cs="Arial"/>
          <w:sz w:val="24"/>
          <w:szCs w:val="24"/>
        </w:rPr>
        <w:t xml:space="preserve"> otwartym</w:t>
      </w:r>
      <w:r w:rsidR="00FE3404" w:rsidRPr="005B58B5">
        <w:rPr>
          <w:rFonts w:ascii="Arial" w:hAnsi="Arial" w:cs="Arial"/>
          <w:sz w:val="24"/>
          <w:szCs w:val="24"/>
        </w:rPr>
        <w:t xml:space="preserve"> konkursie </w:t>
      </w:r>
      <w:r w:rsidR="0094277D" w:rsidRPr="005B58B5">
        <w:rPr>
          <w:rFonts w:ascii="Arial" w:hAnsi="Arial" w:cs="Arial"/>
          <w:sz w:val="24"/>
          <w:szCs w:val="24"/>
        </w:rPr>
        <w:t>ofert</w:t>
      </w:r>
      <w:r w:rsidR="00FE3404" w:rsidRPr="005B58B5">
        <w:rPr>
          <w:rFonts w:ascii="Arial" w:hAnsi="Arial" w:cs="Arial"/>
          <w:sz w:val="24"/>
          <w:szCs w:val="24"/>
        </w:rPr>
        <w:t xml:space="preserve"> </w:t>
      </w:r>
      <w:r w:rsidR="0094277D" w:rsidRPr="005B58B5">
        <w:rPr>
          <w:rFonts w:ascii="Arial" w:hAnsi="Arial" w:cs="Arial"/>
          <w:sz w:val="24"/>
          <w:szCs w:val="24"/>
        </w:rPr>
        <w:t>mogą być składane oferty na powierzenie prowadzenia punktu przeznaczonego na:</w:t>
      </w:r>
    </w:p>
    <w:p w:rsidR="002500B7" w:rsidRPr="005B58B5" w:rsidRDefault="002500B7" w:rsidP="005B58B5">
      <w:pPr>
        <w:pStyle w:val="Akapitzlist"/>
        <w:widowControl w:val="0"/>
        <w:suppressAutoHyphens/>
        <w:spacing w:after="0" w:line="360" w:lineRule="auto"/>
        <w:ind w:left="284"/>
        <w:rPr>
          <w:rFonts w:ascii="Arial" w:hAnsi="Arial" w:cs="Arial"/>
          <w:sz w:val="24"/>
          <w:szCs w:val="24"/>
        </w:rPr>
      </w:pPr>
      <w:r w:rsidRPr="005B58B5">
        <w:rPr>
          <w:rFonts w:ascii="Arial" w:hAnsi="Arial" w:cs="Arial"/>
          <w:sz w:val="24"/>
          <w:szCs w:val="24"/>
        </w:rPr>
        <w:lastRenderedPageBreak/>
        <w:t>1)</w:t>
      </w:r>
      <w:r w:rsidRPr="005B58B5">
        <w:rPr>
          <w:rFonts w:ascii="Arial" w:hAnsi="Arial" w:cs="Arial"/>
          <w:sz w:val="24"/>
          <w:szCs w:val="24"/>
        </w:rPr>
        <w:tab/>
        <w:t>Udzielanie nieodpłatnej pomocy prawnej lub świadczenie nieodpłatnego poradnictwa obywatelskiego albo</w:t>
      </w:r>
    </w:p>
    <w:p w:rsidR="003365F3" w:rsidRPr="005B58B5" w:rsidRDefault="002500B7" w:rsidP="005B58B5">
      <w:pPr>
        <w:pStyle w:val="Akapitzlist"/>
        <w:widowControl w:val="0"/>
        <w:suppressAutoHyphens/>
        <w:spacing w:after="0" w:line="360" w:lineRule="auto"/>
        <w:ind w:left="284"/>
        <w:rPr>
          <w:rFonts w:ascii="Arial" w:hAnsi="Arial" w:cs="Arial"/>
          <w:sz w:val="24"/>
          <w:szCs w:val="24"/>
        </w:rPr>
      </w:pPr>
      <w:r w:rsidRPr="005B58B5">
        <w:rPr>
          <w:rFonts w:ascii="Arial" w:hAnsi="Arial" w:cs="Arial"/>
          <w:sz w:val="24"/>
          <w:szCs w:val="24"/>
        </w:rPr>
        <w:t>2)</w:t>
      </w:r>
      <w:r w:rsidRPr="005B58B5">
        <w:rPr>
          <w:rFonts w:ascii="Arial" w:hAnsi="Arial" w:cs="Arial"/>
          <w:sz w:val="24"/>
          <w:szCs w:val="24"/>
        </w:rPr>
        <w:tab/>
        <w:t>Udzielanie nieodpłatnej pomocy prawnej oraz świadczenie nieodpłatnego poradnictwa obywatelskiego.</w:t>
      </w:r>
    </w:p>
    <w:p w:rsidR="00EF7D2A" w:rsidRPr="005B58B5" w:rsidRDefault="00EF7D2A" w:rsidP="005B58B5">
      <w:pPr>
        <w:pStyle w:val="Akapitzlist"/>
        <w:widowControl w:val="0"/>
        <w:suppressAutoHyphens/>
        <w:spacing w:after="0" w:line="360" w:lineRule="auto"/>
        <w:ind w:left="284"/>
        <w:rPr>
          <w:rFonts w:ascii="Arial" w:hAnsi="Arial" w:cs="Arial"/>
          <w:sz w:val="24"/>
          <w:szCs w:val="24"/>
        </w:rPr>
      </w:pPr>
      <w:r w:rsidRPr="005B58B5">
        <w:rPr>
          <w:rFonts w:ascii="Arial" w:hAnsi="Arial" w:cs="Arial"/>
          <w:sz w:val="24"/>
          <w:szCs w:val="24"/>
        </w:rPr>
        <w:t>I</w:t>
      </w:r>
      <w:r w:rsidR="00606539" w:rsidRPr="005B58B5">
        <w:rPr>
          <w:rFonts w:ascii="Arial" w:hAnsi="Arial" w:cs="Arial"/>
          <w:sz w:val="24"/>
          <w:szCs w:val="24"/>
        </w:rPr>
        <w:t>I</w:t>
      </w:r>
      <w:r w:rsidRPr="005B58B5">
        <w:rPr>
          <w:rFonts w:ascii="Arial" w:hAnsi="Arial" w:cs="Arial"/>
          <w:sz w:val="24"/>
          <w:szCs w:val="24"/>
        </w:rPr>
        <w:t>I.     Wysokość środków finansowych przeznaczanych na jego realizację</w:t>
      </w:r>
    </w:p>
    <w:p w:rsidR="003365F3" w:rsidRPr="005B58B5" w:rsidRDefault="003365F3" w:rsidP="005B58B5">
      <w:pPr>
        <w:pStyle w:val="Akapitzlist"/>
        <w:widowControl w:val="0"/>
        <w:numPr>
          <w:ilvl w:val="0"/>
          <w:numId w:val="47"/>
        </w:numPr>
        <w:suppressAutoHyphens/>
        <w:spacing w:before="240" w:line="360" w:lineRule="auto"/>
        <w:rPr>
          <w:rFonts w:ascii="Arial" w:hAnsi="Arial" w:cs="Arial"/>
          <w:bCs/>
          <w:sz w:val="24"/>
          <w:szCs w:val="24"/>
        </w:rPr>
      </w:pPr>
      <w:r w:rsidRPr="005B58B5">
        <w:rPr>
          <w:rFonts w:ascii="Arial" w:hAnsi="Arial" w:cs="Arial"/>
          <w:bCs/>
          <w:sz w:val="24"/>
          <w:szCs w:val="24"/>
        </w:rPr>
        <w:t>Udzielanie nieodpłatnej pomocy prawnej poprzez prowadzenie punktu nieodpłatnej pomocy prawnej oraz realizacja  zadania z zakresu edukacji prawnej - 63.030,00  zł</w:t>
      </w:r>
      <w:r w:rsidRPr="005B58B5">
        <w:rPr>
          <w:rFonts w:ascii="Arial" w:hAnsi="Arial" w:cs="Arial"/>
          <w:sz w:val="24"/>
          <w:szCs w:val="24"/>
        </w:rPr>
        <w:t xml:space="preserve"> </w:t>
      </w:r>
      <w:r w:rsidRPr="005B58B5">
        <w:rPr>
          <w:rFonts w:ascii="Arial" w:hAnsi="Arial" w:cs="Arial"/>
          <w:bCs/>
          <w:sz w:val="24"/>
          <w:szCs w:val="24"/>
        </w:rPr>
        <w:t>(w tym 2.970,00  zł na zadanie z zakresu edukacji prawnej).</w:t>
      </w:r>
    </w:p>
    <w:p w:rsidR="003365F3" w:rsidRPr="005B58B5" w:rsidRDefault="003365F3" w:rsidP="005B58B5">
      <w:pPr>
        <w:pStyle w:val="Akapitzlist"/>
        <w:widowControl w:val="0"/>
        <w:numPr>
          <w:ilvl w:val="0"/>
          <w:numId w:val="47"/>
        </w:numPr>
        <w:suppressAutoHyphens/>
        <w:spacing w:after="0" w:line="360" w:lineRule="auto"/>
        <w:rPr>
          <w:rFonts w:ascii="Arial" w:hAnsi="Arial" w:cs="Arial"/>
          <w:bCs/>
          <w:sz w:val="24"/>
          <w:szCs w:val="24"/>
        </w:rPr>
      </w:pPr>
      <w:r w:rsidRPr="005B58B5">
        <w:rPr>
          <w:rFonts w:ascii="Arial" w:hAnsi="Arial" w:cs="Arial"/>
          <w:bCs/>
          <w:sz w:val="24"/>
          <w:szCs w:val="24"/>
        </w:rPr>
        <w:t xml:space="preserve">Świadczenie nieodpłatnego poradnictwa obywatelskiego poprzez prowadzenie punktu nieodpłatnego poradnictwa obywatelskiego, oraz realizacja  zadania </w:t>
      </w:r>
      <w:r w:rsidRPr="005B58B5">
        <w:rPr>
          <w:rFonts w:ascii="Arial" w:hAnsi="Arial" w:cs="Arial"/>
          <w:bCs/>
          <w:sz w:val="24"/>
          <w:szCs w:val="24"/>
        </w:rPr>
        <w:br/>
        <w:t xml:space="preserve"> z zakresu edukacji prawnej - 63.030,00 zł</w:t>
      </w:r>
      <w:r w:rsidRPr="005B58B5">
        <w:rPr>
          <w:rFonts w:ascii="Arial" w:hAnsi="Arial" w:cs="Arial"/>
          <w:sz w:val="24"/>
          <w:szCs w:val="24"/>
        </w:rPr>
        <w:t xml:space="preserve"> </w:t>
      </w:r>
      <w:r w:rsidRPr="005B58B5">
        <w:rPr>
          <w:rFonts w:ascii="Arial" w:hAnsi="Arial" w:cs="Arial"/>
          <w:bCs/>
          <w:sz w:val="24"/>
          <w:szCs w:val="24"/>
        </w:rPr>
        <w:t>(w tym 2.970,00  zł na zadanie z zakresu edukacji prawnej).</w:t>
      </w:r>
    </w:p>
    <w:p w:rsidR="00BF5187" w:rsidRPr="005B58B5" w:rsidRDefault="00606539" w:rsidP="005B58B5">
      <w:pPr>
        <w:widowControl w:val="0"/>
        <w:suppressAutoHyphens/>
        <w:spacing w:after="0" w:line="360" w:lineRule="auto"/>
        <w:rPr>
          <w:rFonts w:ascii="Arial" w:hAnsi="Arial" w:cs="Arial"/>
          <w:sz w:val="24"/>
          <w:szCs w:val="24"/>
        </w:rPr>
      </w:pPr>
      <w:r w:rsidRPr="005B58B5">
        <w:rPr>
          <w:rFonts w:ascii="Arial" w:hAnsi="Arial" w:cs="Arial"/>
          <w:sz w:val="24"/>
          <w:szCs w:val="24"/>
        </w:rPr>
        <w:t>IV</w:t>
      </w:r>
      <w:r w:rsidR="00EF7D2A" w:rsidRPr="005B58B5">
        <w:rPr>
          <w:rFonts w:ascii="Arial" w:hAnsi="Arial" w:cs="Arial"/>
          <w:sz w:val="24"/>
          <w:szCs w:val="24"/>
        </w:rPr>
        <w:t>.    Zasady przyznawania dotacji</w:t>
      </w:r>
    </w:p>
    <w:p w:rsidR="00EF7D2A" w:rsidRPr="005B58B5" w:rsidRDefault="00EF7D2A" w:rsidP="005B58B5">
      <w:pPr>
        <w:pStyle w:val="Akapitzlist"/>
        <w:widowControl w:val="0"/>
        <w:numPr>
          <w:ilvl w:val="0"/>
          <w:numId w:val="33"/>
        </w:numPr>
        <w:suppressAutoHyphens/>
        <w:spacing w:after="0" w:line="360" w:lineRule="auto"/>
        <w:rPr>
          <w:rFonts w:ascii="Arial" w:hAnsi="Arial" w:cs="Arial"/>
          <w:sz w:val="24"/>
          <w:szCs w:val="24"/>
        </w:rPr>
      </w:pPr>
      <w:r w:rsidRPr="005B58B5">
        <w:rPr>
          <w:rFonts w:ascii="Arial" w:hAnsi="Arial" w:cs="Arial"/>
          <w:sz w:val="24"/>
          <w:szCs w:val="24"/>
        </w:rPr>
        <w:t>Zasady przyznawania dotacji n</w:t>
      </w:r>
      <w:r w:rsidR="00B1023F" w:rsidRPr="005B58B5">
        <w:rPr>
          <w:rFonts w:ascii="Arial" w:hAnsi="Arial" w:cs="Arial"/>
          <w:sz w:val="24"/>
          <w:szCs w:val="24"/>
        </w:rPr>
        <w:t>a powierzenie realizacji zadania publicznego określają przepisy:</w:t>
      </w:r>
    </w:p>
    <w:p w:rsidR="00C33527" w:rsidRPr="005B58B5" w:rsidRDefault="00901327" w:rsidP="005B58B5">
      <w:pPr>
        <w:pStyle w:val="Akapitzlist"/>
        <w:numPr>
          <w:ilvl w:val="0"/>
          <w:numId w:val="30"/>
        </w:numPr>
        <w:spacing w:after="0" w:line="360" w:lineRule="auto"/>
        <w:rPr>
          <w:rFonts w:ascii="Arial" w:eastAsia="Arial Unicode MS" w:hAnsi="Arial" w:cs="Arial"/>
          <w:kern w:val="1"/>
          <w:sz w:val="24"/>
          <w:szCs w:val="24"/>
          <w:lang w:eastAsia="pl-PL"/>
        </w:rPr>
      </w:pPr>
      <w:r w:rsidRPr="005B58B5">
        <w:rPr>
          <w:rFonts w:ascii="Arial" w:eastAsia="Arial Unicode MS" w:hAnsi="Arial" w:cs="Arial"/>
          <w:kern w:val="1"/>
          <w:sz w:val="24"/>
          <w:szCs w:val="24"/>
          <w:lang w:eastAsia="pl-PL"/>
        </w:rPr>
        <w:t>ustawy</w:t>
      </w:r>
      <w:r w:rsidR="00C33527" w:rsidRPr="005B58B5">
        <w:rPr>
          <w:rFonts w:ascii="Arial" w:eastAsia="Arial Unicode MS" w:hAnsi="Arial" w:cs="Arial"/>
          <w:kern w:val="1"/>
          <w:sz w:val="24"/>
          <w:szCs w:val="24"/>
          <w:lang w:eastAsia="pl-PL"/>
        </w:rPr>
        <w:t xml:space="preserve"> z dnia 5 sierpnia 2015 r. o nieodpłatnej pomocy prawnej</w:t>
      </w:r>
      <w:r w:rsidR="002500B7" w:rsidRPr="005B58B5">
        <w:rPr>
          <w:rFonts w:ascii="Arial" w:eastAsia="Arial Unicode MS" w:hAnsi="Arial" w:cs="Arial"/>
          <w:kern w:val="1"/>
          <w:sz w:val="24"/>
          <w:szCs w:val="24"/>
          <w:lang w:eastAsia="pl-PL"/>
        </w:rPr>
        <w:t>, nieodpłatnym poradnictwie obywatelskim</w:t>
      </w:r>
      <w:r w:rsidR="00C33527" w:rsidRPr="005B58B5">
        <w:rPr>
          <w:rFonts w:ascii="Arial" w:eastAsia="Arial Unicode MS" w:hAnsi="Arial" w:cs="Arial"/>
          <w:kern w:val="1"/>
          <w:sz w:val="24"/>
          <w:szCs w:val="24"/>
          <w:lang w:eastAsia="pl-PL"/>
        </w:rPr>
        <w:t xml:space="preserve"> oraz edukacji prawnej (Dz. U. z 2019 r. poz. 294</w:t>
      </w:r>
      <w:r w:rsidR="003365F3" w:rsidRPr="005B58B5">
        <w:rPr>
          <w:rFonts w:ascii="Arial" w:eastAsia="Arial Unicode MS" w:hAnsi="Arial" w:cs="Arial"/>
          <w:kern w:val="1"/>
          <w:sz w:val="24"/>
          <w:szCs w:val="24"/>
          <w:lang w:eastAsia="pl-PL"/>
        </w:rPr>
        <w:t xml:space="preserve"> z </w:t>
      </w:r>
      <w:proofErr w:type="spellStart"/>
      <w:r w:rsidR="003365F3" w:rsidRPr="005B58B5">
        <w:rPr>
          <w:rFonts w:ascii="Arial" w:eastAsia="Arial Unicode MS" w:hAnsi="Arial" w:cs="Arial"/>
          <w:kern w:val="1"/>
          <w:sz w:val="24"/>
          <w:szCs w:val="24"/>
          <w:lang w:eastAsia="pl-PL"/>
        </w:rPr>
        <w:t>późn</w:t>
      </w:r>
      <w:proofErr w:type="spellEnd"/>
      <w:r w:rsidR="003365F3" w:rsidRPr="005B58B5">
        <w:rPr>
          <w:rFonts w:ascii="Arial" w:eastAsia="Arial Unicode MS" w:hAnsi="Arial" w:cs="Arial"/>
          <w:kern w:val="1"/>
          <w:sz w:val="24"/>
          <w:szCs w:val="24"/>
          <w:lang w:eastAsia="pl-PL"/>
        </w:rPr>
        <w:t>. zm.</w:t>
      </w:r>
      <w:r w:rsidR="00C33527" w:rsidRPr="005B58B5">
        <w:rPr>
          <w:rFonts w:ascii="Arial" w:eastAsia="Arial Unicode MS" w:hAnsi="Arial" w:cs="Arial"/>
          <w:kern w:val="1"/>
          <w:sz w:val="24"/>
          <w:szCs w:val="24"/>
          <w:lang w:eastAsia="pl-PL"/>
        </w:rPr>
        <w:t>)</w:t>
      </w:r>
      <w:r w:rsidR="003F63CE" w:rsidRPr="005B58B5">
        <w:rPr>
          <w:rFonts w:ascii="Arial" w:eastAsia="Arial Unicode MS" w:hAnsi="Arial" w:cs="Arial"/>
          <w:kern w:val="1"/>
          <w:sz w:val="24"/>
          <w:szCs w:val="24"/>
          <w:lang w:eastAsia="pl-PL"/>
        </w:rPr>
        <w:t xml:space="preserve"> zwanej dalej ustawą</w:t>
      </w:r>
      <w:r w:rsidR="00C33527" w:rsidRPr="005B58B5">
        <w:rPr>
          <w:rFonts w:ascii="Arial" w:eastAsia="Arial Unicode MS" w:hAnsi="Arial" w:cs="Arial"/>
          <w:kern w:val="1"/>
          <w:sz w:val="24"/>
          <w:szCs w:val="24"/>
          <w:lang w:eastAsia="pl-PL"/>
        </w:rPr>
        <w:t>,</w:t>
      </w:r>
    </w:p>
    <w:p w:rsidR="00C33527" w:rsidRPr="005B58B5" w:rsidRDefault="00901327" w:rsidP="005B58B5">
      <w:pPr>
        <w:pStyle w:val="Akapitzlist"/>
        <w:numPr>
          <w:ilvl w:val="0"/>
          <w:numId w:val="30"/>
        </w:numPr>
        <w:spacing w:after="0" w:line="360" w:lineRule="auto"/>
        <w:rPr>
          <w:rFonts w:ascii="Arial" w:eastAsia="Arial Unicode MS" w:hAnsi="Arial" w:cs="Arial"/>
          <w:kern w:val="1"/>
          <w:sz w:val="24"/>
          <w:szCs w:val="24"/>
          <w:lang w:eastAsia="pl-PL"/>
        </w:rPr>
      </w:pPr>
      <w:r w:rsidRPr="005B58B5">
        <w:rPr>
          <w:rFonts w:ascii="Arial" w:eastAsia="Arial Unicode MS" w:hAnsi="Arial" w:cs="Arial"/>
          <w:kern w:val="1"/>
          <w:sz w:val="24"/>
          <w:szCs w:val="24"/>
          <w:lang w:eastAsia="pl-PL"/>
        </w:rPr>
        <w:t>rozporządzenia</w:t>
      </w:r>
      <w:r w:rsidR="00C33527" w:rsidRPr="005B58B5">
        <w:rPr>
          <w:rFonts w:ascii="Arial" w:eastAsia="Arial Unicode MS" w:hAnsi="Arial" w:cs="Arial"/>
          <w:kern w:val="1"/>
          <w:sz w:val="24"/>
          <w:szCs w:val="24"/>
          <w:lang w:eastAsia="pl-PL"/>
        </w:rPr>
        <w:t xml:space="preserve"> Mi</w:t>
      </w:r>
      <w:r w:rsidR="003365F3" w:rsidRPr="005B58B5">
        <w:rPr>
          <w:rFonts w:ascii="Arial" w:eastAsia="Arial Unicode MS" w:hAnsi="Arial" w:cs="Arial"/>
          <w:kern w:val="1"/>
          <w:sz w:val="24"/>
          <w:szCs w:val="24"/>
          <w:lang w:eastAsia="pl-PL"/>
        </w:rPr>
        <w:t>nistra Sprawiedliwości z dnia 26 sierpnia 2020</w:t>
      </w:r>
      <w:r w:rsidR="00C33527" w:rsidRPr="005B58B5">
        <w:rPr>
          <w:rFonts w:ascii="Arial" w:eastAsia="Arial Unicode MS" w:hAnsi="Arial" w:cs="Arial"/>
          <w:kern w:val="1"/>
          <w:sz w:val="24"/>
          <w:szCs w:val="24"/>
          <w:lang w:eastAsia="pl-PL"/>
        </w:rPr>
        <w:t xml:space="preserve"> r. w sprawi</w:t>
      </w:r>
      <w:r w:rsidR="00034876" w:rsidRPr="005B58B5">
        <w:rPr>
          <w:rFonts w:ascii="Arial" w:eastAsia="Arial Unicode MS" w:hAnsi="Arial" w:cs="Arial"/>
          <w:kern w:val="1"/>
          <w:sz w:val="24"/>
          <w:szCs w:val="24"/>
          <w:lang w:eastAsia="pl-PL"/>
        </w:rPr>
        <w:t>e wysokości kwoty bazowej w 2021 r. (Dz. U. z 2020 r., poz. 1501</w:t>
      </w:r>
      <w:r w:rsidR="00C33527" w:rsidRPr="005B58B5">
        <w:rPr>
          <w:rFonts w:ascii="Arial" w:eastAsia="Arial Unicode MS" w:hAnsi="Arial" w:cs="Arial"/>
          <w:kern w:val="1"/>
          <w:sz w:val="24"/>
          <w:szCs w:val="24"/>
          <w:lang w:eastAsia="pl-PL"/>
        </w:rPr>
        <w:t>),</w:t>
      </w:r>
    </w:p>
    <w:p w:rsidR="00FB5657" w:rsidRPr="005B58B5" w:rsidRDefault="00901327" w:rsidP="005B58B5">
      <w:pPr>
        <w:widowControl w:val="0"/>
        <w:numPr>
          <w:ilvl w:val="0"/>
          <w:numId w:val="30"/>
        </w:numPr>
        <w:suppressAutoHyphens/>
        <w:spacing w:after="0" w:line="360" w:lineRule="auto"/>
        <w:rPr>
          <w:rFonts w:ascii="Arial" w:eastAsia="Arial Unicode MS" w:hAnsi="Arial" w:cs="Arial"/>
          <w:kern w:val="1"/>
          <w:sz w:val="24"/>
          <w:szCs w:val="24"/>
          <w:lang w:eastAsia="pl-PL"/>
        </w:rPr>
      </w:pPr>
      <w:r w:rsidRPr="005B58B5">
        <w:rPr>
          <w:rFonts w:ascii="Arial" w:eastAsia="Arial Unicode MS" w:hAnsi="Arial" w:cs="Arial"/>
          <w:kern w:val="1"/>
          <w:sz w:val="24"/>
          <w:szCs w:val="24"/>
          <w:lang w:eastAsia="pl-PL"/>
        </w:rPr>
        <w:t>ustawy</w:t>
      </w:r>
      <w:r w:rsidR="00FB5657" w:rsidRPr="005B58B5">
        <w:rPr>
          <w:rFonts w:ascii="Arial" w:eastAsia="Arial Unicode MS" w:hAnsi="Arial" w:cs="Arial"/>
          <w:kern w:val="1"/>
          <w:sz w:val="24"/>
          <w:szCs w:val="24"/>
          <w:lang w:eastAsia="pl-PL"/>
        </w:rPr>
        <w:t xml:space="preserve"> z dnia 24 kwietnia 2003 r. o działalności pożytku publicznego i o wolontariacie </w:t>
      </w:r>
      <w:r w:rsidR="00313337" w:rsidRPr="005B58B5">
        <w:rPr>
          <w:rFonts w:ascii="Arial" w:eastAsia="Arial Unicode MS" w:hAnsi="Arial" w:cs="Arial"/>
          <w:kern w:val="1"/>
          <w:sz w:val="24"/>
          <w:szCs w:val="24"/>
          <w:lang w:eastAsia="pl-PL"/>
        </w:rPr>
        <w:t xml:space="preserve">(Dz. </w:t>
      </w:r>
      <w:r w:rsidR="00034876" w:rsidRPr="005B58B5">
        <w:rPr>
          <w:rFonts w:ascii="Arial" w:eastAsia="Arial Unicode MS" w:hAnsi="Arial" w:cs="Arial"/>
          <w:kern w:val="1"/>
          <w:sz w:val="24"/>
          <w:szCs w:val="24"/>
          <w:lang w:eastAsia="pl-PL"/>
        </w:rPr>
        <w:t>U. z 2020 r. poz. 1057</w:t>
      </w:r>
      <w:r w:rsidR="00313337" w:rsidRPr="005B58B5">
        <w:rPr>
          <w:rFonts w:ascii="Arial" w:eastAsia="Arial Unicode MS" w:hAnsi="Arial" w:cs="Arial"/>
          <w:kern w:val="1"/>
          <w:sz w:val="24"/>
          <w:szCs w:val="24"/>
          <w:lang w:eastAsia="pl-PL"/>
        </w:rPr>
        <w:t>)</w:t>
      </w:r>
    </w:p>
    <w:p w:rsidR="00FB5657" w:rsidRPr="005B58B5" w:rsidRDefault="00901327" w:rsidP="005B58B5">
      <w:pPr>
        <w:widowControl w:val="0"/>
        <w:numPr>
          <w:ilvl w:val="0"/>
          <w:numId w:val="30"/>
        </w:numPr>
        <w:suppressAutoHyphens/>
        <w:spacing w:after="0" w:line="360" w:lineRule="auto"/>
        <w:rPr>
          <w:rFonts w:ascii="Arial" w:eastAsia="Arial Unicode MS" w:hAnsi="Arial" w:cs="Arial"/>
          <w:kern w:val="1"/>
          <w:sz w:val="24"/>
          <w:szCs w:val="24"/>
          <w:lang w:eastAsia="pl-PL"/>
        </w:rPr>
      </w:pPr>
      <w:r w:rsidRPr="005B58B5">
        <w:rPr>
          <w:rFonts w:ascii="Arial" w:eastAsia="Arial Unicode MS" w:hAnsi="Arial" w:cs="Arial"/>
          <w:kern w:val="1"/>
          <w:sz w:val="24"/>
          <w:szCs w:val="24"/>
          <w:lang w:eastAsia="pl-PL"/>
        </w:rPr>
        <w:t>ustawy</w:t>
      </w:r>
      <w:r w:rsidR="00FB5657" w:rsidRPr="005B58B5">
        <w:rPr>
          <w:rFonts w:ascii="Arial" w:eastAsia="Arial Unicode MS" w:hAnsi="Arial" w:cs="Arial"/>
          <w:kern w:val="1"/>
          <w:sz w:val="24"/>
          <w:szCs w:val="24"/>
          <w:lang w:eastAsia="pl-PL"/>
        </w:rPr>
        <w:t xml:space="preserve"> z dnia 27 sierpnia 2009 r. o finansach publicznych (Dz. U.</w:t>
      </w:r>
      <w:r w:rsidR="00313337" w:rsidRPr="005B58B5">
        <w:rPr>
          <w:rFonts w:ascii="Arial" w:eastAsia="Arial Unicode MS" w:hAnsi="Arial" w:cs="Arial"/>
          <w:kern w:val="1"/>
          <w:sz w:val="24"/>
          <w:szCs w:val="24"/>
          <w:lang w:eastAsia="pl-PL"/>
        </w:rPr>
        <w:t xml:space="preserve"> z 2019</w:t>
      </w:r>
      <w:r w:rsidR="00C33527" w:rsidRPr="005B58B5">
        <w:rPr>
          <w:rFonts w:ascii="Arial" w:eastAsia="Arial Unicode MS" w:hAnsi="Arial" w:cs="Arial"/>
          <w:kern w:val="1"/>
          <w:sz w:val="24"/>
          <w:szCs w:val="24"/>
          <w:lang w:eastAsia="pl-PL"/>
        </w:rPr>
        <w:t xml:space="preserve"> r. poz. 869</w:t>
      </w:r>
      <w:r w:rsidR="00BF5187" w:rsidRPr="005B58B5">
        <w:rPr>
          <w:rFonts w:ascii="Arial" w:eastAsia="Arial Unicode MS" w:hAnsi="Arial" w:cs="Arial"/>
          <w:kern w:val="1"/>
          <w:sz w:val="24"/>
          <w:szCs w:val="24"/>
          <w:lang w:eastAsia="pl-PL"/>
        </w:rPr>
        <w:t xml:space="preserve"> </w:t>
      </w:r>
      <w:r w:rsidR="00FB5657" w:rsidRPr="005B58B5">
        <w:rPr>
          <w:rFonts w:ascii="Arial" w:eastAsia="Arial Unicode MS" w:hAnsi="Arial" w:cs="Arial"/>
          <w:kern w:val="1"/>
          <w:sz w:val="24"/>
          <w:szCs w:val="24"/>
          <w:lang w:eastAsia="pl-PL"/>
        </w:rPr>
        <w:t xml:space="preserve">z </w:t>
      </w:r>
      <w:proofErr w:type="spellStart"/>
      <w:r w:rsidR="00FB5657" w:rsidRPr="005B58B5">
        <w:rPr>
          <w:rFonts w:ascii="Arial" w:eastAsia="Arial Unicode MS" w:hAnsi="Arial" w:cs="Arial"/>
          <w:kern w:val="1"/>
          <w:sz w:val="24"/>
          <w:szCs w:val="24"/>
          <w:lang w:eastAsia="pl-PL"/>
        </w:rPr>
        <w:t>późn</w:t>
      </w:r>
      <w:proofErr w:type="spellEnd"/>
      <w:r w:rsidR="00FB5657" w:rsidRPr="005B58B5">
        <w:rPr>
          <w:rFonts w:ascii="Arial" w:eastAsia="Arial Unicode MS" w:hAnsi="Arial" w:cs="Arial"/>
          <w:kern w:val="1"/>
          <w:sz w:val="24"/>
          <w:szCs w:val="24"/>
          <w:lang w:eastAsia="pl-PL"/>
        </w:rPr>
        <w:t>. zm.)</w:t>
      </w:r>
      <w:r w:rsidR="00BF5187" w:rsidRPr="005B58B5">
        <w:rPr>
          <w:rFonts w:ascii="Arial" w:eastAsia="Arial Unicode MS" w:hAnsi="Arial" w:cs="Arial"/>
          <w:kern w:val="1"/>
          <w:sz w:val="24"/>
          <w:szCs w:val="24"/>
          <w:lang w:eastAsia="pl-PL"/>
        </w:rPr>
        <w:t>,</w:t>
      </w:r>
    </w:p>
    <w:p w:rsidR="00C33527" w:rsidRPr="005B58B5" w:rsidRDefault="00C33527" w:rsidP="005B58B5">
      <w:pPr>
        <w:widowControl w:val="0"/>
        <w:numPr>
          <w:ilvl w:val="0"/>
          <w:numId w:val="30"/>
        </w:numPr>
        <w:suppressAutoHyphens/>
        <w:spacing w:after="0" w:line="360" w:lineRule="auto"/>
        <w:rPr>
          <w:rFonts w:ascii="Arial" w:eastAsia="Arial Unicode MS" w:hAnsi="Arial" w:cs="Arial"/>
          <w:kern w:val="1"/>
          <w:sz w:val="24"/>
          <w:szCs w:val="24"/>
          <w:lang w:eastAsia="pl-PL"/>
        </w:rPr>
      </w:pPr>
      <w:r w:rsidRPr="005B58B5">
        <w:rPr>
          <w:rFonts w:ascii="Arial" w:eastAsia="Arial Unicode MS" w:hAnsi="Arial" w:cs="Arial"/>
          <w:kern w:val="1"/>
          <w:sz w:val="24"/>
          <w:szCs w:val="24"/>
          <w:lang w:eastAsia="pl-PL"/>
        </w:rPr>
        <w:t>r</w:t>
      </w:r>
      <w:r w:rsidR="00901327" w:rsidRPr="005B58B5">
        <w:rPr>
          <w:rFonts w:ascii="Arial" w:eastAsia="Arial Unicode MS" w:hAnsi="Arial" w:cs="Arial"/>
          <w:kern w:val="1"/>
          <w:sz w:val="24"/>
          <w:szCs w:val="24"/>
          <w:lang w:eastAsia="pl-PL"/>
        </w:rPr>
        <w:t>ozporządzenia</w:t>
      </w:r>
      <w:r w:rsidRPr="005B58B5">
        <w:rPr>
          <w:rFonts w:ascii="Arial" w:eastAsia="Arial Unicode MS" w:hAnsi="Arial" w:cs="Arial"/>
          <w:kern w:val="1"/>
          <w:sz w:val="24"/>
          <w:szCs w:val="24"/>
          <w:lang w:eastAsia="pl-PL"/>
        </w:rPr>
        <w:t xml:space="preserve"> Przewodniczącego Komitetu do spraw Pożytku Publicznego </w:t>
      </w:r>
      <w:r w:rsidR="00034876" w:rsidRPr="005B58B5">
        <w:rPr>
          <w:rFonts w:ascii="Arial" w:eastAsia="Arial Unicode MS" w:hAnsi="Arial" w:cs="Arial"/>
          <w:kern w:val="1"/>
          <w:sz w:val="24"/>
          <w:szCs w:val="24"/>
          <w:lang w:eastAsia="pl-PL"/>
        </w:rPr>
        <w:t xml:space="preserve">z dnia 24 października 2018 r. </w:t>
      </w:r>
      <w:r w:rsidRPr="005B58B5">
        <w:rPr>
          <w:rFonts w:ascii="Arial" w:eastAsia="Arial Unicode MS" w:hAnsi="Arial" w:cs="Arial"/>
          <w:kern w:val="1"/>
          <w:sz w:val="24"/>
          <w:szCs w:val="24"/>
          <w:lang w:eastAsia="pl-PL"/>
        </w:rPr>
        <w:t>w sprawie wzorów ofert i ramowych wzorów umów dotyczących realizacji zadań publicznych oraz wzorów sprawozdań z wykonania tych zadań (Dz. U. z 2018 r. poz. 2057).</w:t>
      </w:r>
    </w:p>
    <w:p w:rsidR="00EB00FC" w:rsidRPr="005B58B5" w:rsidRDefault="00FB5657" w:rsidP="005B58B5">
      <w:pPr>
        <w:pStyle w:val="Akapitzlist"/>
        <w:widowControl w:val="0"/>
        <w:numPr>
          <w:ilvl w:val="0"/>
          <w:numId w:val="33"/>
        </w:numPr>
        <w:suppressAutoHyphens/>
        <w:spacing w:after="0" w:line="360" w:lineRule="auto"/>
        <w:rPr>
          <w:rFonts w:ascii="Arial" w:eastAsia="Arial Unicode MS" w:hAnsi="Arial" w:cs="Arial"/>
          <w:kern w:val="1"/>
          <w:sz w:val="24"/>
          <w:szCs w:val="24"/>
          <w:lang w:eastAsia="pl-PL"/>
        </w:rPr>
      </w:pPr>
      <w:r w:rsidRPr="005B58B5">
        <w:rPr>
          <w:rFonts w:ascii="Arial" w:eastAsia="Arial Unicode MS" w:hAnsi="Arial" w:cs="Arial"/>
          <w:kern w:val="1"/>
          <w:sz w:val="24"/>
          <w:szCs w:val="24"/>
          <w:lang w:eastAsia="pl-PL"/>
        </w:rPr>
        <w:t>Dotacja przyznana organizacji pozarządowej zostan</w:t>
      </w:r>
      <w:r w:rsidR="005B58B5">
        <w:rPr>
          <w:rFonts w:ascii="Arial" w:eastAsia="Arial Unicode MS" w:hAnsi="Arial" w:cs="Arial"/>
          <w:kern w:val="1"/>
          <w:sz w:val="24"/>
          <w:szCs w:val="24"/>
          <w:lang w:eastAsia="pl-PL"/>
        </w:rPr>
        <w:t xml:space="preserve">ie przekazana po zawarciu umowy </w:t>
      </w:r>
      <w:r w:rsidRPr="005B58B5">
        <w:rPr>
          <w:rFonts w:ascii="Arial" w:eastAsia="Arial Unicode MS" w:hAnsi="Arial" w:cs="Arial"/>
          <w:kern w:val="1"/>
          <w:sz w:val="24"/>
          <w:szCs w:val="24"/>
          <w:lang w:eastAsia="pl-PL"/>
        </w:rPr>
        <w:t>o wykonanie zadania publicznego, w terminach w niej określonych.</w:t>
      </w:r>
    </w:p>
    <w:p w:rsidR="00AD1E3B" w:rsidRPr="005B58B5" w:rsidRDefault="00AD1E3B" w:rsidP="005B58B5">
      <w:pPr>
        <w:pStyle w:val="Akapitzlist"/>
        <w:widowControl w:val="0"/>
        <w:numPr>
          <w:ilvl w:val="0"/>
          <w:numId w:val="33"/>
        </w:numPr>
        <w:suppressAutoHyphens/>
        <w:spacing w:after="0" w:line="360" w:lineRule="auto"/>
        <w:rPr>
          <w:rFonts w:ascii="Arial" w:eastAsia="Arial Unicode MS" w:hAnsi="Arial" w:cs="Arial"/>
          <w:kern w:val="1"/>
          <w:sz w:val="24"/>
          <w:szCs w:val="24"/>
          <w:lang w:eastAsia="pl-PL"/>
        </w:rPr>
      </w:pPr>
      <w:r w:rsidRPr="005B58B5">
        <w:rPr>
          <w:rFonts w:ascii="Arial" w:eastAsia="Arial Unicode MS" w:hAnsi="Arial" w:cs="Arial"/>
          <w:kern w:val="1"/>
          <w:sz w:val="24"/>
          <w:szCs w:val="24"/>
          <w:lang w:eastAsia="pl-PL"/>
        </w:rPr>
        <w:t>Przyznana dotacja nie może być wykorzystana na : zakup żywności,</w:t>
      </w:r>
    </w:p>
    <w:p w:rsidR="00AD1E3B" w:rsidRPr="005B58B5" w:rsidRDefault="00AD1E3B" w:rsidP="005B58B5">
      <w:pPr>
        <w:widowControl w:val="0"/>
        <w:numPr>
          <w:ilvl w:val="2"/>
          <w:numId w:val="38"/>
        </w:numPr>
        <w:tabs>
          <w:tab w:val="num" w:pos="907"/>
        </w:tabs>
        <w:suppressAutoHyphens/>
        <w:spacing w:after="0" w:line="360" w:lineRule="auto"/>
        <w:ind w:left="907"/>
        <w:rPr>
          <w:rFonts w:ascii="Arial" w:eastAsia="Arial Unicode MS" w:hAnsi="Arial" w:cs="Arial"/>
          <w:kern w:val="1"/>
          <w:sz w:val="24"/>
          <w:szCs w:val="24"/>
          <w:lang w:eastAsia="pl-PL"/>
        </w:rPr>
      </w:pPr>
      <w:r w:rsidRPr="005B58B5">
        <w:rPr>
          <w:rFonts w:ascii="Arial" w:eastAsia="Arial Unicode MS" w:hAnsi="Arial" w:cs="Arial"/>
          <w:kern w:val="1"/>
          <w:sz w:val="24"/>
          <w:szCs w:val="24"/>
          <w:lang w:eastAsia="pl-PL"/>
        </w:rPr>
        <w:t xml:space="preserve">zadania i zakupy inwestycyjne, z wyjątkiem zakupu urządzeń niezbędnych do </w:t>
      </w:r>
      <w:r w:rsidRPr="005B58B5">
        <w:rPr>
          <w:rFonts w:ascii="Arial" w:eastAsia="Arial Unicode MS" w:hAnsi="Arial" w:cs="Arial"/>
          <w:kern w:val="1"/>
          <w:sz w:val="24"/>
          <w:szCs w:val="24"/>
          <w:lang w:eastAsia="pl-PL"/>
        </w:rPr>
        <w:lastRenderedPageBreak/>
        <w:t>realizacji za</w:t>
      </w:r>
      <w:r w:rsidR="00901327" w:rsidRPr="005B58B5">
        <w:rPr>
          <w:rFonts w:ascii="Arial" w:eastAsia="Arial Unicode MS" w:hAnsi="Arial" w:cs="Arial"/>
          <w:kern w:val="1"/>
          <w:sz w:val="24"/>
          <w:szCs w:val="24"/>
          <w:lang w:eastAsia="pl-PL"/>
        </w:rPr>
        <w:t>dania będącego przedmiotem postę</w:t>
      </w:r>
      <w:r w:rsidRPr="005B58B5">
        <w:rPr>
          <w:rFonts w:ascii="Arial" w:eastAsia="Arial Unicode MS" w:hAnsi="Arial" w:cs="Arial"/>
          <w:kern w:val="1"/>
          <w:sz w:val="24"/>
          <w:szCs w:val="24"/>
          <w:lang w:eastAsia="pl-PL"/>
        </w:rPr>
        <w:t>powania konkursowego,</w:t>
      </w:r>
    </w:p>
    <w:p w:rsidR="00AD1E3B" w:rsidRPr="005B58B5" w:rsidRDefault="00AD1E3B" w:rsidP="005B58B5">
      <w:pPr>
        <w:widowControl w:val="0"/>
        <w:numPr>
          <w:ilvl w:val="2"/>
          <w:numId w:val="38"/>
        </w:numPr>
        <w:tabs>
          <w:tab w:val="num" w:pos="907"/>
        </w:tabs>
        <w:suppressAutoHyphens/>
        <w:spacing w:after="0" w:line="360" w:lineRule="auto"/>
        <w:ind w:left="907"/>
        <w:rPr>
          <w:rFonts w:ascii="Arial" w:eastAsia="Arial Unicode MS" w:hAnsi="Arial" w:cs="Arial"/>
          <w:kern w:val="1"/>
          <w:sz w:val="24"/>
          <w:szCs w:val="24"/>
          <w:lang w:eastAsia="pl-PL"/>
        </w:rPr>
      </w:pPr>
      <w:r w:rsidRPr="005B58B5">
        <w:rPr>
          <w:rFonts w:ascii="Arial" w:eastAsia="Arial Unicode MS" w:hAnsi="Arial" w:cs="Arial"/>
          <w:kern w:val="1"/>
          <w:sz w:val="24"/>
          <w:szCs w:val="24"/>
          <w:lang w:eastAsia="pl-PL"/>
        </w:rPr>
        <w:t>pokrycie kosztów administracyjnych (z wyłączeniem  materiałów biurowych niezbędnych  do realizacji zadania),</w:t>
      </w:r>
    </w:p>
    <w:p w:rsidR="00AD1E3B" w:rsidRPr="005B58B5" w:rsidRDefault="00AD1E3B" w:rsidP="005B58B5">
      <w:pPr>
        <w:widowControl w:val="0"/>
        <w:numPr>
          <w:ilvl w:val="2"/>
          <w:numId w:val="38"/>
        </w:numPr>
        <w:tabs>
          <w:tab w:val="num" w:pos="907"/>
        </w:tabs>
        <w:suppressAutoHyphens/>
        <w:spacing w:after="0" w:line="360" w:lineRule="auto"/>
        <w:ind w:left="907"/>
        <w:rPr>
          <w:rFonts w:ascii="Arial" w:eastAsia="Arial Unicode MS" w:hAnsi="Arial" w:cs="Arial"/>
          <w:kern w:val="1"/>
          <w:sz w:val="24"/>
          <w:szCs w:val="24"/>
          <w:lang w:eastAsia="pl-PL"/>
        </w:rPr>
      </w:pPr>
      <w:r w:rsidRPr="005B58B5">
        <w:rPr>
          <w:rFonts w:ascii="Arial" w:eastAsia="Arial Unicode MS" w:hAnsi="Arial" w:cs="Arial"/>
          <w:kern w:val="1"/>
          <w:sz w:val="24"/>
          <w:szCs w:val="24"/>
          <w:lang w:eastAsia="pl-PL"/>
        </w:rPr>
        <w:t>zakup, budowę lub remonty budynków,</w:t>
      </w:r>
    </w:p>
    <w:p w:rsidR="00AD1E3B" w:rsidRPr="005B58B5" w:rsidRDefault="00AD1E3B" w:rsidP="005B58B5">
      <w:pPr>
        <w:widowControl w:val="0"/>
        <w:numPr>
          <w:ilvl w:val="2"/>
          <w:numId w:val="38"/>
        </w:numPr>
        <w:tabs>
          <w:tab w:val="num" w:pos="907"/>
        </w:tabs>
        <w:suppressAutoHyphens/>
        <w:spacing w:after="0" w:line="360" w:lineRule="auto"/>
        <w:ind w:left="907"/>
        <w:rPr>
          <w:rFonts w:ascii="Arial" w:eastAsia="Arial Unicode MS" w:hAnsi="Arial" w:cs="Arial"/>
          <w:kern w:val="1"/>
          <w:sz w:val="24"/>
          <w:szCs w:val="24"/>
          <w:lang w:eastAsia="pl-PL"/>
        </w:rPr>
      </w:pPr>
      <w:r w:rsidRPr="005B58B5">
        <w:rPr>
          <w:rFonts w:ascii="Arial" w:eastAsia="Arial Unicode MS" w:hAnsi="Arial" w:cs="Arial"/>
          <w:kern w:val="1"/>
          <w:sz w:val="24"/>
          <w:szCs w:val="24"/>
          <w:lang w:eastAsia="pl-PL"/>
        </w:rPr>
        <w:t>działalność gospodarczą,</w:t>
      </w:r>
    </w:p>
    <w:p w:rsidR="00AD1E3B" w:rsidRPr="005B58B5" w:rsidRDefault="00AD1E3B" w:rsidP="005B58B5">
      <w:pPr>
        <w:widowControl w:val="0"/>
        <w:numPr>
          <w:ilvl w:val="2"/>
          <w:numId w:val="38"/>
        </w:numPr>
        <w:tabs>
          <w:tab w:val="num" w:pos="907"/>
        </w:tabs>
        <w:suppressAutoHyphens/>
        <w:spacing w:after="0" w:line="360" w:lineRule="auto"/>
        <w:ind w:left="907"/>
        <w:rPr>
          <w:rFonts w:ascii="Arial" w:eastAsia="Arial Unicode MS" w:hAnsi="Arial" w:cs="Arial"/>
          <w:kern w:val="1"/>
          <w:sz w:val="24"/>
          <w:szCs w:val="24"/>
          <w:lang w:eastAsia="pl-PL"/>
        </w:rPr>
      </w:pPr>
      <w:r w:rsidRPr="005B58B5">
        <w:rPr>
          <w:rFonts w:ascii="Arial" w:eastAsia="Arial Unicode MS" w:hAnsi="Arial" w:cs="Arial"/>
          <w:kern w:val="1"/>
          <w:sz w:val="24"/>
          <w:szCs w:val="24"/>
          <w:lang w:eastAsia="pl-PL"/>
        </w:rPr>
        <w:t>pokrycie deficytu wcześniej zrealizowanych przedsięwzięć,</w:t>
      </w:r>
    </w:p>
    <w:p w:rsidR="00034876" w:rsidRPr="005B58B5" w:rsidRDefault="00AD1E3B" w:rsidP="005B58B5">
      <w:pPr>
        <w:widowControl w:val="0"/>
        <w:numPr>
          <w:ilvl w:val="2"/>
          <w:numId w:val="38"/>
        </w:numPr>
        <w:tabs>
          <w:tab w:val="num" w:pos="907"/>
        </w:tabs>
        <w:suppressAutoHyphens/>
        <w:spacing w:after="0" w:line="360" w:lineRule="auto"/>
        <w:ind w:left="907"/>
        <w:rPr>
          <w:rFonts w:ascii="Arial" w:eastAsia="Arial Unicode MS" w:hAnsi="Arial" w:cs="Arial"/>
          <w:kern w:val="1"/>
          <w:sz w:val="24"/>
          <w:szCs w:val="24"/>
          <w:lang w:eastAsia="pl-PL"/>
        </w:rPr>
      </w:pPr>
      <w:r w:rsidRPr="005B58B5">
        <w:rPr>
          <w:rFonts w:ascii="Arial" w:eastAsia="Arial Unicode MS" w:hAnsi="Arial" w:cs="Arial"/>
          <w:kern w:val="1"/>
          <w:sz w:val="24"/>
          <w:szCs w:val="24"/>
          <w:lang w:eastAsia="pl-PL"/>
        </w:rPr>
        <w:t>dzi</w:t>
      </w:r>
      <w:r w:rsidR="008544C6" w:rsidRPr="005B58B5">
        <w:rPr>
          <w:rFonts w:ascii="Arial" w:eastAsia="Arial Unicode MS" w:hAnsi="Arial" w:cs="Arial"/>
          <w:kern w:val="1"/>
          <w:sz w:val="24"/>
          <w:szCs w:val="24"/>
          <w:lang w:eastAsia="pl-PL"/>
        </w:rPr>
        <w:t>ałalność polityczną i religijną.</w:t>
      </w:r>
    </w:p>
    <w:p w:rsidR="002F1963" w:rsidRPr="005B58B5" w:rsidRDefault="002F1963" w:rsidP="005B58B5">
      <w:pPr>
        <w:widowControl w:val="0"/>
        <w:tabs>
          <w:tab w:val="left" w:pos="6840"/>
        </w:tabs>
        <w:suppressAutoHyphens/>
        <w:spacing w:after="0" w:line="360" w:lineRule="auto"/>
        <w:rPr>
          <w:rFonts w:ascii="Arial" w:eastAsia="Arial Unicode MS" w:hAnsi="Arial" w:cs="Arial"/>
          <w:kern w:val="1"/>
          <w:sz w:val="24"/>
          <w:szCs w:val="24"/>
          <w:u w:val="single"/>
          <w:lang w:eastAsia="pl-PL"/>
        </w:rPr>
      </w:pPr>
      <w:r w:rsidRPr="005B58B5">
        <w:rPr>
          <w:rFonts w:ascii="Arial" w:eastAsia="Arial Unicode MS" w:hAnsi="Arial" w:cs="Arial"/>
          <w:kern w:val="1"/>
          <w:sz w:val="24"/>
          <w:szCs w:val="24"/>
          <w:lang w:eastAsia="pl-PL"/>
        </w:rPr>
        <w:t xml:space="preserve">V. Termin i warunki realizacji zadania   </w:t>
      </w:r>
    </w:p>
    <w:p w:rsidR="00B0255D" w:rsidRPr="005B58B5" w:rsidRDefault="002F1963" w:rsidP="005B58B5">
      <w:pPr>
        <w:widowControl w:val="0"/>
        <w:numPr>
          <w:ilvl w:val="0"/>
          <w:numId w:val="35"/>
        </w:numPr>
        <w:suppressAutoHyphens/>
        <w:spacing w:after="0" w:line="360" w:lineRule="auto"/>
        <w:rPr>
          <w:rFonts w:ascii="Arial" w:eastAsia="Times New Roman" w:hAnsi="Arial" w:cs="Arial"/>
          <w:w w:val="107"/>
          <w:sz w:val="24"/>
          <w:szCs w:val="24"/>
          <w:lang w:eastAsia="pl-PL"/>
        </w:rPr>
      </w:pPr>
      <w:r w:rsidRPr="005B58B5">
        <w:rPr>
          <w:rFonts w:ascii="Arial" w:eastAsia="Times New Roman" w:hAnsi="Arial" w:cs="Arial"/>
          <w:w w:val="107"/>
          <w:sz w:val="24"/>
          <w:szCs w:val="24"/>
          <w:lang w:eastAsia="pl-PL"/>
        </w:rPr>
        <w:t>Zadanie ma</w:t>
      </w:r>
      <w:r w:rsidR="00CD5603" w:rsidRPr="005B58B5">
        <w:rPr>
          <w:rFonts w:ascii="Arial" w:eastAsia="Times New Roman" w:hAnsi="Arial" w:cs="Arial"/>
          <w:w w:val="107"/>
          <w:sz w:val="24"/>
          <w:szCs w:val="24"/>
          <w:lang w:eastAsia="pl-PL"/>
        </w:rPr>
        <w:t xml:space="preserve"> być realizowane w terminie od 1</w:t>
      </w:r>
      <w:r w:rsidRPr="005B58B5">
        <w:rPr>
          <w:rFonts w:ascii="Arial" w:eastAsia="Times New Roman" w:hAnsi="Arial" w:cs="Arial"/>
          <w:w w:val="107"/>
          <w:sz w:val="24"/>
          <w:szCs w:val="24"/>
          <w:lang w:eastAsia="pl-PL"/>
        </w:rPr>
        <w:t xml:space="preserve"> stycznia </w:t>
      </w:r>
      <w:r w:rsidR="005B58B5">
        <w:rPr>
          <w:rFonts w:ascii="Arial" w:eastAsia="Times New Roman" w:hAnsi="Arial" w:cs="Arial"/>
          <w:w w:val="107"/>
          <w:sz w:val="24"/>
          <w:szCs w:val="24"/>
          <w:lang w:eastAsia="pl-PL"/>
        </w:rPr>
        <w:t xml:space="preserve">2021 roku do 31 grudnia </w:t>
      </w:r>
      <w:r w:rsidR="009A0724" w:rsidRPr="005B58B5">
        <w:rPr>
          <w:rFonts w:ascii="Arial" w:eastAsia="Times New Roman" w:hAnsi="Arial" w:cs="Arial"/>
          <w:w w:val="107"/>
          <w:sz w:val="24"/>
          <w:szCs w:val="24"/>
          <w:lang w:eastAsia="pl-PL"/>
        </w:rPr>
        <w:t>2021</w:t>
      </w:r>
      <w:r w:rsidR="00CD5603" w:rsidRPr="005B58B5">
        <w:rPr>
          <w:rFonts w:ascii="Arial" w:eastAsia="Times New Roman" w:hAnsi="Arial" w:cs="Arial"/>
          <w:w w:val="107"/>
          <w:sz w:val="24"/>
          <w:szCs w:val="24"/>
          <w:lang w:eastAsia="pl-PL"/>
        </w:rPr>
        <w:t xml:space="preserve"> roku </w:t>
      </w:r>
      <w:r w:rsidRPr="005B58B5">
        <w:rPr>
          <w:rFonts w:ascii="Arial" w:eastAsia="Times New Roman" w:hAnsi="Arial" w:cs="Arial"/>
          <w:w w:val="107"/>
          <w:sz w:val="24"/>
          <w:szCs w:val="24"/>
          <w:lang w:eastAsia="pl-PL"/>
        </w:rPr>
        <w:t xml:space="preserve">w przeciętnym wymiarze 5 dni w tygodniu, podczas dyżuru trwającego co najmniej 4 godziny dziennie, </w:t>
      </w:r>
      <w:r w:rsidR="00CD5603" w:rsidRPr="005B58B5">
        <w:rPr>
          <w:rFonts w:ascii="Arial" w:eastAsia="Times New Roman" w:hAnsi="Arial" w:cs="Arial"/>
          <w:w w:val="107"/>
          <w:sz w:val="24"/>
          <w:szCs w:val="24"/>
          <w:lang w:eastAsia="pl-PL"/>
        </w:rPr>
        <w:t>z wyłączeniem dni, o których mowa</w:t>
      </w:r>
      <w:r w:rsidR="005B58B5">
        <w:rPr>
          <w:rFonts w:ascii="Arial" w:eastAsia="Times New Roman" w:hAnsi="Arial" w:cs="Arial"/>
          <w:w w:val="107"/>
          <w:sz w:val="24"/>
          <w:szCs w:val="24"/>
          <w:lang w:eastAsia="pl-PL"/>
        </w:rPr>
        <w:t xml:space="preserve"> </w:t>
      </w:r>
      <w:r w:rsidR="00CD5603" w:rsidRPr="005B58B5">
        <w:rPr>
          <w:rFonts w:ascii="Arial" w:eastAsia="Times New Roman" w:hAnsi="Arial" w:cs="Arial"/>
          <w:w w:val="107"/>
          <w:sz w:val="24"/>
          <w:szCs w:val="24"/>
          <w:lang w:eastAsia="pl-PL"/>
        </w:rPr>
        <w:t>w art. 1 pkt 1 ustawy z dnia 18 stycznia 1951 roku o dniach wolnych od pracy (Dz. U. z 2015 r., poz. 90). N</w:t>
      </w:r>
      <w:r w:rsidRPr="005B58B5">
        <w:rPr>
          <w:rFonts w:ascii="Arial" w:eastAsia="Times New Roman" w:hAnsi="Arial" w:cs="Arial"/>
          <w:w w:val="107"/>
          <w:sz w:val="24"/>
          <w:szCs w:val="24"/>
          <w:lang w:eastAsia="pl-PL"/>
        </w:rPr>
        <w:t>a żądanie Prezydenta Miasta Piotrkowa Trybunalskiego, w przypadku określonym w ustawie</w:t>
      </w:r>
      <w:r w:rsidR="00D64421" w:rsidRPr="005B58B5">
        <w:rPr>
          <w:rFonts w:ascii="Arial" w:eastAsia="Times New Roman" w:hAnsi="Arial" w:cs="Arial"/>
          <w:w w:val="107"/>
          <w:sz w:val="24"/>
          <w:szCs w:val="24"/>
          <w:lang w:eastAsia="pl-PL"/>
        </w:rPr>
        <w:t xml:space="preserve"> w art. 8 ust. 6, dyżur może zostać</w:t>
      </w:r>
      <w:r w:rsidRPr="005B58B5">
        <w:rPr>
          <w:rFonts w:ascii="Arial" w:eastAsia="Times New Roman" w:hAnsi="Arial" w:cs="Arial"/>
          <w:w w:val="107"/>
          <w:sz w:val="24"/>
          <w:szCs w:val="24"/>
          <w:lang w:eastAsia="pl-PL"/>
        </w:rPr>
        <w:t xml:space="preserve"> wydłużony do co najmniej 5 godzin dziennie, bez zmiany wysokości udzielonej dotacji.</w:t>
      </w:r>
    </w:p>
    <w:p w:rsidR="002F1963" w:rsidRPr="005B58B5" w:rsidRDefault="00B0255D" w:rsidP="005B58B5">
      <w:pPr>
        <w:widowControl w:val="0"/>
        <w:numPr>
          <w:ilvl w:val="0"/>
          <w:numId w:val="35"/>
        </w:numPr>
        <w:suppressAutoHyphens/>
        <w:spacing w:after="0" w:line="360" w:lineRule="auto"/>
        <w:rPr>
          <w:rFonts w:ascii="Arial" w:eastAsia="Times New Roman" w:hAnsi="Arial" w:cs="Arial"/>
          <w:w w:val="107"/>
          <w:sz w:val="24"/>
          <w:szCs w:val="24"/>
          <w:lang w:eastAsia="pl-PL"/>
        </w:rPr>
      </w:pPr>
      <w:r w:rsidRPr="005B58B5">
        <w:rPr>
          <w:rFonts w:ascii="Arial" w:eastAsia="Times New Roman" w:hAnsi="Arial" w:cs="Arial"/>
          <w:w w:val="107"/>
          <w:sz w:val="24"/>
          <w:szCs w:val="24"/>
          <w:lang w:eastAsia="pl-PL"/>
        </w:rPr>
        <w:t xml:space="preserve">Miejscem realizacji zadania są lokale </w:t>
      </w:r>
      <w:r w:rsidR="00D64421" w:rsidRPr="005B58B5">
        <w:rPr>
          <w:rFonts w:ascii="Arial" w:eastAsia="Times New Roman" w:hAnsi="Arial" w:cs="Arial"/>
          <w:w w:val="107"/>
          <w:sz w:val="24"/>
          <w:szCs w:val="24"/>
          <w:lang w:eastAsia="pl-PL"/>
        </w:rPr>
        <w:t>położone</w:t>
      </w:r>
      <w:r w:rsidRPr="005B58B5">
        <w:rPr>
          <w:rFonts w:ascii="Arial" w:eastAsia="Times New Roman" w:hAnsi="Arial" w:cs="Arial"/>
          <w:w w:val="107"/>
          <w:sz w:val="24"/>
          <w:szCs w:val="24"/>
          <w:lang w:eastAsia="pl-PL"/>
        </w:rPr>
        <w:t xml:space="preserve"> przy ulicy Szkolnej 28</w:t>
      </w:r>
      <w:r w:rsidR="00CD5603" w:rsidRPr="005B58B5">
        <w:rPr>
          <w:rFonts w:ascii="Arial" w:eastAsia="Times New Roman" w:hAnsi="Arial" w:cs="Arial"/>
          <w:w w:val="107"/>
          <w:sz w:val="24"/>
          <w:szCs w:val="24"/>
          <w:lang w:eastAsia="pl-PL"/>
        </w:rPr>
        <w:t xml:space="preserve"> (punkt nieodpłatnej pomocy prawnej)</w:t>
      </w:r>
      <w:r w:rsidRPr="005B58B5">
        <w:rPr>
          <w:rFonts w:ascii="Arial" w:eastAsia="Times New Roman" w:hAnsi="Arial" w:cs="Arial"/>
          <w:w w:val="107"/>
          <w:sz w:val="24"/>
          <w:szCs w:val="24"/>
          <w:lang w:eastAsia="pl-PL"/>
        </w:rPr>
        <w:t xml:space="preserve"> oraz w Alejach 3 Maja 28/34</w:t>
      </w:r>
      <w:r w:rsidR="00CD5603" w:rsidRPr="005B58B5">
        <w:rPr>
          <w:rFonts w:ascii="Arial" w:eastAsia="Times New Roman" w:hAnsi="Arial" w:cs="Arial"/>
          <w:w w:val="107"/>
          <w:sz w:val="24"/>
          <w:szCs w:val="24"/>
          <w:lang w:eastAsia="pl-PL"/>
        </w:rPr>
        <w:t xml:space="preserve"> (punkt nieodpłatnego poradnictwa obywatelskiego)</w:t>
      </w:r>
      <w:r w:rsidRPr="005B58B5">
        <w:rPr>
          <w:rFonts w:ascii="Arial" w:eastAsia="Times New Roman" w:hAnsi="Arial" w:cs="Arial"/>
          <w:w w:val="107"/>
          <w:sz w:val="24"/>
          <w:szCs w:val="24"/>
          <w:lang w:eastAsia="pl-PL"/>
        </w:rPr>
        <w:t>.</w:t>
      </w:r>
      <w:r w:rsidR="002F1963" w:rsidRPr="005B58B5">
        <w:rPr>
          <w:rFonts w:ascii="Arial" w:eastAsia="Times New Roman" w:hAnsi="Arial" w:cs="Arial"/>
          <w:w w:val="107"/>
          <w:sz w:val="24"/>
          <w:szCs w:val="24"/>
          <w:lang w:eastAsia="pl-PL"/>
        </w:rPr>
        <w:t xml:space="preserve"> </w:t>
      </w:r>
    </w:p>
    <w:p w:rsidR="009A0724" w:rsidRPr="005B58B5" w:rsidRDefault="00A8231A" w:rsidP="005B58B5">
      <w:pPr>
        <w:widowControl w:val="0"/>
        <w:numPr>
          <w:ilvl w:val="0"/>
          <w:numId w:val="35"/>
        </w:numPr>
        <w:suppressAutoHyphens/>
        <w:spacing w:after="0" w:line="360" w:lineRule="auto"/>
        <w:rPr>
          <w:rFonts w:ascii="Arial" w:eastAsia="Times New Roman" w:hAnsi="Arial" w:cs="Arial"/>
          <w:w w:val="107"/>
          <w:sz w:val="24"/>
          <w:szCs w:val="24"/>
          <w:lang w:eastAsia="pl-PL"/>
        </w:rPr>
      </w:pPr>
      <w:r w:rsidRPr="005B58B5">
        <w:rPr>
          <w:rFonts w:ascii="Arial" w:eastAsia="Times New Roman" w:hAnsi="Arial" w:cs="Arial"/>
          <w:w w:val="107"/>
          <w:sz w:val="24"/>
          <w:szCs w:val="24"/>
          <w:lang w:eastAsia="pl-PL"/>
        </w:rPr>
        <w:t>Zgodnie z art. 28a ustawy w przypadku obowiązywania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w:t>
      </w:r>
    </w:p>
    <w:p w:rsidR="000948CE" w:rsidRPr="005B58B5" w:rsidRDefault="000948CE" w:rsidP="005B58B5">
      <w:pPr>
        <w:widowControl w:val="0"/>
        <w:numPr>
          <w:ilvl w:val="0"/>
          <w:numId w:val="35"/>
        </w:numPr>
        <w:suppressAutoHyphens/>
        <w:spacing w:after="0" w:line="360" w:lineRule="auto"/>
        <w:rPr>
          <w:rFonts w:ascii="Arial" w:eastAsia="Times New Roman" w:hAnsi="Arial" w:cs="Arial"/>
          <w:w w:val="107"/>
          <w:sz w:val="24"/>
          <w:szCs w:val="24"/>
          <w:lang w:eastAsia="pl-PL"/>
        </w:rPr>
      </w:pPr>
      <w:r w:rsidRPr="005B58B5">
        <w:rPr>
          <w:rFonts w:ascii="Arial" w:hAnsi="Arial" w:cs="Arial"/>
          <w:sz w:val="24"/>
          <w:szCs w:val="24"/>
        </w:rPr>
        <w:t xml:space="preserve">Osobom ze znaczną niepełnosprawnością ruchową, które nie mogą stawić się </w:t>
      </w:r>
      <w:r w:rsidR="005003F7" w:rsidRPr="005B58B5">
        <w:rPr>
          <w:rFonts w:ascii="Arial" w:hAnsi="Arial" w:cs="Arial"/>
          <w:sz w:val="24"/>
          <w:szCs w:val="24"/>
        </w:rPr>
        <w:br/>
      </w:r>
      <w:r w:rsidRPr="005B58B5">
        <w:rPr>
          <w:rFonts w:ascii="Arial" w:hAnsi="Arial" w:cs="Arial"/>
          <w:sz w:val="24"/>
          <w:szCs w:val="24"/>
        </w:rPr>
        <w:t xml:space="preserve">w punkcie osobiście oraz osobom doświadczającym trudności w komunikowaniu się, o których mowa w ustawie z dnia 19 sierpnia 2011 r. o języku migowym i innych środkach komunikowania się (t. j. Dz. U. z 2017 r., poz. 1824), może być udzielana nieodpłatna pomoc prawna lub świadczone nieodpłatne poradnictwo obywatelskie, z wyłączeniem nieodpłatnej mediacji, także poza punktem albo za pośrednictwem środków porozumiewania się na odległość. Udzielanie nieodpłatnej pomocy prawnej lub świadczenia nieodpłatnego poradnictwa obywatelskiego w sytuacji, o której mowa wyżej nie powoduje zwiększenia </w:t>
      </w:r>
      <w:r w:rsidRPr="005B58B5">
        <w:rPr>
          <w:rFonts w:ascii="Arial" w:hAnsi="Arial" w:cs="Arial"/>
          <w:sz w:val="24"/>
          <w:szCs w:val="24"/>
        </w:rPr>
        <w:lastRenderedPageBreak/>
        <w:t>środków przeznaczonych na realizację zadania w danym roku</w:t>
      </w:r>
      <w:r w:rsidR="001C6BC7" w:rsidRPr="005B58B5">
        <w:rPr>
          <w:rFonts w:ascii="Arial" w:hAnsi="Arial" w:cs="Arial"/>
          <w:sz w:val="24"/>
          <w:szCs w:val="24"/>
        </w:rPr>
        <w:t>.</w:t>
      </w:r>
    </w:p>
    <w:p w:rsidR="002203F4" w:rsidRPr="005B58B5" w:rsidRDefault="002203F4" w:rsidP="005B58B5">
      <w:pPr>
        <w:pStyle w:val="Akapitzlist"/>
        <w:numPr>
          <w:ilvl w:val="0"/>
          <w:numId w:val="35"/>
        </w:numPr>
        <w:tabs>
          <w:tab w:val="left" w:pos="6840"/>
        </w:tabs>
        <w:spacing w:after="0" w:line="360" w:lineRule="auto"/>
        <w:rPr>
          <w:rFonts w:ascii="Arial" w:hAnsi="Arial" w:cs="Arial"/>
          <w:sz w:val="24"/>
          <w:szCs w:val="24"/>
        </w:rPr>
      </w:pPr>
      <w:r w:rsidRPr="005B58B5">
        <w:rPr>
          <w:rFonts w:ascii="Arial" w:hAnsi="Arial" w:cs="Arial"/>
          <w:sz w:val="24"/>
          <w:szCs w:val="24"/>
        </w:rPr>
        <w:t>W ramach umowy, organizacji pozarządowej zostanie powierzone jednocześnie zadanie z zakresu edukacji prawnej, realizowane w związku z problemami zgłaszanymi w trakcie udzielania nieodpłatnej pomocy prawnej lub świadczenia nieodpłatnego poradnictwa obywatelskiego, w wymiarze co najmniej jednego zadania na rok na każdy punkt, w szczególności w formach, o których mowa w art. 3b ust. 2 ustawy. Organizacja pozarządowa w ofercie winna określić zakres, termin i formę w jakiej będzie realizowała zadanie z zakresu edukacji prawnej.</w:t>
      </w:r>
    </w:p>
    <w:p w:rsidR="002F1963" w:rsidRPr="005B58B5" w:rsidRDefault="002F1963" w:rsidP="005B58B5">
      <w:pPr>
        <w:widowControl w:val="0"/>
        <w:numPr>
          <w:ilvl w:val="0"/>
          <w:numId w:val="35"/>
        </w:numPr>
        <w:suppressAutoHyphens/>
        <w:autoSpaceDE w:val="0"/>
        <w:autoSpaceDN w:val="0"/>
        <w:adjustRightInd w:val="0"/>
        <w:spacing w:after="0" w:line="360" w:lineRule="auto"/>
        <w:rPr>
          <w:rFonts w:ascii="Arial" w:eastAsia="Times New Roman" w:hAnsi="Arial" w:cs="Arial"/>
          <w:sz w:val="24"/>
          <w:szCs w:val="24"/>
          <w:lang w:eastAsia="pl-PL"/>
        </w:rPr>
      </w:pPr>
      <w:r w:rsidRPr="005B58B5">
        <w:rPr>
          <w:rFonts w:ascii="Arial" w:eastAsia="Arial Unicode MS" w:hAnsi="Arial" w:cs="Arial"/>
          <w:kern w:val="1"/>
          <w:sz w:val="24"/>
          <w:szCs w:val="24"/>
          <w:lang w:eastAsia="pl-PL"/>
        </w:rPr>
        <w:t>Realizując zadanie z zakresu prowadzenia punktu nieodpłatnej pomocy prawnej</w:t>
      </w:r>
      <w:r w:rsidR="00EC13BD" w:rsidRPr="005B58B5">
        <w:rPr>
          <w:rFonts w:ascii="Arial" w:eastAsia="Arial Unicode MS" w:hAnsi="Arial" w:cs="Arial"/>
          <w:kern w:val="1"/>
          <w:sz w:val="24"/>
          <w:szCs w:val="24"/>
          <w:lang w:eastAsia="pl-PL"/>
        </w:rPr>
        <w:t xml:space="preserve"> </w:t>
      </w:r>
      <w:r w:rsidRPr="005B58B5">
        <w:rPr>
          <w:rFonts w:ascii="Arial" w:eastAsia="Arial Unicode MS" w:hAnsi="Arial" w:cs="Arial"/>
          <w:kern w:val="1"/>
          <w:sz w:val="24"/>
          <w:szCs w:val="24"/>
          <w:lang w:eastAsia="pl-PL"/>
        </w:rPr>
        <w:t>lub nieodpłatnego por</w:t>
      </w:r>
      <w:r w:rsidR="00EC13BD" w:rsidRPr="005B58B5">
        <w:rPr>
          <w:rFonts w:ascii="Arial" w:eastAsia="Arial Unicode MS" w:hAnsi="Arial" w:cs="Arial"/>
          <w:kern w:val="1"/>
          <w:sz w:val="24"/>
          <w:szCs w:val="24"/>
          <w:lang w:eastAsia="pl-PL"/>
        </w:rPr>
        <w:t xml:space="preserve">adnictwa </w:t>
      </w:r>
      <w:r w:rsidRPr="005B58B5">
        <w:rPr>
          <w:rFonts w:ascii="Arial" w:eastAsia="Arial Unicode MS" w:hAnsi="Arial" w:cs="Arial"/>
          <w:kern w:val="1"/>
          <w:sz w:val="24"/>
          <w:szCs w:val="24"/>
          <w:lang w:eastAsia="pl-PL"/>
        </w:rPr>
        <w:t xml:space="preserve">obywatelskiego należy zapewnić </w:t>
      </w:r>
      <w:r w:rsidRPr="005B58B5">
        <w:rPr>
          <w:rFonts w:ascii="Arial" w:eastAsia="Arial Unicode MS" w:hAnsi="Arial" w:cs="Arial"/>
          <w:bCs/>
          <w:kern w:val="1"/>
          <w:sz w:val="24"/>
          <w:szCs w:val="24"/>
          <w:lang w:eastAsia="pl-PL"/>
        </w:rPr>
        <w:t xml:space="preserve">profesjonalne i rzetelne udzielanie </w:t>
      </w:r>
      <w:r w:rsidR="00EC13BD" w:rsidRPr="005B58B5">
        <w:rPr>
          <w:rFonts w:ascii="Arial" w:eastAsia="Arial Unicode MS" w:hAnsi="Arial" w:cs="Arial"/>
          <w:bCs/>
          <w:kern w:val="1"/>
          <w:sz w:val="24"/>
          <w:szCs w:val="24"/>
          <w:lang w:eastAsia="pl-PL"/>
        </w:rPr>
        <w:t xml:space="preserve">nieodpłatnej pomocy prawnej, </w:t>
      </w:r>
      <w:r w:rsidRPr="005B58B5">
        <w:rPr>
          <w:rFonts w:ascii="Arial" w:eastAsia="Arial Unicode MS" w:hAnsi="Arial" w:cs="Arial"/>
          <w:bCs/>
          <w:kern w:val="1"/>
          <w:sz w:val="24"/>
          <w:szCs w:val="24"/>
          <w:lang w:eastAsia="pl-PL"/>
        </w:rPr>
        <w:t>nieodpłatnego poradnictwa obywatelskiego, w szczególności w sytuacji gdy zachodzi konflikt interesów oraz</w:t>
      </w:r>
      <w:r w:rsidRPr="005B58B5">
        <w:rPr>
          <w:rFonts w:ascii="Arial" w:eastAsia="Arial Unicode MS" w:hAnsi="Arial" w:cs="Arial"/>
          <w:kern w:val="1"/>
          <w:sz w:val="24"/>
          <w:szCs w:val="24"/>
          <w:lang w:eastAsia="pl-PL"/>
        </w:rPr>
        <w:t xml:space="preserve"> </w:t>
      </w:r>
      <w:r w:rsidRPr="005B58B5">
        <w:rPr>
          <w:rFonts w:ascii="Arial" w:eastAsia="Arial Unicode MS" w:hAnsi="Arial" w:cs="Arial"/>
          <w:bCs/>
          <w:kern w:val="1"/>
          <w:sz w:val="24"/>
          <w:szCs w:val="24"/>
          <w:lang w:eastAsia="pl-PL"/>
        </w:rPr>
        <w:t>poufność w związku z udzielaniem nieodpłat</w:t>
      </w:r>
      <w:r w:rsidR="00EC13BD" w:rsidRPr="005B58B5">
        <w:rPr>
          <w:rFonts w:ascii="Arial" w:eastAsia="Arial Unicode MS" w:hAnsi="Arial" w:cs="Arial"/>
          <w:bCs/>
          <w:kern w:val="1"/>
          <w:sz w:val="24"/>
          <w:szCs w:val="24"/>
          <w:lang w:eastAsia="pl-PL"/>
        </w:rPr>
        <w:t xml:space="preserve">nej pomocy prawnej, </w:t>
      </w:r>
      <w:r w:rsidRPr="005B58B5">
        <w:rPr>
          <w:rFonts w:ascii="Arial" w:eastAsia="Arial Unicode MS" w:hAnsi="Arial" w:cs="Arial"/>
          <w:bCs/>
          <w:kern w:val="1"/>
          <w:sz w:val="24"/>
          <w:szCs w:val="24"/>
          <w:lang w:eastAsia="pl-PL"/>
        </w:rPr>
        <w:t>nieodpłatnego poradnictwa obywatelskiego</w:t>
      </w:r>
      <w:r w:rsidR="00EC13BD" w:rsidRPr="005B58B5">
        <w:rPr>
          <w:rFonts w:ascii="Arial" w:eastAsia="Arial Unicode MS" w:hAnsi="Arial" w:cs="Arial"/>
          <w:bCs/>
          <w:kern w:val="1"/>
          <w:sz w:val="24"/>
          <w:szCs w:val="24"/>
          <w:lang w:eastAsia="pl-PL"/>
        </w:rPr>
        <w:t xml:space="preserve"> </w:t>
      </w:r>
      <w:r w:rsidR="007B1429" w:rsidRPr="005B58B5">
        <w:rPr>
          <w:rFonts w:ascii="Arial" w:eastAsia="Arial Unicode MS" w:hAnsi="Arial" w:cs="Arial"/>
          <w:bCs/>
          <w:kern w:val="1"/>
          <w:sz w:val="24"/>
          <w:szCs w:val="24"/>
          <w:lang w:eastAsia="pl-PL"/>
        </w:rPr>
        <w:t>i dokumentowaniem pomocy.</w:t>
      </w:r>
    </w:p>
    <w:p w:rsidR="002F1963" w:rsidRPr="005B58B5" w:rsidRDefault="002F1963" w:rsidP="005B58B5">
      <w:pPr>
        <w:widowControl w:val="0"/>
        <w:numPr>
          <w:ilvl w:val="0"/>
          <w:numId w:val="35"/>
        </w:numPr>
        <w:suppressAutoHyphens/>
        <w:autoSpaceDE w:val="0"/>
        <w:autoSpaceDN w:val="0"/>
        <w:adjustRightInd w:val="0"/>
        <w:spacing w:after="0" w:line="360" w:lineRule="auto"/>
        <w:rPr>
          <w:rFonts w:ascii="Arial" w:eastAsia="Arial Unicode MS" w:hAnsi="Arial" w:cs="Arial"/>
          <w:kern w:val="1"/>
          <w:sz w:val="24"/>
          <w:szCs w:val="24"/>
          <w:lang w:eastAsia="pl-PL"/>
        </w:rPr>
      </w:pPr>
      <w:r w:rsidRPr="005B58B5">
        <w:rPr>
          <w:rFonts w:ascii="Arial" w:eastAsia="Arial Unicode MS" w:hAnsi="Arial" w:cs="Arial"/>
          <w:kern w:val="1"/>
          <w:sz w:val="24"/>
          <w:szCs w:val="24"/>
          <w:lang w:eastAsia="pl-PL"/>
        </w:rPr>
        <w:t xml:space="preserve">Osoby realizujące bezpośrednio zadania muszą posiadać odpowiednie kwalifikacje i doświadczenie w tym zakresie, zgodnie </w:t>
      </w:r>
      <w:r w:rsidR="00E8249F" w:rsidRPr="005B58B5">
        <w:rPr>
          <w:rFonts w:ascii="Arial" w:eastAsia="Arial Unicode MS" w:hAnsi="Arial" w:cs="Arial"/>
          <w:kern w:val="1"/>
          <w:sz w:val="24"/>
          <w:szCs w:val="24"/>
          <w:lang w:eastAsia="pl-PL"/>
        </w:rPr>
        <w:t xml:space="preserve">z </w:t>
      </w:r>
      <w:r w:rsidRPr="005B58B5">
        <w:rPr>
          <w:rFonts w:ascii="Arial" w:eastAsia="Arial Unicode MS" w:hAnsi="Arial" w:cs="Arial"/>
          <w:kern w:val="1"/>
          <w:sz w:val="24"/>
          <w:szCs w:val="24"/>
          <w:lang w:eastAsia="pl-PL"/>
        </w:rPr>
        <w:t xml:space="preserve">art. 5 oraz art. 11 ust. 3 lub art. 11 ust. 3a </w:t>
      </w:r>
      <w:r w:rsidR="003F63CE" w:rsidRPr="005B58B5">
        <w:rPr>
          <w:rFonts w:ascii="Arial" w:eastAsia="Arial Unicode MS" w:hAnsi="Arial" w:cs="Arial"/>
          <w:kern w:val="1"/>
          <w:sz w:val="24"/>
          <w:szCs w:val="24"/>
          <w:lang w:eastAsia="pl-PL"/>
        </w:rPr>
        <w:t>ustawy</w:t>
      </w:r>
      <w:r w:rsidRPr="005B58B5">
        <w:rPr>
          <w:rFonts w:ascii="Arial" w:eastAsia="Arial Unicode MS" w:hAnsi="Arial" w:cs="Arial"/>
          <w:kern w:val="1"/>
          <w:sz w:val="24"/>
          <w:szCs w:val="24"/>
          <w:lang w:eastAsia="pl-PL"/>
        </w:rPr>
        <w:t>.</w:t>
      </w:r>
    </w:p>
    <w:p w:rsidR="00D64421" w:rsidRPr="005B58B5" w:rsidRDefault="00A8231A" w:rsidP="005B58B5">
      <w:pPr>
        <w:widowControl w:val="0"/>
        <w:numPr>
          <w:ilvl w:val="0"/>
          <w:numId w:val="35"/>
        </w:numPr>
        <w:suppressAutoHyphens/>
        <w:autoSpaceDE w:val="0"/>
        <w:autoSpaceDN w:val="0"/>
        <w:adjustRightInd w:val="0"/>
        <w:spacing w:after="0" w:line="360" w:lineRule="auto"/>
        <w:rPr>
          <w:rFonts w:ascii="Arial" w:eastAsia="Arial Unicode MS" w:hAnsi="Arial" w:cs="Arial"/>
          <w:kern w:val="1"/>
          <w:sz w:val="24"/>
          <w:szCs w:val="24"/>
          <w:lang w:eastAsia="pl-PL"/>
        </w:rPr>
      </w:pPr>
      <w:r w:rsidRPr="005B58B5">
        <w:rPr>
          <w:rFonts w:ascii="Arial" w:eastAsia="Arial Unicode MS" w:hAnsi="Arial" w:cs="Arial"/>
          <w:kern w:val="1"/>
          <w:sz w:val="24"/>
          <w:szCs w:val="24"/>
          <w:lang w:eastAsia="pl-PL"/>
        </w:rPr>
        <w:t>O powierzenie prowadzenia w 2021</w:t>
      </w:r>
      <w:r w:rsidR="005B4648" w:rsidRPr="005B58B5">
        <w:rPr>
          <w:rFonts w:ascii="Arial" w:eastAsia="Arial Unicode MS" w:hAnsi="Arial" w:cs="Arial"/>
          <w:kern w:val="1"/>
          <w:sz w:val="24"/>
          <w:szCs w:val="24"/>
          <w:lang w:eastAsia="pl-PL"/>
        </w:rPr>
        <w:t xml:space="preserve"> r. punktu, w którym będzie udzielana nieodpłatna pomoc prawna lub świadczone nieodpłatne poradnictwo obywatelskie, może ubiegać</w:t>
      </w:r>
      <w:r w:rsidR="005B58B5">
        <w:rPr>
          <w:rFonts w:ascii="Arial" w:eastAsia="Arial Unicode MS" w:hAnsi="Arial" w:cs="Arial"/>
          <w:kern w:val="1"/>
          <w:sz w:val="24"/>
          <w:szCs w:val="24"/>
          <w:lang w:eastAsia="pl-PL"/>
        </w:rPr>
        <w:t xml:space="preserve"> </w:t>
      </w:r>
      <w:r w:rsidR="005B4648" w:rsidRPr="005B58B5">
        <w:rPr>
          <w:rFonts w:ascii="Arial" w:eastAsia="Arial Unicode MS" w:hAnsi="Arial" w:cs="Arial"/>
          <w:kern w:val="1"/>
          <w:sz w:val="24"/>
          <w:szCs w:val="24"/>
          <w:lang w:eastAsia="pl-PL"/>
        </w:rPr>
        <w:t>się organizacja pozarządowa prowadząca działalność pożytku publicznego, w zakresie,</w:t>
      </w:r>
      <w:r w:rsidR="0010639E">
        <w:rPr>
          <w:rFonts w:ascii="Arial" w:eastAsia="Arial Unicode MS" w:hAnsi="Arial" w:cs="Arial"/>
          <w:kern w:val="1"/>
          <w:sz w:val="24"/>
          <w:szCs w:val="24"/>
          <w:lang w:eastAsia="pl-PL"/>
        </w:rPr>
        <w:t xml:space="preserve"> </w:t>
      </w:r>
      <w:bookmarkStart w:id="1" w:name="_GoBack"/>
      <w:bookmarkEnd w:id="1"/>
      <w:r w:rsidR="005B4648" w:rsidRPr="005B58B5">
        <w:rPr>
          <w:rFonts w:ascii="Arial" w:eastAsia="Arial Unicode MS" w:hAnsi="Arial" w:cs="Arial"/>
          <w:kern w:val="1"/>
          <w:sz w:val="24"/>
          <w:szCs w:val="24"/>
          <w:lang w:eastAsia="pl-PL"/>
        </w:rPr>
        <w:t>o którym mowa w art. 4 ust. 1 pkt 1b lub 22a ustawy z dnia 24 kwietnia 2003 r.</w:t>
      </w:r>
      <w:r w:rsidR="005B58B5">
        <w:rPr>
          <w:rFonts w:ascii="Arial" w:eastAsia="Arial Unicode MS" w:hAnsi="Arial" w:cs="Arial"/>
          <w:kern w:val="1"/>
          <w:sz w:val="24"/>
          <w:szCs w:val="24"/>
          <w:lang w:eastAsia="pl-PL"/>
        </w:rPr>
        <w:t xml:space="preserve"> </w:t>
      </w:r>
      <w:r w:rsidR="005B4648" w:rsidRPr="005B58B5">
        <w:rPr>
          <w:rFonts w:ascii="Arial" w:eastAsia="Arial Unicode MS" w:hAnsi="Arial" w:cs="Arial"/>
          <w:kern w:val="1"/>
          <w:sz w:val="24"/>
          <w:szCs w:val="24"/>
          <w:lang w:eastAsia="pl-PL"/>
        </w:rPr>
        <w:t>o działalności pożytku publicznego i o wolontariacie</w:t>
      </w:r>
      <w:r w:rsidRPr="005B58B5">
        <w:rPr>
          <w:rFonts w:ascii="Arial" w:eastAsia="Arial Unicode MS" w:hAnsi="Arial" w:cs="Arial"/>
          <w:kern w:val="1"/>
          <w:sz w:val="24"/>
          <w:szCs w:val="24"/>
          <w:lang w:eastAsia="pl-PL"/>
        </w:rPr>
        <w:t xml:space="preserve">, </w:t>
      </w:r>
      <w:r w:rsidR="005B4648" w:rsidRPr="005B58B5">
        <w:rPr>
          <w:rFonts w:ascii="Arial" w:eastAsia="Arial Unicode MS" w:hAnsi="Arial" w:cs="Arial"/>
          <w:kern w:val="1"/>
          <w:sz w:val="24"/>
          <w:szCs w:val="24"/>
          <w:lang w:eastAsia="pl-PL"/>
        </w:rPr>
        <w:t>wpisana na listę, o której mowa w art. 11d ust. 1 ustawy, prowadzoną przez wojewodę.</w:t>
      </w:r>
    </w:p>
    <w:p w:rsidR="00CF46EC" w:rsidRPr="005B58B5" w:rsidRDefault="00CF46EC" w:rsidP="005B58B5">
      <w:pPr>
        <w:pStyle w:val="Akapitzlist"/>
        <w:numPr>
          <w:ilvl w:val="0"/>
          <w:numId w:val="35"/>
        </w:numPr>
        <w:tabs>
          <w:tab w:val="left" w:pos="6840"/>
        </w:tabs>
        <w:spacing w:after="0" w:line="360" w:lineRule="auto"/>
        <w:rPr>
          <w:rFonts w:ascii="Arial" w:hAnsi="Arial" w:cs="Arial"/>
          <w:strike/>
          <w:sz w:val="24"/>
          <w:szCs w:val="24"/>
        </w:rPr>
      </w:pPr>
      <w:r w:rsidRPr="005B58B5">
        <w:rPr>
          <w:rFonts w:ascii="Arial" w:hAnsi="Arial" w:cs="Arial"/>
          <w:sz w:val="24"/>
          <w:szCs w:val="24"/>
        </w:rPr>
        <w:t xml:space="preserve">Zgodnie z art. 3 ust. 1 pkt 3a i art. 3a ust. 2 ustawy nieodpłatna pomoc prawna oraz nieodpłatne poradnictwo obywatelskie obligatoryjnie obejmują także nieodpłatną mediację. W związku z powyższym w razie zgłaszania potrzeb przez osoby uprawnione, organizacja prowadząca punkt nieodpłatnej pomocy prawnej lub/oraz nieodpłatnego poradnictwa obywatelskiego gwarantuje współpracę z mediatorem, </w:t>
      </w:r>
      <w:r w:rsidRPr="005B58B5">
        <w:rPr>
          <w:rFonts w:ascii="Arial" w:hAnsi="Arial" w:cs="Arial"/>
          <w:sz w:val="24"/>
          <w:szCs w:val="24"/>
        </w:rPr>
        <w:br/>
        <w:t>o któr</w:t>
      </w:r>
      <w:r w:rsidR="00104E26" w:rsidRPr="005B58B5">
        <w:rPr>
          <w:rFonts w:ascii="Arial" w:hAnsi="Arial" w:cs="Arial"/>
          <w:sz w:val="24"/>
          <w:szCs w:val="24"/>
        </w:rPr>
        <w:t>ym mowa w art. 4a ust. 6 ustawy, z zastrzeżeniem art. 4 ust. 7 ustawy.</w:t>
      </w:r>
    </w:p>
    <w:p w:rsidR="00CE5322" w:rsidRPr="005B58B5" w:rsidRDefault="007B1429" w:rsidP="005B58B5">
      <w:pPr>
        <w:pStyle w:val="Akapitzlist"/>
        <w:numPr>
          <w:ilvl w:val="0"/>
          <w:numId w:val="35"/>
        </w:numPr>
        <w:tabs>
          <w:tab w:val="left" w:pos="6840"/>
        </w:tabs>
        <w:spacing w:after="0" w:line="360" w:lineRule="auto"/>
        <w:rPr>
          <w:rFonts w:ascii="Arial" w:hAnsi="Arial" w:cs="Arial"/>
          <w:strike/>
          <w:sz w:val="24"/>
          <w:szCs w:val="24"/>
        </w:rPr>
      </w:pPr>
      <w:r w:rsidRPr="005B58B5">
        <w:rPr>
          <w:rFonts w:ascii="Arial" w:hAnsi="Arial" w:cs="Arial"/>
          <w:sz w:val="24"/>
          <w:szCs w:val="24"/>
        </w:rPr>
        <w:t>Oferent winien wskazać osoby</w:t>
      </w:r>
      <w:r w:rsidR="00CE5322" w:rsidRPr="005B58B5">
        <w:rPr>
          <w:rFonts w:ascii="Arial" w:hAnsi="Arial" w:cs="Arial"/>
          <w:sz w:val="24"/>
          <w:szCs w:val="24"/>
        </w:rPr>
        <w:t xml:space="preserve"> mające prowadzić nieodpłatną mediację oraz załączyć do oferty stosowne umowy. Osoby wskazane przez Ofer</w:t>
      </w:r>
      <w:r w:rsidR="00E8249F" w:rsidRPr="005B58B5">
        <w:rPr>
          <w:rFonts w:ascii="Arial" w:hAnsi="Arial" w:cs="Arial"/>
          <w:sz w:val="24"/>
          <w:szCs w:val="24"/>
        </w:rPr>
        <w:t>enta muszą być wpisane na listę</w:t>
      </w:r>
      <w:r w:rsidR="00CE5322" w:rsidRPr="005B58B5">
        <w:rPr>
          <w:rFonts w:ascii="Arial" w:hAnsi="Arial" w:cs="Arial"/>
          <w:sz w:val="24"/>
          <w:szCs w:val="24"/>
        </w:rPr>
        <w:t xml:space="preserve"> stałych mediatorów prowadzoną przez prezesa sądu </w:t>
      </w:r>
      <w:r w:rsidR="00CE5322" w:rsidRPr="005B58B5">
        <w:rPr>
          <w:rFonts w:ascii="Arial" w:hAnsi="Arial" w:cs="Arial"/>
          <w:sz w:val="24"/>
          <w:szCs w:val="24"/>
        </w:rPr>
        <w:lastRenderedPageBreak/>
        <w:t>okręgowego, o której mowa w ustawie z dnia 27 lipca 2001 r. - Prawo o ustroju sądów po</w:t>
      </w:r>
      <w:r w:rsidR="00A8231A" w:rsidRPr="005B58B5">
        <w:rPr>
          <w:rFonts w:ascii="Arial" w:hAnsi="Arial" w:cs="Arial"/>
          <w:sz w:val="24"/>
          <w:szCs w:val="24"/>
        </w:rPr>
        <w:t>wszechnych (Dz.U. z 2020</w:t>
      </w:r>
      <w:r w:rsidR="00E8249F" w:rsidRPr="005B58B5">
        <w:rPr>
          <w:rFonts w:ascii="Arial" w:hAnsi="Arial" w:cs="Arial"/>
          <w:sz w:val="24"/>
          <w:szCs w:val="24"/>
        </w:rPr>
        <w:t xml:space="preserve"> r.</w:t>
      </w:r>
      <w:r w:rsidR="00CE5322" w:rsidRPr="005B58B5">
        <w:rPr>
          <w:rFonts w:ascii="Arial" w:hAnsi="Arial" w:cs="Arial"/>
          <w:sz w:val="24"/>
          <w:szCs w:val="24"/>
        </w:rPr>
        <w:t xml:space="preserve"> </w:t>
      </w:r>
      <w:r w:rsidR="00A8231A" w:rsidRPr="005B58B5">
        <w:rPr>
          <w:rFonts w:ascii="Arial" w:hAnsi="Arial" w:cs="Arial"/>
          <w:sz w:val="24"/>
          <w:szCs w:val="24"/>
        </w:rPr>
        <w:t>r. poz. 365</w:t>
      </w:r>
      <w:r w:rsidR="00CE5322" w:rsidRPr="005B58B5">
        <w:rPr>
          <w:rFonts w:ascii="Arial" w:hAnsi="Arial" w:cs="Arial"/>
          <w:sz w:val="24"/>
          <w:szCs w:val="24"/>
        </w:rPr>
        <w:t xml:space="preserve"> z </w:t>
      </w:r>
      <w:proofErr w:type="spellStart"/>
      <w:r w:rsidR="00CE5322" w:rsidRPr="005B58B5">
        <w:rPr>
          <w:rFonts w:ascii="Arial" w:hAnsi="Arial" w:cs="Arial"/>
          <w:sz w:val="24"/>
          <w:szCs w:val="24"/>
        </w:rPr>
        <w:t>późn</w:t>
      </w:r>
      <w:proofErr w:type="spellEnd"/>
      <w:r w:rsidR="00CE5322" w:rsidRPr="005B58B5">
        <w:rPr>
          <w:rFonts w:ascii="Arial" w:hAnsi="Arial" w:cs="Arial"/>
          <w:sz w:val="24"/>
          <w:szCs w:val="24"/>
        </w:rPr>
        <w:t xml:space="preserve">. zm.) lub wpisane na listę mediatorów prowadzoną przez organizację pozarządową w zakresie swoich zadań statutowych lub uczelnię, o której mowa w ustawie z dnia 17 listopada 1964 r. - Kodeks postępowania cywilnego, o której informacje przekazano prezesowi sądu okręgowego.  </w:t>
      </w:r>
    </w:p>
    <w:p w:rsidR="00CE5322" w:rsidRPr="005B58B5" w:rsidRDefault="00CE5322" w:rsidP="005B58B5">
      <w:pPr>
        <w:pStyle w:val="Akapitzlist"/>
        <w:numPr>
          <w:ilvl w:val="0"/>
          <w:numId w:val="35"/>
        </w:numPr>
        <w:tabs>
          <w:tab w:val="left" w:pos="6840"/>
        </w:tabs>
        <w:spacing w:after="0" w:line="360" w:lineRule="auto"/>
        <w:rPr>
          <w:rFonts w:ascii="Arial" w:hAnsi="Arial" w:cs="Arial"/>
          <w:sz w:val="24"/>
          <w:szCs w:val="24"/>
        </w:rPr>
      </w:pPr>
      <w:r w:rsidRPr="005B58B5">
        <w:rPr>
          <w:rFonts w:ascii="Arial" w:hAnsi="Arial" w:cs="Arial"/>
          <w:sz w:val="24"/>
          <w:szCs w:val="24"/>
        </w:rPr>
        <w:t>Oferent, w ramach oferty może przedstawić porozumienia o wolontariacie zawarte z osobami, które będą wykonywały świadczenia w ramach prowadzonego punktu, w tym służyły asystą osobom uprawnionym mającym trudności w samodzielnej realizacji porady, w szczególności z powodu niepełnosprawności, podeszłego wieku albo innych okoliczności życiowych.</w:t>
      </w:r>
    </w:p>
    <w:p w:rsidR="002203F4" w:rsidRPr="005B58B5" w:rsidRDefault="002203F4" w:rsidP="005B58B5">
      <w:pPr>
        <w:pStyle w:val="Akapitzlist"/>
        <w:numPr>
          <w:ilvl w:val="0"/>
          <w:numId w:val="35"/>
        </w:numPr>
        <w:spacing w:after="0" w:line="360" w:lineRule="auto"/>
        <w:rPr>
          <w:rFonts w:ascii="Arial" w:hAnsi="Arial" w:cs="Arial"/>
          <w:sz w:val="24"/>
          <w:szCs w:val="24"/>
        </w:rPr>
      </w:pPr>
      <w:r w:rsidRPr="005B58B5">
        <w:rPr>
          <w:rFonts w:ascii="Arial" w:hAnsi="Arial" w:cs="Arial"/>
          <w:sz w:val="24"/>
          <w:szCs w:val="24"/>
        </w:rPr>
        <w:t>Dopuszcza się możliwość przesunięć środków między pozycjami kosztorysowymi. Dotyczy to wzrostu pozycji kosztorysowej do 20% kwoty bez konieczności aneksowania umowy.</w:t>
      </w:r>
    </w:p>
    <w:p w:rsidR="00A1717B" w:rsidRPr="005B58B5" w:rsidRDefault="005B4648" w:rsidP="005B58B5">
      <w:pPr>
        <w:widowControl w:val="0"/>
        <w:numPr>
          <w:ilvl w:val="0"/>
          <w:numId w:val="35"/>
        </w:numPr>
        <w:suppressAutoHyphens/>
        <w:spacing w:after="0" w:line="360" w:lineRule="auto"/>
        <w:rPr>
          <w:rFonts w:ascii="Arial" w:eastAsia="Arial Unicode MS" w:hAnsi="Arial" w:cs="Arial"/>
          <w:color w:val="C00000"/>
          <w:kern w:val="1"/>
          <w:sz w:val="24"/>
          <w:szCs w:val="24"/>
          <w:lang w:eastAsia="pl-PL"/>
        </w:rPr>
      </w:pPr>
      <w:r w:rsidRPr="005B58B5">
        <w:rPr>
          <w:rFonts w:ascii="Arial" w:hAnsi="Arial" w:cs="Arial"/>
          <w:sz w:val="24"/>
          <w:szCs w:val="24"/>
        </w:rPr>
        <w:t>Zad</w:t>
      </w:r>
      <w:r w:rsidR="00B0255D" w:rsidRPr="005B58B5">
        <w:rPr>
          <w:rFonts w:ascii="Arial" w:hAnsi="Arial" w:cs="Arial"/>
          <w:sz w:val="24"/>
          <w:szCs w:val="24"/>
        </w:rPr>
        <w:t xml:space="preserve">anie powinno być wykonane zgodnie z umową, w której zostaną określone szczegółowe warunki prowadzenia zadania oraz sposób </w:t>
      </w:r>
      <w:r w:rsidR="005B58B5">
        <w:rPr>
          <w:rFonts w:ascii="Arial" w:hAnsi="Arial" w:cs="Arial"/>
          <w:sz w:val="24"/>
          <w:szCs w:val="24"/>
        </w:rPr>
        <w:t xml:space="preserve">finansowania i rozliczania się </w:t>
      </w:r>
      <w:r w:rsidR="00B0255D" w:rsidRPr="005B58B5">
        <w:rPr>
          <w:rFonts w:ascii="Arial" w:hAnsi="Arial" w:cs="Arial"/>
          <w:sz w:val="24"/>
          <w:szCs w:val="24"/>
        </w:rPr>
        <w:t>z przyznanej dotacji, z uwzględnieniem regulacji wynikających z art. 6 ust. 2 pkt 1</w:t>
      </w:r>
      <w:r w:rsidR="001F42F3" w:rsidRPr="005B58B5">
        <w:rPr>
          <w:rFonts w:ascii="Arial" w:hAnsi="Arial" w:cs="Arial"/>
          <w:sz w:val="24"/>
          <w:szCs w:val="24"/>
        </w:rPr>
        <w:t>, 1a i 3-6b</w:t>
      </w:r>
      <w:r w:rsidR="00B0255D" w:rsidRPr="005B58B5">
        <w:rPr>
          <w:rFonts w:ascii="Arial" w:hAnsi="Arial" w:cs="Arial"/>
          <w:sz w:val="24"/>
          <w:szCs w:val="24"/>
        </w:rPr>
        <w:t xml:space="preserve"> ustawy. </w:t>
      </w:r>
      <w:r w:rsidR="00B0255D" w:rsidRPr="005B58B5">
        <w:rPr>
          <w:rFonts w:ascii="Arial" w:eastAsia="Arial Unicode MS" w:hAnsi="Arial" w:cs="Arial"/>
          <w:w w:val="107"/>
          <w:kern w:val="1"/>
          <w:sz w:val="24"/>
          <w:szCs w:val="24"/>
          <w:lang w:eastAsia="pl-PL"/>
        </w:rPr>
        <w:t xml:space="preserve">Umowa będzie </w:t>
      </w:r>
      <w:r w:rsidR="0017608A" w:rsidRPr="005B58B5">
        <w:rPr>
          <w:rFonts w:ascii="Arial" w:eastAsia="Arial Unicode MS" w:hAnsi="Arial" w:cs="Arial"/>
          <w:kern w:val="1"/>
          <w:sz w:val="24"/>
          <w:szCs w:val="24"/>
          <w:lang w:eastAsia="pl-PL"/>
        </w:rPr>
        <w:t>sporządzona według wzoru określonego rozporządzeniem Przewodniczącego Komitetu do spraw Pożytku Publicznego w sprawie wzorów ofert i ramowych wzorów umów dotyczących realizacji zadań publicznych oraz wzorów sprawozdań z wykonania tych za</w:t>
      </w:r>
      <w:r w:rsidR="00901327" w:rsidRPr="005B58B5">
        <w:rPr>
          <w:rFonts w:ascii="Arial" w:eastAsia="Arial Unicode MS" w:hAnsi="Arial" w:cs="Arial"/>
          <w:kern w:val="1"/>
          <w:sz w:val="24"/>
          <w:szCs w:val="24"/>
          <w:lang w:eastAsia="pl-PL"/>
        </w:rPr>
        <w:t>dań</w:t>
      </w:r>
      <w:r w:rsidR="0017608A" w:rsidRPr="005B58B5">
        <w:rPr>
          <w:rFonts w:ascii="Arial" w:eastAsia="Arial Unicode MS" w:hAnsi="Arial" w:cs="Arial"/>
          <w:kern w:val="1"/>
          <w:sz w:val="24"/>
          <w:szCs w:val="24"/>
          <w:lang w:eastAsia="pl-PL"/>
        </w:rPr>
        <w:t>.</w:t>
      </w:r>
    </w:p>
    <w:p w:rsidR="00027C23" w:rsidRPr="005B58B5" w:rsidRDefault="00A8231A" w:rsidP="005B58B5">
      <w:pPr>
        <w:pStyle w:val="Akapitzlist"/>
        <w:numPr>
          <w:ilvl w:val="0"/>
          <w:numId w:val="35"/>
        </w:numPr>
        <w:spacing w:after="0" w:line="360" w:lineRule="auto"/>
        <w:rPr>
          <w:rFonts w:ascii="Arial" w:hAnsi="Arial" w:cs="Arial"/>
          <w:sz w:val="24"/>
          <w:szCs w:val="24"/>
        </w:rPr>
      </w:pPr>
      <w:r w:rsidRPr="005B58B5">
        <w:rPr>
          <w:rFonts w:ascii="Arial" w:hAnsi="Arial" w:cs="Arial"/>
          <w:sz w:val="24"/>
          <w:szCs w:val="24"/>
        </w:rPr>
        <w:t>O</w:t>
      </w:r>
      <w:r w:rsidR="00027C23" w:rsidRPr="005B58B5">
        <w:rPr>
          <w:rFonts w:ascii="Arial" w:hAnsi="Arial" w:cs="Arial"/>
          <w:sz w:val="24"/>
          <w:szCs w:val="24"/>
        </w:rPr>
        <w:t xml:space="preserve">soby </w:t>
      </w:r>
      <w:r w:rsidR="00371647" w:rsidRPr="005B58B5">
        <w:rPr>
          <w:rFonts w:ascii="Arial" w:hAnsi="Arial" w:cs="Arial"/>
          <w:sz w:val="24"/>
          <w:szCs w:val="24"/>
        </w:rPr>
        <w:t>realizujące bezpośrednio zadania udzielania nieodpłatnej pomocy prawnej i</w:t>
      </w:r>
      <w:r w:rsidR="00027C23" w:rsidRPr="005B58B5">
        <w:rPr>
          <w:rFonts w:ascii="Arial" w:hAnsi="Arial" w:cs="Arial"/>
          <w:sz w:val="24"/>
          <w:szCs w:val="24"/>
        </w:rPr>
        <w:t xml:space="preserve"> </w:t>
      </w:r>
      <w:r w:rsidR="00371647" w:rsidRPr="005B58B5">
        <w:rPr>
          <w:rFonts w:ascii="Arial" w:hAnsi="Arial" w:cs="Arial"/>
          <w:sz w:val="24"/>
          <w:szCs w:val="24"/>
        </w:rPr>
        <w:t xml:space="preserve">świadczenia </w:t>
      </w:r>
      <w:r w:rsidR="00027C23" w:rsidRPr="005B58B5">
        <w:rPr>
          <w:rFonts w:ascii="Arial" w:hAnsi="Arial" w:cs="Arial"/>
          <w:sz w:val="24"/>
          <w:szCs w:val="24"/>
        </w:rPr>
        <w:t>nieodpłatnego poradnictwa obywatelskiego</w:t>
      </w:r>
      <w:r w:rsidR="00371647" w:rsidRPr="005B58B5">
        <w:rPr>
          <w:rFonts w:ascii="Arial" w:hAnsi="Arial" w:cs="Arial"/>
          <w:sz w:val="24"/>
          <w:szCs w:val="24"/>
        </w:rPr>
        <w:t>,</w:t>
      </w:r>
      <w:r w:rsidR="00027C23" w:rsidRPr="005B58B5">
        <w:rPr>
          <w:rFonts w:ascii="Arial" w:hAnsi="Arial" w:cs="Arial"/>
          <w:sz w:val="24"/>
          <w:szCs w:val="24"/>
        </w:rPr>
        <w:t xml:space="preserve"> </w:t>
      </w:r>
      <w:r w:rsidR="00371647" w:rsidRPr="005B58B5">
        <w:rPr>
          <w:rFonts w:ascii="Arial" w:hAnsi="Arial" w:cs="Arial"/>
          <w:sz w:val="24"/>
          <w:szCs w:val="24"/>
        </w:rPr>
        <w:t xml:space="preserve">w tym nieodpłatnej mediacji </w:t>
      </w:r>
      <w:r w:rsidRPr="005B58B5">
        <w:rPr>
          <w:rFonts w:ascii="Arial" w:hAnsi="Arial" w:cs="Arial"/>
          <w:sz w:val="24"/>
          <w:szCs w:val="24"/>
        </w:rPr>
        <w:t>zobowiązane są do dokumentowania kart pomocy w centralny</w:t>
      </w:r>
      <w:r w:rsidR="00E8249F" w:rsidRPr="005B58B5">
        <w:rPr>
          <w:rFonts w:ascii="Arial" w:hAnsi="Arial" w:cs="Arial"/>
          <w:sz w:val="24"/>
          <w:szCs w:val="24"/>
        </w:rPr>
        <w:t>m</w:t>
      </w:r>
      <w:r w:rsidRPr="005B58B5">
        <w:rPr>
          <w:rFonts w:ascii="Arial" w:hAnsi="Arial" w:cs="Arial"/>
          <w:sz w:val="24"/>
          <w:szCs w:val="24"/>
        </w:rPr>
        <w:t xml:space="preserve"> systemie teleinformatycznym prowadzonym przez Ministerstwo Sprawiedliwości.</w:t>
      </w:r>
    </w:p>
    <w:p w:rsidR="00EF7D2A" w:rsidRPr="005B58B5" w:rsidRDefault="002F1963" w:rsidP="005B58B5">
      <w:pPr>
        <w:widowControl w:val="0"/>
        <w:numPr>
          <w:ilvl w:val="0"/>
          <w:numId w:val="35"/>
        </w:numPr>
        <w:suppressAutoHyphens/>
        <w:spacing w:after="0" w:line="360" w:lineRule="auto"/>
        <w:rPr>
          <w:rFonts w:ascii="Arial" w:eastAsia="Arial Unicode MS" w:hAnsi="Arial" w:cs="Arial"/>
          <w:kern w:val="1"/>
          <w:sz w:val="24"/>
          <w:szCs w:val="24"/>
          <w:lang w:eastAsia="pl-PL"/>
        </w:rPr>
      </w:pPr>
      <w:r w:rsidRPr="005B58B5">
        <w:rPr>
          <w:rFonts w:ascii="Arial" w:eastAsia="Arial Unicode MS" w:hAnsi="Arial" w:cs="Arial"/>
          <w:w w:val="107"/>
          <w:kern w:val="1"/>
          <w:sz w:val="24"/>
          <w:szCs w:val="24"/>
          <w:lang w:eastAsia="pl-PL"/>
        </w:rPr>
        <w:t xml:space="preserve">Zleceniobiorca zobowiązany jest do złożenia sprawozdania z wykonania zadania publicznego </w:t>
      </w:r>
      <w:r w:rsidR="005B4648" w:rsidRPr="005B58B5">
        <w:rPr>
          <w:rFonts w:ascii="Arial" w:eastAsia="Arial Unicode MS" w:hAnsi="Arial" w:cs="Arial"/>
          <w:w w:val="107"/>
          <w:kern w:val="1"/>
          <w:sz w:val="24"/>
          <w:szCs w:val="24"/>
          <w:lang w:eastAsia="pl-PL"/>
        </w:rPr>
        <w:t>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w:t>
      </w:r>
      <w:r w:rsidR="00901327" w:rsidRPr="005B58B5">
        <w:rPr>
          <w:rFonts w:ascii="Arial" w:eastAsia="Arial Unicode MS" w:hAnsi="Arial" w:cs="Arial"/>
          <w:w w:val="107"/>
          <w:kern w:val="1"/>
          <w:sz w:val="24"/>
          <w:szCs w:val="24"/>
          <w:lang w:eastAsia="pl-PL"/>
        </w:rPr>
        <w:t>ań</w:t>
      </w:r>
      <w:r w:rsidR="005B4648" w:rsidRPr="005B58B5">
        <w:rPr>
          <w:rFonts w:ascii="Arial" w:eastAsia="Arial Unicode MS" w:hAnsi="Arial" w:cs="Arial"/>
          <w:w w:val="107"/>
          <w:kern w:val="1"/>
          <w:sz w:val="24"/>
          <w:szCs w:val="24"/>
          <w:lang w:eastAsia="pl-PL"/>
        </w:rPr>
        <w:t>.</w:t>
      </w: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4"/>
        <w:gridCol w:w="8676"/>
      </w:tblGrid>
      <w:tr w:rsidR="00CE5322" w:rsidRPr="005B58B5" w:rsidTr="007B2984">
        <w:tc>
          <w:tcPr>
            <w:tcW w:w="534" w:type="dxa"/>
          </w:tcPr>
          <w:p w:rsidR="00EF7D2A" w:rsidRPr="005B58B5" w:rsidRDefault="00EF7D2A" w:rsidP="005B58B5">
            <w:pPr>
              <w:widowControl w:val="0"/>
              <w:suppressAutoHyphens/>
              <w:spacing w:line="360" w:lineRule="auto"/>
              <w:rPr>
                <w:rFonts w:ascii="Arial" w:hAnsi="Arial" w:cs="Arial"/>
                <w:sz w:val="24"/>
                <w:szCs w:val="24"/>
              </w:rPr>
            </w:pPr>
            <w:r w:rsidRPr="005B58B5">
              <w:rPr>
                <w:rFonts w:ascii="Arial" w:hAnsi="Arial" w:cs="Arial"/>
                <w:sz w:val="24"/>
                <w:szCs w:val="24"/>
              </w:rPr>
              <w:t>V</w:t>
            </w:r>
            <w:r w:rsidR="00606539" w:rsidRPr="005B58B5">
              <w:rPr>
                <w:rFonts w:ascii="Arial" w:hAnsi="Arial" w:cs="Arial"/>
                <w:sz w:val="24"/>
                <w:szCs w:val="24"/>
              </w:rPr>
              <w:t>I</w:t>
            </w:r>
            <w:r w:rsidRPr="005B58B5">
              <w:rPr>
                <w:rFonts w:ascii="Arial" w:hAnsi="Arial" w:cs="Arial"/>
                <w:sz w:val="24"/>
                <w:szCs w:val="24"/>
              </w:rPr>
              <w:t>.</w:t>
            </w:r>
          </w:p>
        </w:tc>
        <w:tc>
          <w:tcPr>
            <w:tcW w:w="8676" w:type="dxa"/>
          </w:tcPr>
          <w:p w:rsidR="00EF7D2A" w:rsidRPr="005B58B5" w:rsidRDefault="00D02158" w:rsidP="005B58B5">
            <w:pPr>
              <w:widowControl w:val="0"/>
              <w:suppressAutoHyphens/>
              <w:spacing w:line="360" w:lineRule="auto"/>
              <w:rPr>
                <w:rFonts w:ascii="Arial" w:hAnsi="Arial" w:cs="Arial"/>
                <w:sz w:val="24"/>
                <w:szCs w:val="24"/>
              </w:rPr>
            </w:pPr>
            <w:r w:rsidRPr="005B58B5">
              <w:rPr>
                <w:rFonts w:ascii="Arial" w:hAnsi="Arial" w:cs="Arial"/>
                <w:sz w:val="24"/>
                <w:szCs w:val="24"/>
              </w:rPr>
              <w:t xml:space="preserve">Termin, sposób i miejsce </w:t>
            </w:r>
            <w:r w:rsidR="009370B4" w:rsidRPr="005B58B5">
              <w:rPr>
                <w:rFonts w:ascii="Arial" w:hAnsi="Arial" w:cs="Arial"/>
                <w:sz w:val="24"/>
                <w:szCs w:val="24"/>
              </w:rPr>
              <w:t>składania ofert</w:t>
            </w:r>
          </w:p>
        </w:tc>
      </w:tr>
    </w:tbl>
    <w:p w:rsidR="00DD3528" w:rsidRPr="005B58B5" w:rsidRDefault="00D02158" w:rsidP="005B58B5">
      <w:pPr>
        <w:widowControl w:val="0"/>
        <w:suppressAutoHyphens/>
        <w:spacing w:after="0" w:line="360" w:lineRule="auto"/>
        <w:rPr>
          <w:rFonts w:ascii="Arial" w:hAnsi="Arial" w:cs="Arial"/>
          <w:sz w:val="24"/>
          <w:szCs w:val="24"/>
        </w:rPr>
      </w:pPr>
      <w:r w:rsidRPr="005B58B5">
        <w:rPr>
          <w:rFonts w:ascii="Arial" w:hAnsi="Arial" w:cs="Arial"/>
          <w:sz w:val="24"/>
          <w:szCs w:val="24"/>
        </w:rPr>
        <w:t xml:space="preserve">1. </w:t>
      </w:r>
      <w:r w:rsidR="00EF7D2A" w:rsidRPr="005B58B5">
        <w:rPr>
          <w:rFonts w:ascii="Arial" w:hAnsi="Arial" w:cs="Arial"/>
          <w:sz w:val="24"/>
          <w:szCs w:val="24"/>
        </w:rPr>
        <w:t>Oferty należy składać w nieprzekraczalnym terminie do dnia</w:t>
      </w:r>
      <w:r w:rsidR="005B58B5">
        <w:rPr>
          <w:rFonts w:ascii="Arial" w:hAnsi="Arial" w:cs="Arial"/>
          <w:sz w:val="24"/>
          <w:szCs w:val="24"/>
        </w:rPr>
        <w:t xml:space="preserve"> 17</w:t>
      </w:r>
      <w:r w:rsidR="005B58B5" w:rsidRPr="005B58B5">
        <w:rPr>
          <w:rFonts w:ascii="Arial" w:hAnsi="Arial" w:cs="Arial"/>
          <w:sz w:val="24"/>
          <w:szCs w:val="24"/>
        </w:rPr>
        <w:t xml:space="preserve"> </w:t>
      </w:r>
      <w:r w:rsidR="00034876" w:rsidRPr="005B58B5">
        <w:rPr>
          <w:rFonts w:ascii="Arial" w:hAnsi="Arial" w:cs="Arial"/>
          <w:sz w:val="24"/>
          <w:szCs w:val="24"/>
        </w:rPr>
        <w:t>listopada 2020</w:t>
      </w:r>
      <w:r w:rsidR="00DD3528" w:rsidRPr="005B58B5">
        <w:rPr>
          <w:rFonts w:ascii="Arial" w:hAnsi="Arial" w:cs="Arial"/>
          <w:sz w:val="24"/>
          <w:szCs w:val="24"/>
        </w:rPr>
        <w:t xml:space="preserve"> r. </w:t>
      </w:r>
      <w:r w:rsidR="004E4F06" w:rsidRPr="005B58B5">
        <w:rPr>
          <w:rFonts w:ascii="Arial" w:hAnsi="Arial" w:cs="Arial"/>
          <w:sz w:val="24"/>
          <w:szCs w:val="24"/>
        </w:rPr>
        <w:lastRenderedPageBreak/>
        <w:t xml:space="preserve">do </w:t>
      </w:r>
      <w:r w:rsidRPr="005B58B5">
        <w:rPr>
          <w:rFonts w:ascii="Arial" w:hAnsi="Arial" w:cs="Arial"/>
          <w:sz w:val="24"/>
          <w:szCs w:val="24"/>
        </w:rPr>
        <w:t>godz. 15</w:t>
      </w:r>
      <w:r w:rsidRPr="005B58B5">
        <w:rPr>
          <w:rFonts w:ascii="Arial" w:hAnsi="Arial" w:cs="Arial"/>
          <w:sz w:val="24"/>
          <w:szCs w:val="24"/>
          <w:vertAlign w:val="superscript"/>
        </w:rPr>
        <w:t>30</w:t>
      </w:r>
      <w:r w:rsidR="00B9115F" w:rsidRPr="005B58B5">
        <w:rPr>
          <w:rFonts w:ascii="Arial" w:hAnsi="Arial" w:cs="Arial"/>
          <w:sz w:val="24"/>
          <w:szCs w:val="24"/>
        </w:rPr>
        <w:t xml:space="preserve"> </w:t>
      </w:r>
      <w:r w:rsidR="00A4196D" w:rsidRPr="005B58B5">
        <w:rPr>
          <w:rFonts w:ascii="Arial" w:hAnsi="Arial" w:cs="Arial"/>
          <w:sz w:val="24"/>
          <w:szCs w:val="24"/>
        </w:rPr>
        <w:t>w Punkcie Informacyjnym Urzędu Miasta przy Pasażu Karola Rudowskiego 10, 97-300 Piotrków Trybunalski</w:t>
      </w:r>
      <w:r w:rsidR="00B9115F" w:rsidRPr="005B58B5">
        <w:rPr>
          <w:rFonts w:ascii="Arial" w:hAnsi="Arial" w:cs="Arial"/>
          <w:sz w:val="24"/>
          <w:szCs w:val="24"/>
        </w:rPr>
        <w:t xml:space="preserve"> </w:t>
      </w:r>
      <w:r w:rsidR="00841A0B" w:rsidRPr="005B58B5">
        <w:rPr>
          <w:rFonts w:ascii="Arial" w:hAnsi="Arial" w:cs="Arial"/>
          <w:sz w:val="24"/>
          <w:szCs w:val="24"/>
        </w:rPr>
        <w:t xml:space="preserve">osobiście </w:t>
      </w:r>
      <w:r w:rsidR="00B9115F" w:rsidRPr="005B58B5">
        <w:rPr>
          <w:rFonts w:ascii="Arial" w:hAnsi="Arial" w:cs="Arial"/>
          <w:sz w:val="24"/>
          <w:szCs w:val="24"/>
        </w:rPr>
        <w:t>lub za pośrednictwem poczty w zamkniętej kopercie</w:t>
      </w:r>
      <w:r w:rsidR="001F42F3" w:rsidRPr="005B58B5">
        <w:rPr>
          <w:rFonts w:ascii="Arial" w:hAnsi="Arial" w:cs="Arial"/>
          <w:sz w:val="24"/>
          <w:szCs w:val="24"/>
        </w:rPr>
        <w:t xml:space="preserve"> z oznaczeniem wariantu składanej ofert</w:t>
      </w:r>
      <w:r w:rsidR="005B5CB1" w:rsidRPr="005B58B5">
        <w:rPr>
          <w:rFonts w:ascii="Arial" w:hAnsi="Arial" w:cs="Arial"/>
          <w:sz w:val="24"/>
          <w:szCs w:val="24"/>
        </w:rPr>
        <w:t>y</w:t>
      </w:r>
      <w:r w:rsidR="001F42F3" w:rsidRPr="005B58B5">
        <w:rPr>
          <w:rFonts w:ascii="Arial" w:hAnsi="Arial" w:cs="Arial"/>
          <w:sz w:val="24"/>
          <w:szCs w:val="24"/>
        </w:rPr>
        <w:t>,</w:t>
      </w:r>
      <w:r w:rsidR="00B9115F" w:rsidRPr="005B58B5">
        <w:rPr>
          <w:rFonts w:ascii="Arial" w:hAnsi="Arial" w:cs="Arial"/>
          <w:sz w:val="24"/>
          <w:szCs w:val="24"/>
        </w:rPr>
        <w:t xml:space="preserve"> z dopiskiem „</w:t>
      </w:r>
      <w:r w:rsidR="004E4F06" w:rsidRPr="005B58B5">
        <w:rPr>
          <w:rFonts w:ascii="Arial" w:hAnsi="Arial" w:cs="Arial"/>
          <w:sz w:val="24"/>
          <w:szCs w:val="24"/>
        </w:rPr>
        <w:t xml:space="preserve">Otwarty konkursu ofert na powierzenie realizacji zadania administracji rządowej z zakresu prowadzenia punktu nieodpłatnej pomocy prawnej lub </w:t>
      </w:r>
      <w:r w:rsidR="00606539" w:rsidRPr="005B58B5">
        <w:rPr>
          <w:rFonts w:ascii="Arial" w:hAnsi="Arial" w:cs="Arial"/>
          <w:sz w:val="24"/>
          <w:szCs w:val="24"/>
        </w:rPr>
        <w:t xml:space="preserve">świadczenia </w:t>
      </w:r>
      <w:r w:rsidR="004E4F06" w:rsidRPr="005B58B5">
        <w:rPr>
          <w:rFonts w:ascii="Arial" w:hAnsi="Arial" w:cs="Arial"/>
          <w:sz w:val="24"/>
          <w:szCs w:val="24"/>
        </w:rPr>
        <w:t>nieodpłat</w:t>
      </w:r>
      <w:r w:rsidR="00CE5322" w:rsidRPr="005B58B5">
        <w:rPr>
          <w:rFonts w:ascii="Arial" w:hAnsi="Arial" w:cs="Arial"/>
          <w:sz w:val="24"/>
          <w:szCs w:val="24"/>
        </w:rPr>
        <w:t xml:space="preserve">nego poradnictwa obywatelskiego </w:t>
      </w:r>
      <w:r w:rsidR="002500B7" w:rsidRPr="005B58B5">
        <w:rPr>
          <w:rFonts w:ascii="Arial" w:hAnsi="Arial" w:cs="Arial"/>
          <w:sz w:val="24"/>
          <w:szCs w:val="24"/>
        </w:rPr>
        <w:t xml:space="preserve">oraz </w:t>
      </w:r>
      <w:r w:rsidR="00606539" w:rsidRPr="005B58B5">
        <w:rPr>
          <w:rFonts w:ascii="Arial" w:hAnsi="Arial" w:cs="Arial"/>
          <w:sz w:val="24"/>
          <w:szCs w:val="24"/>
        </w:rPr>
        <w:t>edukacji prawnej</w:t>
      </w:r>
      <w:r w:rsidR="000016BD" w:rsidRPr="005B58B5">
        <w:rPr>
          <w:rFonts w:ascii="Arial" w:hAnsi="Arial" w:cs="Arial"/>
          <w:sz w:val="24"/>
          <w:szCs w:val="24"/>
        </w:rPr>
        <w:t xml:space="preserve"> </w:t>
      </w:r>
      <w:r w:rsidR="00034876" w:rsidRPr="005B58B5">
        <w:rPr>
          <w:rFonts w:ascii="Arial" w:hAnsi="Arial" w:cs="Arial"/>
          <w:sz w:val="24"/>
          <w:szCs w:val="24"/>
        </w:rPr>
        <w:t>w 2021</w:t>
      </w:r>
      <w:r w:rsidR="001F42F3" w:rsidRPr="005B58B5">
        <w:rPr>
          <w:rFonts w:ascii="Arial" w:hAnsi="Arial" w:cs="Arial"/>
          <w:sz w:val="24"/>
          <w:szCs w:val="24"/>
        </w:rPr>
        <w:t xml:space="preserve"> </w:t>
      </w:r>
      <w:r w:rsidR="004E4F06" w:rsidRPr="005B58B5">
        <w:rPr>
          <w:rFonts w:ascii="Arial" w:hAnsi="Arial" w:cs="Arial"/>
          <w:sz w:val="24"/>
          <w:szCs w:val="24"/>
        </w:rPr>
        <w:t xml:space="preserve">r.”. </w:t>
      </w:r>
    </w:p>
    <w:p w:rsidR="00DD3528" w:rsidRPr="005B58B5" w:rsidRDefault="00D02158" w:rsidP="005B58B5">
      <w:pPr>
        <w:widowControl w:val="0"/>
        <w:suppressAutoHyphens/>
        <w:spacing w:after="0" w:line="360" w:lineRule="auto"/>
        <w:rPr>
          <w:rFonts w:ascii="Arial" w:hAnsi="Arial" w:cs="Arial"/>
          <w:sz w:val="24"/>
          <w:szCs w:val="24"/>
        </w:rPr>
      </w:pPr>
      <w:r w:rsidRPr="005B58B5">
        <w:rPr>
          <w:rFonts w:ascii="Arial" w:hAnsi="Arial" w:cs="Arial"/>
          <w:sz w:val="24"/>
          <w:szCs w:val="24"/>
        </w:rPr>
        <w:t xml:space="preserve">2. </w:t>
      </w:r>
      <w:r w:rsidR="00B9115F" w:rsidRPr="005B58B5">
        <w:rPr>
          <w:rFonts w:ascii="Arial" w:hAnsi="Arial" w:cs="Arial"/>
          <w:sz w:val="24"/>
          <w:szCs w:val="24"/>
        </w:rPr>
        <w:t xml:space="preserve">Oferty, które wpłyną po wskazanym terminie nie będą rozpatrywane. </w:t>
      </w:r>
    </w:p>
    <w:p w:rsidR="00EF7D2A" w:rsidRPr="005B58B5" w:rsidRDefault="004E4F06" w:rsidP="005B58B5">
      <w:pPr>
        <w:widowControl w:val="0"/>
        <w:suppressAutoHyphens/>
        <w:spacing w:after="0" w:line="360" w:lineRule="auto"/>
        <w:rPr>
          <w:rFonts w:ascii="Arial" w:hAnsi="Arial" w:cs="Arial"/>
          <w:sz w:val="24"/>
          <w:szCs w:val="24"/>
        </w:rPr>
      </w:pPr>
      <w:r w:rsidRPr="005B58B5">
        <w:rPr>
          <w:rFonts w:ascii="Arial" w:hAnsi="Arial" w:cs="Arial"/>
          <w:sz w:val="24"/>
          <w:szCs w:val="24"/>
        </w:rPr>
        <w:t xml:space="preserve">3. </w:t>
      </w:r>
      <w:r w:rsidR="00B9115F" w:rsidRPr="005B58B5">
        <w:rPr>
          <w:rFonts w:ascii="Arial" w:hAnsi="Arial" w:cs="Arial"/>
          <w:sz w:val="24"/>
          <w:szCs w:val="24"/>
        </w:rPr>
        <w:t>W pr</w:t>
      </w:r>
      <w:r w:rsidR="003F2777" w:rsidRPr="005B58B5">
        <w:rPr>
          <w:rFonts w:ascii="Arial" w:hAnsi="Arial" w:cs="Arial"/>
          <w:sz w:val="24"/>
          <w:szCs w:val="24"/>
        </w:rPr>
        <w:t>zypadku ofert przesłanych pocztą</w:t>
      </w:r>
      <w:r w:rsidR="00B9115F" w:rsidRPr="005B58B5">
        <w:rPr>
          <w:rFonts w:ascii="Arial" w:hAnsi="Arial" w:cs="Arial"/>
          <w:sz w:val="24"/>
          <w:szCs w:val="24"/>
        </w:rPr>
        <w:t xml:space="preserve"> decyduje data wpływu</w:t>
      </w:r>
      <w:r w:rsidR="004D4072" w:rsidRPr="005B58B5">
        <w:rPr>
          <w:rFonts w:ascii="Arial" w:hAnsi="Arial" w:cs="Arial"/>
          <w:sz w:val="24"/>
          <w:szCs w:val="24"/>
        </w:rPr>
        <w:t>,</w:t>
      </w:r>
      <w:r w:rsidR="00B9115F" w:rsidRPr="005B58B5">
        <w:rPr>
          <w:rFonts w:ascii="Arial" w:hAnsi="Arial" w:cs="Arial"/>
          <w:sz w:val="24"/>
          <w:szCs w:val="24"/>
        </w:rPr>
        <w:t xml:space="preserve"> a nie data stempla pocztowego.</w:t>
      </w:r>
    </w:p>
    <w:p w:rsidR="004E4F06" w:rsidRPr="005B58B5" w:rsidRDefault="004E4F06" w:rsidP="005B58B5">
      <w:pPr>
        <w:widowControl w:val="0"/>
        <w:suppressAutoHyphens/>
        <w:spacing w:after="0" w:line="360" w:lineRule="auto"/>
        <w:rPr>
          <w:rFonts w:ascii="Arial" w:hAnsi="Arial" w:cs="Arial"/>
          <w:sz w:val="24"/>
          <w:szCs w:val="24"/>
        </w:rPr>
      </w:pPr>
      <w:r w:rsidRPr="005B58B5">
        <w:rPr>
          <w:rFonts w:ascii="Arial" w:hAnsi="Arial" w:cs="Arial"/>
          <w:sz w:val="24"/>
          <w:szCs w:val="24"/>
        </w:rPr>
        <w:t xml:space="preserve">4. Oferty należy sporządzić w języku polskim, pisemnie pod rygorem nieważności w formie komputerowej lub czytelnym pismem ręcznym, z wypełnieniem wszystkich miejsc w ofercie. </w:t>
      </w:r>
    </w:p>
    <w:p w:rsidR="003B0EF1" w:rsidRPr="005B58B5" w:rsidRDefault="004E4F06" w:rsidP="005B58B5">
      <w:pPr>
        <w:widowControl w:val="0"/>
        <w:suppressAutoHyphens/>
        <w:spacing w:after="0" w:line="360" w:lineRule="auto"/>
        <w:rPr>
          <w:rFonts w:ascii="Arial" w:hAnsi="Arial" w:cs="Arial"/>
          <w:sz w:val="24"/>
          <w:szCs w:val="24"/>
        </w:rPr>
      </w:pPr>
      <w:r w:rsidRPr="005B58B5">
        <w:rPr>
          <w:rFonts w:ascii="Arial" w:hAnsi="Arial" w:cs="Arial"/>
          <w:sz w:val="24"/>
          <w:szCs w:val="24"/>
        </w:rPr>
        <w:t>5</w:t>
      </w:r>
      <w:r w:rsidR="00D02158" w:rsidRPr="005B58B5">
        <w:rPr>
          <w:rFonts w:ascii="Arial" w:hAnsi="Arial" w:cs="Arial"/>
          <w:sz w:val="24"/>
          <w:szCs w:val="24"/>
        </w:rPr>
        <w:t xml:space="preserve">. </w:t>
      </w:r>
      <w:r w:rsidR="003B0EF1" w:rsidRPr="005B58B5">
        <w:rPr>
          <w:rFonts w:ascii="Arial" w:hAnsi="Arial" w:cs="Arial"/>
          <w:sz w:val="24"/>
          <w:szCs w:val="24"/>
        </w:rPr>
        <w:t>Oferta musi być sporządzona zgodnie z wzorem określonym w rozporządzeniu Prz</w:t>
      </w:r>
      <w:r w:rsidR="00F95004" w:rsidRPr="005B58B5">
        <w:rPr>
          <w:rFonts w:ascii="Arial" w:hAnsi="Arial" w:cs="Arial"/>
          <w:sz w:val="24"/>
          <w:szCs w:val="24"/>
        </w:rPr>
        <w:t>ewodniczącego Komitetu do s</w:t>
      </w:r>
      <w:r w:rsidR="003B0EF1" w:rsidRPr="005B58B5">
        <w:rPr>
          <w:rFonts w:ascii="Arial" w:hAnsi="Arial" w:cs="Arial"/>
          <w:sz w:val="24"/>
          <w:szCs w:val="24"/>
        </w:rPr>
        <w:t>praw Pożytku Publicznego z dnia 24 października 2018 roku w sprawie wzorów ofert i ramowych wzorów umów dotyczących realizacji zadań publicznych oraz wzorów sprawozdań z wykonania tych zad</w:t>
      </w:r>
      <w:r w:rsidR="00901327" w:rsidRPr="005B58B5">
        <w:rPr>
          <w:rFonts w:ascii="Arial" w:hAnsi="Arial" w:cs="Arial"/>
          <w:sz w:val="24"/>
          <w:szCs w:val="24"/>
        </w:rPr>
        <w:t>ań</w:t>
      </w:r>
      <w:r w:rsidR="003B0EF1" w:rsidRPr="005B58B5">
        <w:rPr>
          <w:rFonts w:ascii="Arial" w:hAnsi="Arial" w:cs="Arial"/>
          <w:sz w:val="24"/>
          <w:szCs w:val="24"/>
        </w:rPr>
        <w:t>.</w:t>
      </w:r>
    </w:p>
    <w:p w:rsidR="002F5A8F" w:rsidRPr="005B58B5" w:rsidRDefault="002F5A8F" w:rsidP="005B58B5">
      <w:pPr>
        <w:widowControl w:val="0"/>
        <w:suppressAutoHyphens/>
        <w:spacing w:after="0" w:line="360" w:lineRule="auto"/>
        <w:rPr>
          <w:rFonts w:ascii="Arial" w:hAnsi="Arial" w:cs="Arial"/>
          <w:sz w:val="24"/>
          <w:szCs w:val="24"/>
        </w:rPr>
      </w:pPr>
      <w:r w:rsidRPr="005B58B5">
        <w:rPr>
          <w:rFonts w:ascii="Arial" w:hAnsi="Arial" w:cs="Arial"/>
          <w:sz w:val="24"/>
          <w:szCs w:val="24"/>
        </w:rPr>
        <w:t>6. Oferty złożone na niewłaściwych drukach, niekompletne lub złożone po terminie zostaną odrzucone z przyczyn formalnych.</w:t>
      </w:r>
    </w:p>
    <w:p w:rsidR="005522D6" w:rsidRPr="005B58B5" w:rsidRDefault="005522D6" w:rsidP="005B58B5">
      <w:pPr>
        <w:widowControl w:val="0"/>
        <w:suppressAutoHyphens/>
        <w:spacing w:after="0" w:line="360" w:lineRule="auto"/>
        <w:rPr>
          <w:rFonts w:ascii="Arial" w:hAnsi="Arial" w:cs="Arial"/>
          <w:sz w:val="24"/>
          <w:szCs w:val="24"/>
        </w:rPr>
      </w:pPr>
      <w:r w:rsidRPr="005B58B5">
        <w:rPr>
          <w:rFonts w:ascii="Arial" w:hAnsi="Arial" w:cs="Arial"/>
          <w:sz w:val="24"/>
          <w:szCs w:val="24"/>
        </w:rPr>
        <w:t>7. Nie przewiduje się możliwości uzupełnienia oferty, która została złożona w stanie niekompletnym.</w:t>
      </w:r>
    </w:p>
    <w:p w:rsidR="00391C0A" w:rsidRPr="005B58B5" w:rsidRDefault="005522D6" w:rsidP="005B58B5">
      <w:pPr>
        <w:widowControl w:val="0"/>
        <w:suppressAutoHyphens/>
        <w:spacing w:after="0" w:line="360" w:lineRule="auto"/>
        <w:rPr>
          <w:rFonts w:ascii="Arial" w:hAnsi="Arial" w:cs="Arial"/>
          <w:sz w:val="24"/>
          <w:szCs w:val="24"/>
        </w:rPr>
      </w:pPr>
      <w:r w:rsidRPr="005B58B5">
        <w:rPr>
          <w:rFonts w:ascii="Arial" w:hAnsi="Arial" w:cs="Arial"/>
          <w:sz w:val="24"/>
          <w:szCs w:val="24"/>
        </w:rPr>
        <w:t>8</w:t>
      </w:r>
      <w:r w:rsidR="00391C0A" w:rsidRPr="005B58B5">
        <w:rPr>
          <w:rFonts w:ascii="Arial" w:hAnsi="Arial" w:cs="Arial"/>
          <w:sz w:val="24"/>
          <w:szCs w:val="24"/>
        </w:rPr>
        <w:t xml:space="preserve">. Oferta winna być podpisana przez osobę lub osoby upoważnione do </w:t>
      </w:r>
      <w:r w:rsidR="00B64A98" w:rsidRPr="005B58B5">
        <w:rPr>
          <w:rFonts w:ascii="Arial" w:hAnsi="Arial" w:cs="Arial"/>
          <w:sz w:val="24"/>
          <w:szCs w:val="24"/>
        </w:rPr>
        <w:t>składania</w:t>
      </w:r>
      <w:r w:rsidR="00391C0A" w:rsidRPr="005B58B5">
        <w:rPr>
          <w:rFonts w:ascii="Arial" w:hAnsi="Arial" w:cs="Arial"/>
          <w:sz w:val="24"/>
          <w:szCs w:val="24"/>
        </w:rPr>
        <w:t xml:space="preserve"> oświadczeń woli, zgodnie ze statutem lub innym dokumentem, lub rejestrem określającym sposób reprezentacji wraz z pieczątkami imiennymi, a w przypadku ich braku wymagane są czytelne pod</w:t>
      </w:r>
      <w:r w:rsidR="009370B4" w:rsidRPr="005B58B5">
        <w:rPr>
          <w:rFonts w:ascii="Arial" w:hAnsi="Arial" w:cs="Arial"/>
          <w:sz w:val="24"/>
          <w:szCs w:val="24"/>
        </w:rPr>
        <w:t>pisy oraz pieczątka nagłówkowa O</w:t>
      </w:r>
      <w:r w:rsidR="00391C0A" w:rsidRPr="005B58B5">
        <w:rPr>
          <w:rFonts w:ascii="Arial" w:hAnsi="Arial" w:cs="Arial"/>
          <w:sz w:val="24"/>
          <w:szCs w:val="24"/>
        </w:rPr>
        <w:t>ferenta.</w:t>
      </w:r>
    </w:p>
    <w:p w:rsidR="00590EBE" w:rsidRPr="005B58B5" w:rsidRDefault="005522D6" w:rsidP="005B58B5">
      <w:pPr>
        <w:spacing w:after="0" w:line="360" w:lineRule="auto"/>
        <w:rPr>
          <w:rFonts w:ascii="Arial" w:hAnsi="Arial" w:cs="Arial"/>
          <w:sz w:val="24"/>
          <w:szCs w:val="24"/>
        </w:rPr>
      </w:pPr>
      <w:r w:rsidRPr="005B58B5">
        <w:rPr>
          <w:rFonts w:ascii="Arial" w:hAnsi="Arial" w:cs="Arial"/>
          <w:sz w:val="24"/>
          <w:szCs w:val="24"/>
        </w:rPr>
        <w:t>9</w:t>
      </w:r>
      <w:r w:rsidR="00590EBE" w:rsidRPr="005B58B5">
        <w:rPr>
          <w:rFonts w:ascii="Arial" w:hAnsi="Arial" w:cs="Arial"/>
          <w:sz w:val="24"/>
          <w:szCs w:val="24"/>
        </w:rPr>
        <w:t xml:space="preserve">. Do przetwarzania danych osobowych beneficjentów oraz osób zaangażowanych </w:t>
      </w:r>
      <w:r w:rsidR="00FF129B" w:rsidRPr="005B58B5">
        <w:rPr>
          <w:rFonts w:ascii="Arial" w:hAnsi="Arial" w:cs="Arial"/>
          <w:sz w:val="24"/>
          <w:szCs w:val="24"/>
        </w:rPr>
        <w:br/>
      </w:r>
      <w:r w:rsidR="00590EBE" w:rsidRPr="005B58B5">
        <w:rPr>
          <w:rFonts w:ascii="Arial" w:hAnsi="Arial" w:cs="Arial"/>
          <w:sz w:val="24"/>
          <w:szCs w:val="24"/>
        </w:rPr>
        <w:t>w realizację zadania Oferent zobowiązany jest posiadać zgodę tych osób na przetwarzanie ich danych, która zawiera w szczególności zgodę na udostępnianie ich danych do celów monitoringu, kontroli w ramach realizowanego zadania i ewaluacji.</w:t>
      </w:r>
    </w:p>
    <w:p w:rsidR="00391C0A" w:rsidRPr="005B58B5" w:rsidRDefault="005522D6" w:rsidP="005B58B5">
      <w:pPr>
        <w:widowControl w:val="0"/>
        <w:suppressAutoHyphens/>
        <w:spacing w:after="0" w:line="360" w:lineRule="auto"/>
        <w:rPr>
          <w:rFonts w:ascii="Arial" w:hAnsi="Arial" w:cs="Arial"/>
          <w:sz w:val="24"/>
          <w:szCs w:val="24"/>
        </w:rPr>
      </w:pPr>
      <w:r w:rsidRPr="005B58B5">
        <w:rPr>
          <w:rFonts w:ascii="Arial" w:hAnsi="Arial" w:cs="Arial"/>
          <w:sz w:val="24"/>
          <w:szCs w:val="24"/>
        </w:rPr>
        <w:t>10</w:t>
      </w:r>
      <w:r w:rsidR="002F5A8F" w:rsidRPr="005B58B5">
        <w:rPr>
          <w:rFonts w:ascii="Arial" w:hAnsi="Arial" w:cs="Arial"/>
          <w:sz w:val="24"/>
          <w:szCs w:val="24"/>
        </w:rPr>
        <w:t xml:space="preserve">. Wszelkie zmiany w treści oferty (poprawki, przekreślenia, dopiski) powinny być opatrzone podpisem (pełnym imieniem i nazwiskiem) albo parafką wraz </w:t>
      </w:r>
      <w:r w:rsidR="00901327" w:rsidRPr="005B58B5">
        <w:rPr>
          <w:rFonts w:ascii="Arial" w:hAnsi="Arial" w:cs="Arial"/>
          <w:sz w:val="24"/>
          <w:szCs w:val="24"/>
        </w:rPr>
        <w:t xml:space="preserve">z </w:t>
      </w:r>
      <w:r w:rsidR="002F5A8F" w:rsidRPr="005B58B5">
        <w:rPr>
          <w:rFonts w:ascii="Arial" w:hAnsi="Arial" w:cs="Arial"/>
          <w:sz w:val="24"/>
          <w:szCs w:val="24"/>
        </w:rPr>
        <w:t>pieczątką imienną osoby/osób podpisującej/podpisujących ofertę.</w:t>
      </w:r>
    </w:p>
    <w:p w:rsidR="00391C0A" w:rsidRPr="005B58B5" w:rsidRDefault="005522D6" w:rsidP="005B58B5">
      <w:pPr>
        <w:widowControl w:val="0"/>
        <w:suppressAutoHyphens/>
        <w:spacing w:after="0" w:line="360" w:lineRule="auto"/>
        <w:rPr>
          <w:rFonts w:ascii="Arial" w:hAnsi="Arial" w:cs="Arial"/>
          <w:sz w:val="24"/>
          <w:szCs w:val="24"/>
        </w:rPr>
      </w:pPr>
      <w:r w:rsidRPr="005B58B5">
        <w:rPr>
          <w:rFonts w:ascii="Arial" w:hAnsi="Arial" w:cs="Arial"/>
          <w:sz w:val="24"/>
          <w:szCs w:val="24"/>
        </w:rPr>
        <w:t>11</w:t>
      </w:r>
      <w:r w:rsidR="00391C0A" w:rsidRPr="005B58B5">
        <w:rPr>
          <w:rFonts w:ascii="Arial" w:hAnsi="Arial" w:cs="Arial"/>
          <w:sz w:val="24"/>
          <w:szCs w:val="24"/>
        </w:rPr>
        <w:t>. Oferty prze</w:t>
      </w:r>
      <w:r w:rsidR="005B5CB1" w:rsidRPr="005B58B5">
        <w:rPr>
          <w:rFonts w:ascii="Arial" w:hAnsi="Arial" w:cs="Arial"/>
          <w:sz w:val="24"/>
          <w:szCs w:val="24"/>
        </w:rPr>
        <w:t>słane faksem, bądź złożone drogą</w:t>
      </w:r>
      <w:r w:rsidR="00391C0A" w:rsidRPr="005B58B5">
        <w:rPr>
          <w:rFonts w:ascii="Arial" w:hAnsi="Arial" w:cs="Arial"/>
          <w:sz w:val="24"/>
          <w:szCs w:val="24"/>
        </w:rPr>
        <w:t xml:space="preserve"> elektroniczną nie będą przyjmowane.</w:t>
      </w:r>
    </w:p>
    <w:p w:rsidR="002F5A8F" w:rsidRPr="005B58B5" w:rsidRDefault="005522D6" w:rsidP="005B58B5">
      <w:pPr>
        <w:spacing w:after="0" w:line="360" w:lineRule="auto"/>
        <w:rPr>
          <w:rFonts w:ascii="Arial" w:hAnsi="Arial" w:cs="Arial"/>
          <w:sz w:val="24"/>
          <w:szCs w:val="24"/>
        </w:rPr>
      </w:pPr>
      <w:r w:rsidRPr="005B58B5">
        <w:rPr>
          <w:rFonts w:ascii="Arial" w:hAnsi="Arial" w:cs="Arial"/>
          <w:sz w:val="24"/>
          <w:szCs w:val="24"/>
        </w:rPr>
        <w:lastRenderedPageBreak/>
        <w:t>12</w:t>
      </w:r>
      <w:r w:rsidR="00391C0A" w:rsidRPr="005B58B5">
        <w:rPr>
          <w:rFonts w:ascii="Arial" w:hAnsi="Arial" w:cs="Arial"/>
          <w:sz w:val="24"/>
          <w:szCs w:val="24"/>
        </w:rPr>
        <w:t xml:space="preserve">. </w:t>
      </w:r>
      <w:r w:rsidR="002F5A8F" w:rsidRPr="005B58B5">
        <w:rPr>
          <w:rFonts w:ascii="Arial" w:hAnsi="Arial" w:cs="Arial"/>
          <w:sz w:val="24"/>
          <w:szCs w:val="24"/>
        </w:rPr>
        <w:t>Ko</w:t>
      </w:r>
      <w:r w:rsidR="009370B4" w:rsidRPr="005B58B5">
        <w:rPr>
          <w:rFonts w:ascii="Arial" w:hAnsi="Arial" w:cs="Arial"/>
          <w:sz w:val="24"/>
          <w:szCs w:val="24"/>
        </w:rPr>
        <w:t>misja konkursowa może żądać od O</w:t>
      </w:r>
      <w:r w:rsidR="002F5A8F" w:rsidRPr="005B58B5">
        <w:rPr>
          <w:rFonts w:ascii="Arial" w:hAnsi="Arial" w:cs="Arial"/>
          <w:sz w:val="24"/>
          <w:szCs w:val="24"/>
        </w:rPr>
        <w:t>ferentów dodatkowych pisemnych lub ustnych wyjaśnień dotyczących treści złożonej oferty.</w:t>
      </w:r>
    </w:p>
    <w:p w:rsidR="00B64A98" w:rsidRPr="005B58B5" w:rsidRDefault="005522D6" w:rsidP="005B58B5">
      <w:pPr>
        <w:spacing w:after="0" w:line="360" w:lineRule="auto"/>
        <w:rPr>
          <w:rFonts w:ascii="Arial" w:hAnsi="Arial" w:cs="Arial"/>
          <w:sz w:val="24"/>
          <w:szCs w:val="24"/>
        </w:rPr>
      </w:pPr>
      <w:r w:rsidRPr="005B58B5">
        <w:rPr>
          <w:rFonts w:ascii="Arial" w:hAnsi="Arial" w:cs="Arial"/>
          <w:sz w:val="24"/>
          <w:szCs w:val="24"/>
        </w:rPr>
        <w:t>13</w:t>
      </w:r>
      <w:r w:rsidR="00391C0A" w:rsidRPr="005B58B5">
        <w:rPr>
          <w:rFonts w:ascii="Arial" w:hAnsi="Arial" w:cs="Arial"/>
          <w:sz w:val="24"/>
          <w:szCs w:val="24"/>
        </w:rPr>
        <w:t xml:space="preserve">. </w:t>
      </w:r>
      <w:r w:rsidR="002F5A8F" w:rsidRPr="005B58B5">
        <w:rPr>
          <w:rFonts w:ascii="Arial" w:hAnsi="Arial" w:cs="Arial"/>
          <w:sz w:val="24"/>
          <w:szCs w:val="24"/>
        </w:rPr>
        <w:t>Terminowe złożenie poprawnej i kompletnej oferty nie jest równoznaczne z przyznaniem dotacji.</w:t>
      </w:r>
    </w:p>
    <w:p w:rsidR="0030559C" w:rsidRPr="005B58B5" w:rsidRDefault="0030559C" w:rsidP="005B58B5">
      <w:pPr>
        <w:widowControl w:val="0"/>
        <w:suppressAutoHyphens/>
        <w:spacing w:after="0" w:line="360" w:lineRule="auto"/>
        <w:rPr>
          <w:rFonts w:ascii="Arial" w:hAnsi="Arial" w:cs="Arial"/>
          <w:sz w:val="24"/>
          <w:szCs w:val="24"/>
        </w:rPr>
      </w:pPr>
      <w:r w:rsidRPr="005B58B5">
        <w:rPr>
          <w:rFonts w:ascii="Arial" w:hAnsi="Arial" w:cs="Arial"/>
          <w:sz w:val="24"/>
          <w:szCs w:val="24"/>
        </w:rPr>
        <w:t>14. W przypadku gdy w otwartym konkursie ofert nie wpłynęła żadna oferta na powierzenie prowadzenia punktu przeznaczonego na świadczenie nieodpłatnego poradnictwa obywatelskiego albo żadna ze złożonych ofert nie spełnia wymogów konkursu w części dotyczącej świadczenia w punkcie nieodpłatnego poradnictwa obywatelskiego, organizacji pozarządowej powierza się prowadzenie wszystkich punktów z przeznaczeniem na udzielanie nieodpłatnej pomocy prawnej.</w:t>
      </w:r>
    </w:p>
    <w:p w:rsidR="00EF7D2A" w:rsidRPr="005B58B5" w:rsidRDefault="00EF7D2A" w:rsidP="005B58B5">
      <w:pPr>
        <w:widowControl w:val="0"/>
        <w:suppressAutoHyphens/>
        <w:spacing w:after="0" w:line="360" w:lineRule="auto"/>
        <w:rPr>
          <w:rFonts w:ascii="Arial" w:hAnsi="Arial" w:cs="Arial"/>
          <w:sz w:val="24"/>
          <w:szCs w:val="24"/>
          <w:u w:val="single"/>
        </w:rPr>
      </w:pPr>
      <w:r w:rsidRPr="005B58B5">
        <w:rPr>
          <w:rFonts w:ascii="Arial" w:hAnsi="Arial" w:cs="Arial"/>
          <w:sz w:val="24"/>
          <w:szCs w:val="24"/>
          <w:u w:val="single"/>
        </w:rPr>
        <w:t>Do ofert należy dołączyć:</w:t>
      </w:r>
    </w:p>
    <w:p w:rsidR="00EF7D2A" w:rsidRPr="005B58B5" w:rsidRDefault="00EF7D2A" w:rsidP="005B58B5">
      <w:pPr>
        <w:pStyle w:val="Akapitzlist"/>
        <w:widowControl w:val="0"/>
        <w:numPr>
          <w:ilvl w:val="0"/>
          <w:numId w:val="9"/>
        </w:numPr>
        <w:suppressAutoHyphens/>
        <w:spacing w:after="0" w:line="360" w:lineRule="auto"/>
        <w:rPr>
          <w:rFonts w:ascii="Arial" w:hAnsi="Arial" w:cs="Arial"/>
          <w:sz w:val="24"/>
          <w:szCs w:val="24"/>
        </w:rPr>
      </w:pPr>
      <w:r w:rsidRPr="005B58B5">
        <w:rPr>
          <w:rFonts w:ascii="Arial" w:hAnsi="Arial" w:cs="Arial"/>
          <w:sz w:val="24"/>
          <w:szCs w:val="24"/>
        </w:rPr>
        <w:t>kopię aktualnego odpisu z Krajowego Rejestru Sądowego, z innego rejestru lub ewidencji</w:t>
      </w:r>
      <w:r w:rsidR="00E8249F" w:rsidRPr="005B58B5">
        <w:rPr>
          <w:rFonts w:ascii="Arial" w:hAnsi="Arial" w:cs="Arial"/>
          <w:sz w:val="24"/>
          <w:szCs w:val="24"/>
        </w:rPr>
        <w:t>, potwierdzającego</w:t>
      </w:r>
      <w:r w:rsidR="009370B4" w:rsidRPr="005B58B5">
        <w:rPr>
          <w:rFonts w:ascii="Arial" w:hAnsi="Arial" w:cs="Arial"/>
          <w:sz w:val="24"/>
          <w:szCs w:val="24"/>
        </w:rPr>
        <w:t xml:space="preserve"> status prawny O</w:t>
      </w:r>
      <w:r w:rsidRPr="005B58B5">
        <w:rPr>
          <w:rFonts w:ascii="Arial" w:hAnsi="Arial" w:cs="Arial"/>
          <w:sz w:val="24"/>
          <w:szCs w:val="24"/>
        </w:rPr>
        <w:t>ferenta,</w:t>
      </w:r>
    </w:p>
    <w:p w:rsidR="00EF7D2A" w:rsidRPr="005B58B5" w:rsidRDefault="00EF7D2A" w:rsidP="005B58B5">
      <w:pPr>
        <w:pStyle w:val="Akapitzlist"/>
        <w:widowControl w:val="0"/>
        <w:numPr>
          <w:ilvl w:val="0"/>
          <w:numId w:val="9"/>
        </w:numPr>
        <w:suppressAutoHyphens/>
        <w:spacing w:after="0" w:line="360" w:lineRule="auto"/>
        <w:rPr>
          <w:rFonts w:ascii="Arial" w:hAnsi="Arial" w:cs="Arial"/>
          <w:sz w:val="24"/>
          <w:szCs w:val="24"/>
        </w:rPr>
      </w:pPr>
      <w:r w:rsidRPr="005B58B5">
        <w:rPr>
          <w:rFonts w:ascii="Arial" w:hAnsi="Arial" w:cs="Arial"/>
          <w:sz w:val="24"/>
          <w:szCs w:val="24"/>
        </w:rPr>
        <w:t>kopię aktualnego statutu organizacji ubiegającej się o powierzenie realizacji zadania,</w:t>
      </w:r>
    </w:p>
    <w:p w:rsidR="00047485" w:rsidRPr="005B58B5" w:rsidRDefault="006C40AF" w:rsidP="005B58B5">
      <w:pPr>
        <w:pStyle w:val="Akapitzlist"/>
        <w:widowControl w:val="0"/>
        <w:numPr>
          <w:ilvl w:val="0"/>
          <w:numId w:val="9"/>
        </w:numPr>
        <w:suppressAutoHyphens/>
        <w:spacing w:after="0" w:line="360" w:lineRule="auto"/>
        <w:rPr>
          <w:rFonts w:ascii="Arial" w:hAnsi="Arial" w:cs="Arial"/>
          <w:sz w:val="24"/>
          <w:szCs w:val="24"/>
        </w:rPr>
      </w:pPr>
      <w:r w:rsidRPr="005B58B5">
        <w:rPr>
          <w:rFonts w:ascii="Arial" w:hAnsi="Arial" w:cs="Arial"/>
          <w:sz w:val="24"/>
          <w:szCs w:val="24"/>
        </w:rPr>
        <w:t>kopię decyzji</w:t>
      </w:r>
      <w:r w:rsidR="00047485" w:rsidRPr="005B58B5">
        <w:rPr>
          <w:rFonts w:ascii="Arial" w:hAnsi="Arial" w:cs="Arial"/>
          <w:sz w:val="24"/>
          <w:szCs w:val="24"/>
        </w:rPr>
        <w:t xml:space="preserve"> </w:t>
      </w:r>
      <w:r w:rsidRPr="005B58B5">
        <w:rPr>
          <w:rFonts w:ascii="Arial" w:hAnsi="Arial" w:cs="Arial"/>
          <w:sz w:val="24"/>
          <w:szCs w:val="24"/>
        </w:rPr>
        <w:t>potwierdzającej</w:t>
      </w:r>
      <w:r w:rsidR="00047485" w:rsidRPr="005B58B5">
        <w:rPr>
          <w:rFonts w:ascii="Arial" w:hAnsi="Arial" w:cs="Arial"/>
          <w:sz w:val="24"/>
          <w:szCs w:val="24"/>
        </w:rPr>
        <w:t xml:space="preserve"> wpis na listę wojewody</w:t>
      </w:r>
      <w:r w:rsidR="009370B4" w:rsidRPr="005B58B5">
        <w:rPr>
          <w:rFonts w:ascii="Arial" w:hAnsi="Arial" w:cs="Arial"/>
          <w:sz w:val="24"/>
          <w:szCs w:val="24"/>
        </w:rPr>
        <w:t>,</w:t>
      </w:r>
      <w:r w:rsidR="00047485" w:rsidRPr="005B58B5">
        <w:rPr>
          <w:rFonts w:ascii="Arial" w:hAnsi="Arial" w:cs="Arial"/>
          <w:sz w:val="24"/>
          <w:szCs w:val="24"/>
        </w:rPr>
        <w:t xml:space="preserve"> o której mowa w art. 11d </w:t>
      </w:r>
      <w:r w:rsidR="00A04ADC" w:rsidRPr="005B58B5">
        <w:rPr>
          <w:rFonts w:ascii="Arial" w:hAnsi="Arial" w:cs="Arial"/>
          <w:sz w:val="24"/>
          <w:szCs w:val="24"/>
        </w:rPr>
        <w:t xml:space="preserve">ust. 6 </w:t>
      </w:r>
      <w:r w:rsidR="00047485" w:rsidRPr="005B58B5">
        <w:rPr>
          <w:rFonts w:ascii="Arial" w:hAnsi="Arial" w:cs="Arial"/>
          <w:sz w:val="24"/>
          <w:szCs w:val="24"/>
        </w:rPr>
        <w:t>ustawy</w:t>
      </w:r>
      <w:r w:rsidR="003F63CE" w:rsidRPr="005B58B5">
        <w:rPr>
          <w:rFonts w:ascii="Arial" w:hAnsi="Arial" w:cs="Arial"/>
          <w:sz w:val="24"/>
          <w:szCs w:val="24"/>
        </w:rPr>
        <w:t>,</w:t>
      </w:r>
    </w:p>
    <w:p w:rsidR="00EF6A82" w:rsidRPr="005B58B5" w:rsidRDefault="007840B2" w:rsidP="005B58B5">
      <w:pPr>
        <w:pStyle w:val="Akapitzlist"/>
        <w:widowControl w:val="0"/>
        <w:numPr>
          <w:ilvl w:val="0"/>
          <w:numId w:val="9"/>
        </w:numPr>
        <w:suppressAutoHyphens/>
        <w:spacing w:after="0" w:line="360" w:lineRule="auto"/>
        <w:rPr>
          <w:rFonts w:ascii="Arial" w:hAnsi="Arial" w:cs="Arial"/>
          <w:sz w:val="24"/>
          <w:szCs w:val="24"/>
        </w:rPr>
      </w:pPr>
      <w:r w:rsidRPr="005B58B5">
        <w:rPr>
          <w:rFonts w:ascii="Arial" w:hAnsi="Arial" w:cs="Arial"/>
          <w:sz w:val="24"/>
          <w:szCs w:val="24"/>
        </w:rPr>
        <w:t>k</w:t>
      </w:r>
      <w:r w:rsidR="00B9115F" w:rsidRPr="005B58B5">
        <w:rPr>
          <w:rFonts w:ascii="Arial" w:hAnsi="Arial" w:cs="Arial"/>
          <w:sz w:val="24"/>
          <w:szCs w:val="24"/>
        </w:rPr>
        <w:t xml:space="preserve">opie </w:t>
      </w:r>
      <w:r w:rsidR="00EF6A82" w:rsidRPr="005B58B5">
        <w:rPr>
          <w:rFonts w:ascii="Arial" w:hAnsi="Arial" w:cs="Arial"/>
          <w:sz w:val="24"/>
          <w:szCs w:val="24"/>
        </w:rPr>
        <w:t>u</w:t>
      </w:r>
      <w:r w:rsidR="00A74AB7" w:rsidRPr="005B58B5">
        <w:rPr>
          <w:rFonts w:ascii="Arial" w:hAnsi="Arial" w:cs="Arial"/>
          <w:sz w:val="24"/>
          <w:szCs w:val="24"/>
        </w:rPr>
        <w:t xml:space="preserve">mów z adwokatem, radcą prawnym, doradcą podatkowym </w:t>
      </w:r>
      <w:r w:rsidR="00FA7DED" w:rsidRPr="005B58B5">
        <w:rPr>
          <w:rFonts w:ascii="Arial" w:hAnsi="Arial" w:cs="Arial"/>
          <w:sz w:val="24"/>
          <w:szCs w:val="24"/>
        </w:rPr>
        <w:t>bądź</w:t>
      </w:r>
      <w:r w:rsidR="00A74AB7" w:rsidRPr="005B58B5">
        <w:rPr>
          <w:rFonts w:ascii="Arial" w:hAnsi="Arial" w:cs="Arial"/>
          <w:sz w:val="24"/>
          <w:szCs w:val="24"/>
        </w:rPr>
        <w:t xml:space="preserve"> osobą, </w:t>
      </w:r>
      <w:r w:rsidR="003F63CE" w:rsidRPr="005B58B5">
        <w:rPr>
          <w:rFonts w:ascii="Arial" w:hAnsi="Arial" w:cs="Arial"/>
          <w:sz w:val="24"/>
          <w:szCs w:val="24"/>
        </w:rPr>
        <w:br/>
      </w:r>
      <w:r w:rsidR="00A74AB7" w:rsidRPr="005B58B5">
        <w:rPr>
          <w:rFonts w:ascii="Arial" w:hAnsi="Arial" w:cs="Arial"/>
          <w:sz w:val="24"/>
          <w:szCs w:val="24"/>
        </w:rPr>
        <w:t>o której mowa w art. 11 ust. 3 pk</w:t>
      </w:r>
      <w:r w:rsidR="003F63CE" w:rsidRPr="005B58B5">
        <w:rPr>
          <w:rFonts w:ascii="Arial" w:hAnsi="Arial" w:cs="Arial"/>
          <w:sz w:val="24"/>
          <w:szCs w:val="24"/>
        </w:rPr>
        <w:t>t 2 lub art. 11 ust. 3a ustawy</w:t>
      </w:r>
      <w:r w:rsidR="00FA7DED" w:rsidRPr="005B58B5">
        <w:rPr>
          <w:rFonts w:ascii="Arial" w:hAnsi="Arial" w:cs="Arial"/>
          <w:sz w:val="24"/>
          <w:szCs w:val="24"/>
        </w:rPr>
        <w:t xml:space="preserve"> w przypadku ofert na prowadzenie punktu nieopłatnego poradnictwa obywatelskiego,</w:t>
      </w:r>
    </w:p>
    <w:p w:rsidR="003C4888" w:rsidRPr="005B58B5" w:rsidRDefault="009370B4" w:rsidP="005B58B5">
      <w:pPr>
        <w:pStyle w:val="Akapitzlist"/>
        <w:widowControl w:val="0"/>
        <w:numPr>
          <w:ilvl w:val="0"/>
          <w:numId w:val="9"/>
        </w:numPr>
        <w:suppressAutoHyphens/>
        <w:spacing w:after="0" w:line="360" w:lineRule="auto"/>
        <w:rPr>
          <w:rFonts w:ascii="Arial" w:hAnsi="Arial" w:cs="Arial"/>
          <w:sz w:val="24"/>
          <w:szCs w:val="24"/>
        </w:rPr>
      </w:pPr>
      <w:r w:rsidRPr="005B58B5">
        <w:rPr>
          <w:rFonts w:ascii="Arial" w:hAnsi="Arial" w:cs="Arial"/>
          <w:sz w:val="24"/>
          <w:szCs w:val="24"/>
        </w:rPr>
        <w:t>O</w:t>
      </w:r>
      <w:r w:rsidR="003C4888" w:rsidRPr="005B58B5">
        <w:rPr>
          <w:rFonts w:ascii="Arial" w:hAnsi="Arial" w:cs="Arial"/>
          <w:sz w:val="24"/>
          <w:szCs w:val="24"/>
        </w:rPr>
        <w:t>ferent ubiegający się o powierzenie prowadzenia punktu przeznaczonego na świadczenie nieodpłatnego poradnictwa obywatelskiego, dołącza do oferty zaświadczenie, o którym mowa w art. 11 ust. 3a pkt 2 ustawy albo zaświadczenie potwierdzające ukończenie szkolenia z oceną pozytywną, o którym mo</w:t>
      </w:r>
      <w:r w:rsidR="00047485" w:rsidRPr="005B58B5">
        <w:rPr>
          <w:rFonts w:ascii="Arial" w:hAnsi="Arial" w:cs="Arial"/>
          <w:sz w:val="24"/>
          <w:szCs w:val="24"/>
        </w:rPr>
        <w:t>wa w art. 11a ust. 1 w/w ustawy oraz/lub zaświadczenie potwierdzające ukończenie szk</w:t>
      </w:r>
      <w:r w:rsidR="005B1380" w:rsidRPr="005B58B5">
        <w:rPr>
          <w:rFonts w:ascii="Arial" w:hAnsi="Arial" w:cs="Arial"/>
          <w:sz w:val="24"/>
          <w:szCs w:val="24"/>
        </w:rPr>
        <w:t>o</w:t>
      </w:r>
      <w:r w:rsidR="00047485" w:rsidRPr="005B58B5">
        <w:rPr>
          <w:rFonts w:ascii="Arial" w:hAnsi="Arial" w:cs="Arial"/>
          <w:sz w:val="24"/>
          <w:szCs w:val="24"/>
        </w:rPr>
        <w:t>lenia doszkalającego</w:t>
      </w:r>
      <w:r w:rsidRPr="005B58B5">
        <w:rPr>
          <w:rFonts w:ascii="Arial" w:hAnsi="Arial" w:cs="Arial"/>
          <w:sz w:val="24"/>
          <w:szCs w:val="24"/>
        </w:rPr>
        <w:t>,</w:t>
      </w:r>
      <w:r w:rsidR="00047485" w:rsidRPr="005B58B5">
        <w:rPr>
          <w:rFonts w:ascii="Arial" w:hAnsi="Arial" w:cs="Arial"/>
          <w:sz w:val="24"/>
          <w:szCs w:val="24"/>
        </w:rPr>
        <w:t xml:space="preserve"> o którym mowa w art. 11a ust. 2 w/w ustawy,</w:t>
      </w:r>
    </w:p>
    <w:p w:rsidR="00047485" w:rsidRPr="005B58B5" w:rsidRDefault="00850ACB" w:rsidP="005B58B5">
      <w:pPr>
        <w:pStyle w:val="Akapitzlist"/>
        <w:widowControl w:val="0"/>
        <w:numPr>
          <w:ilvl w:val="0"/>
          <w:numId w:val="9"/>
        </w:numPr>
        <w:suppressAutoHyphens/>
        <w:spacing w:after="0" w:line="360" w:lineRule="auto"/>
        <w:rPr>
          <w:rFonts w:ascii="Arial" w:hAnsi="Arial" w:cs="Arial"/>
          <w:sz w:val="24"/>
          <w:szCs w:val="24"/>
        </w:rPr>
      </w:pPr>
      <w:r w:rsidRPr="005B58B5">
        <w:rPr>
          <w:rFonts w:ascii="Arial" w:hAnsi="Arial" w:cs="Arial"/>
          <w:sz w:val="24"/>
          <w:szCs w:val="24"/>
        </w:rPr>
        <w:t>kopie</w:t>
      </w:r>
      <w:r w:rsidR="00047485" w:rsidRPr="005B58B5">
        <w:rPr>
          <w:rFonts w:ascii="Arial" w:hAnsi="Arial" w:cs="Arial"/>
          <w:sz w:val="24"/>
          <w:szCs w:val="24"/>
        </w:rPr>
        <w:t xml:space="preserve"> umów zawartych z mediatorami, o których mowa w art. 4</w:t>
      </w:r>
      <w:r w:rsidR="00EE509F" w:rsidRPr="005B58B5">
        <w:rPr>
          <w:rFonts w:ascii="Arial" w:hAnsi="Arial" w:cs="Arial"/>
          <w:sz w:val="24"/>
          <w:szCs w:val="24"/>
        </w:rPr>
        <w:t>a</w:t>
      </w:r>
      <w:r w:rsidR="00047485" w:rsidRPr="005B58B5">
        <w:rPr>
          <w:rFonts w:ascii="Arial" w:hAnsi="Arial" w:cs="Arial"/>
          <w:sz w:val="24"/>
          <w:szCs w:val="24"/>
        </w:rPr>
        <w:t xml:space="preserve"> ust. 6 ustawy,</w:t>
      </w:r>
    </w:p>
    <w:p w:rsidR="00A76E36" w:rsidRPr="005B58B5" w:rsidRDefault="00190631" w:rsidP="005B58B5">
      <w:pPr>
        <w:pStyle w:val="Akapitzlist"/>
        <w:widowControl w:val="0"/>
        <w:numPr>
          <w:ilvl w:val="0"/>
          <w:numId w:val="9"/>
        </w:numPr>
        <w:suppressAutoHyphens/>
        <w:spacing w:after="0" w:line="360" w:lineRule="auto"/>
        <w:rPr>
          <w:rFonts w:ascii="Arial" w:hAnsi="Arial" w:cs="Arial"/>
          <w:sz w:val="24"/>
          <w:szCs w:val="24"/>
        </w:rPr>
      </w:pPr>
      <w:r w:rsidRPr="005B58B5">
        <w:rPr>
          <w:rFonts w:ascii="Arial" w:hAnsi="Arial" w:cs="Arial"/>
          <w:sz w:val="24"/>
          <w:szCs w:val="24"/>
        </w:rPr>
        <w:t>pisemne zobowiązanie</w:t>
      </w:r>
      <w:r w:rsidR="00A76E36" w:rsidRPr="005B58B5">
        <w:rPr>
          <w:rFonts w:ascii="Arial" w:hAnsi="Arial" w:cs="Arial"/>
          <w:sz w:val="24"/>
          <w:szCs w:val="24"/>
        </w:rPr>
        <w:t xml:space="preserve"> </w:t>
      </w:r>
      <w:r w:rsidR="007C17CE" w:rsidRPr="005B58B5">
        <w:rPr>
          <w:rFonts w:ascii="Arial" w:hAnsi="Arial" w:cs="Arial"/>
          <w:sz w:val="24"/>
          <w:szCs w:val="24"/>
        </w:rPr>
        <w:t xml:space="preserve">– oświadczenie </w:t>
      </w:r>
      <w:r w:rsidR="00A76E36" w:rsidRPr="005B58B5">
        <w:rPr>
          <w:rFonts w:ascii="Arial" w:hAnsi="Arial" w:cs="Arial"/>
          <w:sz w:val="24"/>
          <w:szCs w:val="24"/>
        </w:rPr>
        <w:t>należytego wykonania zadania</w:t>
      </w:r>
      <w:r w:rsidR="00EB0871" w:rsidRPr="005B58B5">
        <w:rPr>
          <w:rFonts w:ascii="Arial" w:hAnsi="Arial" w:cs="Arial"/>
          <w:sz w:val="24"/>
          <w:szCs w:val="24"/>
        </w:rPr>
        <w:t xml:space="preserve"> (załącznik numer 1 do ogłoszenia)</w:t>
      </w:r>
      <w:r w:rsidR="00A76E36" w:rsidRPr="005B58B5">
        <w:rPr>
          <w:rFonts w:ascii="Arial" w:hAnsi="Arial" w:cs="Arial"/>
          <w:sz w:val="24"/>
          <w:szCs w:val="24"/>
        </w:rPr>
        <w:t>, w szczególności w zakresie:</w:t>
      </w:r>
    </w:p>
    <w:p w:rsidR="00A76E36" w:rsidRPr="005B58B5" w:rsidRDefault="00A76E36" w:rsidP="005B58B5">
      <w:pPr>
        <w:pStyle w:val="Akapitzlist"/>
        <w:widowControl w:val="0"/>
        <w:suppressAutoHyphens/>
        <w:spacing w:after="0" w:line="360" w:lineRule="auto"/>
        <w:rPr>
          <w:rFonts w:ascii="Arial" w:hAnsi="Arial" w:cs="Arial"/>
          <w:sz w:val="24"/>
          <w:szCs w:val="24"/>
        </w:rPr>
      </w:pPr>
      <w:r w:rsidRPr="005B58B5">
        <w:rPr>
          <w:rFonts w:ascii="Arial" w:hAnsi="Arial" w:cs="Arial"/>
          <w:sz w:val="24"/>
          <w:szCs w:val="24"/>
        </w:rPr>
        <w:t xml:space="preserve">a) poufności w związku z udzielaniem nieodpłatnej pomocy prawnej </w:t>
      </w:r>
      <w:r w:rsidR="00324A60" w:rsidRPr="005B58B5">
        <w:rPr>
          <w:rFonts w:ascii="Arial" w:hAnsi="Arial" w:cs="Arial"/>
          <w:sz w:val="24"/>
          <w:szCs w:val="24"/>
        </w:rPr>
        <w:t>lub świadczeniem nieodpłatnego poradnictw</w:t>
      </w:r>
      <w:r w:rsidR="00E8249F" w:rsidRPr="005B58B5">
        <w:rPr>
          <w:rFonts w:ascii="Arial" w:hAnsi="Arial" w:cs="Arial"/>
          <w:sz w:val="24"/>
          <w:szCs w:val="24"/>
        </w:rPr>
        <w:t>a</w:t>
      </w:r>
      <w:r w:rsidR="00324A60" w:rsidRPr="005B58B5">
        <w:rPr>
          <w:rFonts w:ascii="Arial" w:hAnsi="Arial" w:cs="Arial"/>
          <w:sz w:val="24"/>
          <w:szCs w:val="24"/>
        </w:rPr>
        <w:t xml:space="preserve"> obywatelskiego </w:t>
      </w:r>
      <w:r w:rsidR="00B54EB5" w:rsidRPr="005B58B5">
        <w:rPr>
          <w:rFonts w:ascii="Arial" w:hAnsi="Arial" w:cs="Arial"/>
          <w:sz w:val="24"/>
          <w:szCs w:val="24"/>
        </w:rPr>
        <w:t xml:space="preserve">i </w:t>
      </w:r>
      <w:r w:rsidRPr="005B58B5">
        <w:rPr>
          <w:rFonts w:ascii="Arial" w:hAnsi="Arial" w:cs="Arial"/>
          <w:sz w:val="24"/>
          <w:szCs w:val="24"/>
        </w:rPr>
        <w:t>dokumentowaniem</w:t>
      </w:r>
      <w:r w:rsidR="00B54EB5" w:rsidRPr="005B58B5">
        <w:rPr>
          <w:rFonts w:ascii="Arial" w:hAnsi="Arial" w:cs="Arial"/>
          <w:sz w:val="24"/>
          <w:szCs w:val="24"/>
        </w:rPr>
        <w:t xml:space="preserve"> pomocy</w:t>
      </w:r>
      <w:r w:rsidRPr="005B58B5">
        <w:rPr>
          <w:rFonts w:ascii="Arial" w:hAnsi="Arial" w:cs="Arial"/>
          <w:sz w:val="24"/>
          <w:szCs w:val="24"/>
        </w:rPr>
        <w:t>,</w:t>
      </w:r>
    </w:p>
    <w:p w:rsidR="00A76E36" w:rsidRPr="005B58B5" w:rsidRDefault="00A76E36" w:rsidP="005B58B5">
      <w:pPr>
        <w:pStyle w:val="Akapitzlist"/>
        <w:widowControl w:val="0"/>
        <w:suppressAutoHyphens/>
        <w:spacing w:after="0" w:line="360" w:lineRule="auto"/>
        <w:rPr>
          <w:rFonts w:ascii="Arial" w:hAnsi="Arial" w:cs="Arial"/>
          <w:sz w:val="24"/>
          <w:szCs w:val="24"/>
        </w:rPr>
      </w:pPr>
      <w:r w:rsidRPr="005B58B5">
        <w:rPr>
          <w:rFonts w:ascii="Arial" w:hAnsi="Arial" w:cs="Arial"/>
          <w:sz w:val="24"/>
          <w:szCs w:val="24"/>
        </w:rPr>
        <w:t>b) profesjonalnego i rzetelnego udzielania nieodpłatnej pomocy prawnej</w:t>
      </w:r>
      <w:r w:rsidR="00324A60" w:rsidRPr="005B58B5">
        <w:rPr>
          <w:rFonts w:ascii="Arial" w:hAnsi="Arial" w:cs="Arial"/>
          <w:sz w:val="24"/>
          <w:szCs w:val="24"/>
        </w:rPr>
        <w:t xml:space="preserve"> lub </w:t>
      </w:r>
      <w:r w:rsidR="00324A60" w:rsidRPr="005B58B5">
        <w:rPr>
          <w:rFonts w:ascii="Arial" w:hAnsi="Arial" w:cs="Arial"/>
          <w:sz w:val="24"/>
          <w:szCs w:val="24"/>
        </w:rPr>
        <w:lastRenderedPageBreak/>
        <w:t>świadczenia nieodpłatnego poradnictwa obywatelskiego</w:t>
      </w:r>
      <w:r w:rsidRPr="005B58B5">
        <w:rPr>
          <w:rFonts w:ascii="Arial" w:hAnsi="Arial" w:cs="Arial"/>
          <w:sz w:val="24"/>
          <w:szCs w:val="24"/>
        </w:rPr>
        <w:t>,</w:t>
      </w:r>
    </w:p>
    <w:p w:rsidR="00A76E36" w:rsidRPr="005B58B5" w:rsidRDefault="00A76E36" w:rsidP="005B58B5">
      <w:pPr>
        <w:pStyle w:val="Akapitzlist"/>
        <w:widowControl w:val="0"/>
        <w:suppressAutoHyphens/>
        <w:spacing w:after="0" w:line="360" w:lineRule="auto"/>
        <w:rPr>
          <w:rFonts w:ascii="Arial" w:hAnsi="Arial" w:cs="Arial"/>
          <w:sz w:val="24"/>
          <w:szCs w:val="24"/>
        </w:rPr>
      </w:pPr>
      <w:r w:rsidRPr="005B58B5">
        <w:rPr>
          <w:rFonts w:ascii="Arial" w:hAnsi="Arial" w:cs="Arial"/>
          <w:sz w:val="24"/>
          <w:szCs w:val="24"/>
        </w:rPr>
        <w:t>c) przestrzegania zasad etyki przy udzielaniu nieodpłatnej pomocy prawnej</w:t>
      </w:r>
      <w:r w:rsidR="00324A60" w:rsidRPr="005B58B5">
        <w:rPr>
          <w:rFonts w:ascii="Arial" w:hAnsi="Arial" w:cs="Arial"/>
          <w:sz w:val="24"/>
          <w:szCs w:val="24"/>
        </w:rPr>
        <w:t xml:space="preserve"> lub świadczeniu nieodpłatnego poradnictwa obywatelskiego</w:t>
      </w:r>
      <w:r w:rsidRPr="005B58B5">
        <w:rPr>
          <w:rFonts w:ascii="Arial" w:hAnsi="Arial" w:cs="Arial"/>
          <w:sz w:val="24"/>
          <w:szCs w:val="24"/>
        </w:rPr>
        <w:t>, w szczególności w sytuacji, gdy zachodzi konflikt interesów;</w:t>
      </w:r>
    </w:p>
    <w:p w:rsidR="00A76E36" w:rsidRPr="005B58B5" w:rsidRDefault="00A76E36" w:rsidP="005B58B5">
      <w:pPr>
        <w:pStyle w:val="Akapitzlist"/>
        <w:widowControl w:val="0"/>
        <w:numPr>
          <w:ilvl w:val="0"/>
          <w:numId w:val="9"/>
        </w:numPr>
        <w:suppressAutoHyphens/>
        <w:spacing w:after="0" w:line="360" w:lineRule="auto"/>
        <w:rPr>
          <w:rFonts w:ascii="Arial" w:hAnsi="Arial" w:cs="Arial"/>
          <w:sz w:val="24"/>
          <w:szCs w:val="24"/>
        </w:rPr>
      </w:pPr>
      <w:r w:rsidRPr="005B58B5">
        <w:rPr>
          <w:rFonts w:ascii="Arial" w:hAnsi="Arial" w:cs="Arial"/>
          <w:sz w:val="24"/>
          <w:szCs w:val="24"/>
        </w:rPr>
        <w:t xml:space="preserve">dokument </w:t>
      </w:r>
      <w:r w:rsidR="003F63CE" w:rsidRPr="005B58B5">
        <w:rPr>
          <w:rFonts w:ascii="Arial" w:hAnsi="Arial" w:cs="Arial"/>
          <w:sz w:val="24"/>
          <w:szCs w:val="24"/>
        </w:rPr>
        <w:t>opisujący standardy obsługi i wewnętrzny system kontroli jakości udzielanej nieodpłatnej</w:t>
      </w:r>
      <w:r w:rsidR="00FA7DED" w:rsidRPr="005B58B5">
        <w:rPr>
          <w:rFonts w:ascii="Arial" w:hAnsi="Arial" w:cs="Arial"/>
          <w:sz w:val="24"/>
          <w:szCs w:val="24"/>
        </w:rPr>
        <w:t xml:space="preserve"> pomocy prawnej lub/oraz</w:t>
      </w:r>
      <w:r w:rsidR="003F63CE" w:rsidRPr="005B58B5">
        <w:rPr>
          <w:rFonts w:ascii="Arial" w:hAnsi="Arial" w:cs="Arial"/>
          <w:sz w:val="24"/>
          <w:szCs w:val="24"/>
        </w:rPr>
        <w:t xml:space="preserve"> świadczonego nieodpłatnego poradnictwa obywatelskiego</w:t>
      </w:r>
      <w:r w:rsidR="00FA7DED" w:rsidRPr="005B58B5">
        <w:rPr>
          <w:rFonts w:ascii="Arial" w:hAnsi="Arial" w:cs="Arial"/>
          <w:sz w:val="24"/>
          <w:szCs w:val="24"/>
        </w:rPr>
        <w:t>,</w:t>
      </w:r>
    </w:p>
    <w:p w:rsidR="00EB0871" w:rsidRPr="005B58B5" w:rsidRDefault="00EB0871" w:rsidP="005B58B5">
      <w:pPr>
        <w:pStyle w:val="Akapitzlist"/>
        <w:widowControl w:val="0"/>
        <w:numPr>
          <w:ilvl w:val="0"/>
          <w:numId w:val="9"/>
        </w:numPr>
        <w:suppressAutoHyphens/>
        <w:spacing w:after="0" w:line="360" w:lineRule="auto"/>
        <w:rPr>
          <w:rFonts w:ascii="Arial" w:hAnsi="Arial" w:cs="Arial"/>
          <w:sz w:val="24"/>
          <w:szCs w:val="24"/>
        </w:rPr>
      </w:pPr>
      <w:r w:rsidRPr="005B58B5">
        <w:rPr>
          <w:rFonts w:ascii="Arial" w:hAnsi="Arial" w:cs="Arial"/>
          <w:sz w:val="24"/>
          <w:szCs w:val="24"/>
        </w:rPr>
        <w:t>deklarację o możliwości ewentualnej obsługi większej liczby punktów nieodpłatnej pomocy prawnej w przypadku gdy w konkursie ofert nie wpłynie żadna oferta</w:t>
      </w:r>
      <w:r w:rsidR="005B58B5">
        <w:rPr>
          <w:rFonts w:ascii="Arial" w:hAnsi="Arial" w:cs="Arial"/>
          <w:sz w:val="24"/>
          <w:szCs w:val="24"/>
        </w:rPr>
        <w:t xml:space="preserve"> </w:t>
      </w:r>
      <w:r w:rsidRPr="005B58B5">
        <w:rPr>
          <w:rFonts w:ascii="Arial" w:hAnsi="Arial" w:cs="Arial"/>
          <w:sz w:val="24"/>
          <w:szCs w:val="24"/>
        </w:rPr>
        <w:t>na prowadzenie punktu nieodpłatnego poradnictwa obywatelskiego lub gdy złożone oferty nie spełnią kryteriów - wg wzoru stanowiącego załącznik nr 2</w:t>
      </w:r>
      <w:r w:rsidR="009370B4" w:rsidRPr="005B58B5">
        <w:rPr>
          <w:rFonts w:ascii="Arial" w:hAnsi="Arial" w:cs="Arial"/>
          <w:sz w:val="24"/>
          <w:szCs w:val="24"/>
        </w:rPr>
        <w:t xml:space="preserve"> do ogłoszenia,</w:t>
      </w:r>
    </w:p>
    <w:p w:rsidR="00EF7D2A" w:rsidRPr="005B58B5" w:rsidRDefault="00143D47" w:rsidP="005B58B5">
      <w:pPr>
        <w:pStyle w:val="Akapitzlist"/>
        <w:widowControl w:val="0"/>
        <w:numPr>
          <w:ilvl w:val="0"/>
          <w:numId w:val="9"/>
        </w:numPr>
        <w:suppressAutoHyphens/>
        <w:spacing w:after="0" w:line="360" w:lineRule="auto"/>
        <w:rPr>
          <w:rFonts w:ascii="Arial" w:hAnsi="Arial" w:cs="Arial"/>
          <w:sz w:val="24"/>
          <w:szCs w:val="24"/>
        </w:rPr>
      </w:pPr>
      <w:r w:rsidRPr="005B58B5">
        <w:rPr>
          <w:rFonts w:ascii="Arial" w:hAnsi="Arial" w:cs="Arial"/>
          <w:sz w:val="24"/>
          <w:szCs w:val="24"/>
        </w:rPr>
        <w:t>dokument potwierdzający upoważnienie do działania w imieniu Oferenta</w:t>
      </w:r>
      <w:r w:rsidR="00A76E36" w:rsidRPr="005B58B5">
        <w:rPr>
          <w:rFonts w:ascii="Arial" w:hAnsi="Arial" w:cs="Arial"/>
          <w:sz w:val="24"/>
          <w:szCs w:val="24"/>
        </w:rPr>
        <w:br/>
      </w:r>
      <w:r w:rsidRPr="005B58B5">
        <w:rPr>
          <w:rFonts w:ascii="Arial" w:hAnsi="Arial" w:cs="Arial"/>
          <w:sz w:val="24"/>
          <w:szCs w:val="24"/>
        </w:rPr>
        <w:t xml:space="preserve"> w przypadku wyboru innego sposobu reprezentacji podmiotów składających ofertę niż wynikający z Krajowego Rejestru Sądowego lub innego właściwego rejestru</w:t>
      </w:r>
      <w:r w:rsidR="009370B4" w:rsidRPr="005B58B5">
        <w:rPr>
          <w:rFonts w:ascii="Arial" w:hAnsi="Arial" w:cs="Arial"/>
          <w:sz w:val="24"/>
          <w:szCs w:val="24"/>
        </w:rPr>
        <w:t>,</w:t>
      </w:r>
    </w:p>
    <w:p w:rsidR="001C6BC7" w:rsidRPr="005B58B5" w:rsidRDefault="005B58B5" w:rsidP="005B58B5">
      <w:pPr>
        <w:pStyle w:val="Akapitzlist"/>
        <w:widowControl w:val="0"/>
        <w:numPr>
          <w:ilvl w:val="0"/>
          <w:numId w:val="9"/>
        </w:numPr>
        <w:suppressAutoHyphens/>
        <w:spacing w:after="0" w:line="360" w:lineRule="auto"/>
        <w:rPr>
          <w:rFonts w:ascii="Arial" w:hAnsi="Arial" w:cs="Arial"/>
          <w:sz w:val="24"/>
          <w:szCs w:val="24"/>
        </w:rPr>
      </w:pPr>
      <w:r>
        <w:rPr>
          <w:rFonts w:ascii="Arial" w:hAnsi="Arial" w:cs="Arial"/>
          <w:sz w:val="24"/>
          <w:szCs w:val="24"/>
        </w:rPr>
        <w:t xml:space="preserve"> </w:t>
      </w:r>
      <w:r w:rsidR="00F33CF8" w:rsidRPr="005B58B5">
        <w:rPr>
          <w:rFonts w:ascii="Arial" w:hAnsi="Arial" w:cs="Arial"/>
          <w:sz w:val="24"/>
          <w:szCs w:val="24"/>
        </w:rPr>
        <w:t>fakultatywnie, dodatkowo</w:t>
      </w:r>
      <w:r w:rsidR="00FA7DED" w:rsidRPr="005B58B5">
        <w:rPr>
          <w:rFonts w:ascii="Arial" w:hAnsi="Arial" w:cs="Arial"/>
          <w:sz w:val="24"/>
          <w:szCs w:val="24"/>
        </w:rPr>
        <w:t xml:space="preserve"> porozumienia zawarte z osobami, które będą wykonywały </w:t>
      </w:r>
      <w:r w:rsidR="00EB0871" w:rsidRPr="005B58B5">
        <w:rPr>
          <w:rFonts w:ascii="Arial" w:hAnsi="Arial" w:cs="Arial"/>
          <w:sz w:val="24"/>
          <w:szCs w:val="24"/>
        </w:rPr>
        <w:t xml:space="preserve">świadczenia w ramach prowadzonego Punktu, w tym służyły asystą osobom uprawnionym do otrzymywania nieodpłatnej pomocy prawnej </w:t>
      </w:r>
      <w:r w:rsidR="00324A60" w:rsidRPr="005B58B5">
        <w:rPr>
          <w:rFonts w:ascii="Arial" w:hAnsi="Arial" w:cs="Arial"/>
          <w:sz w:val="24"/>
          <w:szCs w:val="24"/>
        </w:rPr>
        <w:br/>
      </w:r>
      <w:r w:rsidR="00EB0871" w:rsidRPr="005B58B5">
        <w:rPr>
          <w:rFonts w:ascii="Arial" w:hAnsi="Arial" w:cs="Arial"/>
          <w:sz w:val="24"/>
          <w:szCs w:val="24"/>
        </w:rPr>
        <w:t>i nieodpłatnego poradnictwa</w:t>
      </w:r>
      <w:r w:rsidR="00F33CF8" w:rsidRPr="005B58B5">
        <w:rPr>
          <w:rFonts w:ascii="Arial" w:hAnsi="Arial" w:cs="Arial"/>
          <w:sz w:val="24"/>
          <w:szCs w:val="24"/>
        </w:rPr>
        <w:t xml:space="preserve"> obywatelskiego</w:t>
      </w:r>
      <w:r w:rsidR="00EB0871" w:rsidRPr="005B58B5">
        <w:rPr>
          <w:rFonts w:ascii="Arial" w:hAnsi="Arial" w:cs="Arial"/>
          <w:sz w:val="24"/>
          <w:szCs w:val="24"/>
        </w:rPr>
        <w:t>, mającym trudności w</w:t>
      </w:r>
      <w:r w:rsidR="009370B4" w:rsidRPr="005B58B5">
        <w:rPr>
          <w:rFonts w:ascii="Arial" w:hAnsi="Arial" w:cs="Arial"/>
          <w:sz w:val="24"/>
          <w:szCs w:val="24"/>
        </w:rPr>
        <w:t xml:space="preserve"> samodzielnej realizacji porady.</w:t>
      </w:r>
    </w:p>
    <w:p w:rsidR="00EF7D2A" w:rsidRPr="005B58B5" w:rsidRDefault="00EF7D2A" w:rsidP="005B58B5">
      <w:pPr>
        <w:widowControl w:val="0"/>
        <w:suppressAutoHyphens/>
        <w:spacing w:after="0" w:line="360" w:lineRule="auto"/>
        <w:rPr>
          <w:rFonts w:ascii="Arial" w:hAnsi="Arial" w:cs="Arial"/>
          <w:sz w:val="24"/>
          <w:szCs w:val="24"/>
          <w:u w:val="single"/>
        </w:rPr>
      </w:pPr>
      <w:r w:rsidRPr="005B58B5">
        <w:rPr>
          <w:rFonts w:ascii="Arial" w:hAnsi="Arial" w:cs="Arial"/>
          <w:sz w:val="24"/>
          <w:szCs w:val="24"/>
          <w:u w:val="single"/>
        </w:rPr>
        <w:t xml:space="preserve">Wszystkie dokumenty przedstawione w formie kserokopii muszą zostać potwierdzone za zgodność z oryginałem (na każdej stronie) przez osoby </w:t>
      </w:r>
      <w:r w:rsidR="009370B4" w:rsidRPr="005B58B5">
        <w:rPr>
          <w:rFonts w:ascii="Arial" w:hAnsi="Arial" w:cs="Arial"/>
          <w:sz w:val="24"/>
          <w:szCs w:val="24"/>
          <w:u w:val="single"/>
        </w:rPr>
        <w:t>upoważnione do reprezentowania O</w:t>
      </w:r>
      <w:r w:rsidRPr="005B58B5">
        <w:rPr>
          <w:rFonts w:ascii="Arial" w:hAnsi="Arial" w:cs="Arial"/>
          <w:sz w:val="24"/>
          <w:szCs w:val="24"/>
          <w:u w:val="single"/>
        </w:rPr>
        <w:t>ferenta.</w:t>
      </w: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77"/>
        <w:gridCol w:w="8711"/>
      </w:tblGrid>
      <w:tr w:rsidR="00EF7D2A" w:rsidRPr="005B58B5" w:rsidTr="007B2984">
        <w:tc>
          <w:tcPr>
            <w:tcW w:w="392" w:type="dxa"/>
          </w:tcPr>
          <w:p w:rsidR="00EF7D2A" w:rsidRPr="005B58B5" w:rsidRDefault="00EF7D2A" w:rsidP="005B58B5">
            <w:pPr>
              <w:widowControl w:val="0"/>
              <w:suppressAutoHyphens/>
              <w:spacing w:line="360" w:lineRule="auto"/>
              <w:rPr>
                <w:rFonts w:ascii="Arial" w:hAnsi="Arial" w:cs="Arial"/>
                <w:sz w:val="24"/>
                <w:szCs w:val="24"/>
              </w:rPr>
            </w:pPr>
            <w:r w:rsidRPr="005B58B5">
              <w:rPr>
                <w:rFonts w:ascii="Arial" w:hAnsi="Arial" w:cs="Arial"/>
                <w:sz w:val="24"/>
                <w:szCs w:val="24"/>
              </w:rPr>
              <w:t>V</w:t>
            </w:r>
            <w:r w:rsidR="00531AC8" w:rsidRPr="005B58B5">
              <w:rPr>
                <w:rFonts w:ascii="Arial" w:hAnsi="Arial" w:cs="Arial"/>
                <w:sz w:val="24"/>
                <w:szCs w:val="24"/>
              </w:rPr>
              <w:t>I</w:t>
            </w:r>
            <w:r w:rsidR="00B9115F" w:rsidRPr="005B58B5">
              <w:rPr>
                <w:rFonts w:ascii="Arial" w:hAnsi="Arial" w:cs="Arial"/>
                <w:sz w:val="24"/>
                <w:szCs w:val="24"/>
              </w:rPr>
              <w:t>I</w:t>
            </w:r>
            <w:r w:rsidRPr="005B58B5">
              <w:rPr>
                <w:rFonts w:ascii="Arial" w:hAnsi="Arial" w:cs="Arial"/>
                <w:sz w:val="24"/>
                <w:szCs w:val="24"/>
              </w:rPr>
              <w:t>.</w:t>
            </w:r>
          </w:p>
        </w:tc>
        <w:tc>
          <w:tcPr>
            <w:tcW w:w="8818" w:type="dxa"/>
          </w:tcPr>
          <w:p w:rsidR="00EF7D2A" w:rsidRPr="005B58B5" w:rsidRDefault="00EF7D2A" w:rsidP="005B58B5">
            <w:pPr>
              <w:widowControl w:val="0"/>
              <w:suppressAutoHyphens/>
              <w:spacing w:line="360" w:lineRule="auto"/>
              <w:rPr>
                <w:rFonts w:ascii="Arial" w:hAnsi="Arial" w:cs="Arial"/>
                <w:sz w:val="24"/>
                <w:szCs w:val="24"/>
              </w:rPr>
            </w:pPr>
            <w:r w:rsidRPr="005B58B5">
              <w:rPr>
                <w:rFonts w:ascii="Arial" w:hAnsi="Arial" w:cs="Arial"/>
                <w:sz w:val="24"/>
                <w:szCs w:val="24"/>
              </w:rPr>
              <w:t>Termin, tryb i kryteria stosowane przy wyborze ofert:</w:t>
            </w:r>
          </w:p>
        </w:tc>
      </w:tr>
    </w:tbl>
    <w:p w:rsidR="00EF7D2A" w:rsidRPr="005B58B5" w:rsidRDefault="00B9115F" w:rsidP="005B58B5">
      <w:pPr>
        <w:widowControl w:val="0"/>
        <w:tabs>
          <w:tab w:val="left" w:pos="284"/>
        </w:tabs>
        <w:suppressAutoHyphens/>
        <w:spacing w:after="0" w:line="360" w:lineRule="auto"/>
        <w:rPr>
          <w:rFonts w:ascii="Arial" w:hAnsi="Arial" w:cs="Arial"/>
          <w:sz w:val="24"/>
          <w:szCs w:val="24"/>
        </w:rPr>
      </w:pPr>
      <w:r w:rsidRPr="005B58B5">
        <w:rPr>
          <w:rFonts w:ascii="Arial" w:hAnsi="Arial" w:cs="Arial"/>
          <w:sz w:val="24"/>
          <w:szCs w:val="24"/>
        </w:rPr>
        <w:t xml:space="preserve">1. </w:t>
      </w:r>
      <w:r w:rsidR="003871FB" w:rsidRPr="005B58B5">
        <w:rPr>
          <w:rFonts w:ascii="Arial" w:hAnsi="Arial" w:cs="Arial"/>
          <w:sz w:val="24"/>
          <w:szCs w:val="24"/>
        </w:rPr>
        <w:t>Złożon</w:t>
      </w:r>
      <w:r w:rsidR="004C0141" w:rsidRPr="005B58B5">
        <w:rPr>
          <w:rFonts w:ascii="Arial" w:hAnsi="Arial" w:cs="Arial"/>
          <w:sz w:val="24"/>
          <w:szCs w:val="24"/>
        </w:rPr>
        <w:t>e oferty podlegają opiniowaniu p</w:t>
      </w:r>
      <w:r w:rsidR="00634D95" w:rsidRPr="005B58B5">
        <w:rPr>
          <w:rFonts w:ascii="Arial" w:hAnsi="Arial" w:cs="Arial"/>
          <w:sz w:val="24"/>
          <w:szCs w:val="24"/>
        </w:rPr>
        <w:t>rzez Komisję K</w:t>
      </w:r>
      <w:r w:rsidR="003871FB" w:rsidRPr="005B58B5">
        <w:rPr>
          <w:rFonts w:ascii="Arial" w:hAnsi="Arial" w:cs="Arial"/>
          <w:sz w:val="24"/>
          <w:szCs w:val="24"/>
        </w:rPr>
        <w:t>o</w:t>
      </w:r>
      <w:r w:rsidR="004C0141" w:rsidRPr="005B58B5">
        <w:rPr>
          <w:rFonts w:ascii="Arial" w:hAnsi="Arial" w:cs="Arial"/>
          <w:sz w:val="24"/>
          <w:szCs w:val="24"/>
        </w:rPr>
        <w:t xml:space="preserve">nkursową </w:t>
      </w:r>
      <w:r w:rsidR="00EF7D2A" w:rsidRPr="005B58B5">
        <w:rPr>
          <w:rFonts w:ascii="Arial" w:hAnsi="Arial" w:cs="Arial"/>
          <w:sz w:val="24"/>
          <w:szCs w:val="24"/>
        </w:rPr>
        <w:t>powołaną przez Prezydenta Mi</w:t>
      </w:r>
      <w:r w:rsidR="00BD0906" w:rsidRPr="005B58B5">
        <w:rPr>
          <w:rFonts w:ascii="Arial" w:hAnsi="Arial" w:cs="Arial"/>
          <w:sz w:val="24"/>
          <w:szCs w:val="24"/>
        </w:rPr>
        <w:t>asta Piotrkowa Trybunalskiego</w:t>
      </w:r>
      <w:r w:rsidR="004C0141" w:rsidRPr="005B58B5">
        <w:rPr>
          <w:rFonts w:ascii="Arial" w:hAnsi="Arial" w:cs="Arial"/>
          <w:sz w:val="24"/>
          <w:szCs w:val="24"/>
        </w:rPr>
        <w:t>.</w:t>
      </w:r>
      <w:r w:rsidR="0030559C" w:rsidRPr="005B58B5">
        <w:rPr>
          <w:rFonts w:ascii="Arial" w:hAnsi="Arial" w:cs="Arial"/>
          <w:sz w:val="24"/>
          <w:szCs w:val="24"/>
        </w:rPr>
        <w:t xml:space="preserve"> W skład komisji konkursowej może wchodzić dodatkowo przedstawiciel wojewody.</w:t>
      </w:r>
    </w:p>
    <w:p w:rsidR="0030559C" w:rsidRPr="005B58B5" w:rsidRDefault="00634D95" w:rsidP="005B58B5">
      <w:pPr>
        <w:widowControl w:val="0"/>
        <w:tabs>
          <w:tab w:val="left" w:pos="284"/>
        </w:tabs>
        <w:suppressAutoHyphens/>
        <w:spacing w:after="0" w:line="360" w:lineRule="auto"/>
        <w:ind w:left="284" w:hanging="284"/>
        <w:rPr>
          <w:rFonts w:ascii="Arial" w:hAnsi="Arial" w:cs="Arial"/>
          <w:sz w:val="24"/>
          <w:szCs w:val="24"/>
        </w:rPr>
      </w:pPr>
      <w:r w:rsidRPr="005B58B5">
        <w:rPr>
          <w:rFonts w:ascii="Arial" w:hAnsi="Arial" w:cs="Arial"/>
          <w:sz w:val="24"/>
          <w:szCs w:val="24"/>
        </w:rPr>
        <w:t>2.  Komisja K</w:t>
      </w:r>
      <w:r w:rsidR="004C0141" w:rsidRPr="005B58B5">
        <w:rPr>
          <w:rFonts w:ascii="Arial" w:hAnsi="Arial" w:cs="Arial"/>
          <w:sz w:val="24"/>
          <w:szCs w:val="24"/>
        </w:rPr>
        <w:t>onkursowa dokonuje formalnej i merytorycznej oceny ofert.</w:t>
      </w:r>
    </w:p>
    <w:p w:rsidR="004C0141" w:rsidRPr="005B58B5" w:rsidRDefault="009370B4" w:rsidP="005B58B5">
      <w:pPr>
        <w:widowControl w:val="0"/>
        <w:tabs>
          <w:tab w:val="left" w:pos="284"/>
        </w:tabs>
        <w:suppressAutoHyphens/>
        <w:spacing w:after="0" w:line="360" w:lineRule="auto"/>
        <w:ind w:left="284" w:hanging="284"/>
        <w:rPr>
          <w:rFonts w:ascii="Arial" w:hAnsi="Arial" w:cs="Arial"/>
          <w:sz w:val="24"/>
          <w:szCs w:val="24"/>
        </w:rPr>
      </w:pPr>
      <w:r w:rsidRPr="005B58B5">
        <w:rPr>
          <w:rFonts w:ascii="Arial" w:hAnsi="Arial" w:cs="Arial"/>
          <w:sz w:val="24"/>
          <w:szCs w:val="24"/>
        </w:rPr>
        <w:t xml:space="preserve">3. </w:t>
      </w:r>
      <w:r w:rsidR="004C0141" w:rsidRPr="005B58B5">
        <w:rPr>
          <w:rFonts w:ascii="Arial" w:hAnsi="Arial" w:cs="Arial"/>
          <w:sz w:val="24"/>
          <w:szCs w:val="24"/>
        </w:rPr>
        <w:t>Ocenie merytorycznej nie podlegają oferty, które zostaną odrzucone na etapie oceny formalnej.</w:t>
      </w:r>
    </w:p>
    <w:p w:rsidR="004C0141" w:rsidRPr="005B58B5" w:rsidRDefault="001A51D1" w:rsidP="005B58B5">
      <w:pPr>
        <w:widowControl w:val="0"/>
        <w:tabs>
          <w:tab w:val="left" w:pos="284"/>
        </w:tabs>
        <w:suppressAutoHyphens/>
        <w:spacing w:after="0" w:line="360" w:lineRule="auto"/>
        <w:ind w:left="284" w:hanging="284"/>
        <w:rPr>
          <w:rFonts w:ascii="Arial" w:hAnsi="Arial" w:cs="Arial"/>
          <w:sz w:val="24"/>
          <w:szCs w:val="24"/>
        </w:rPr>
      </w:pPr>
      <w:r w:rsidRPr="005B58B5">
        <w:rPr>
          <w:rFonts w:ascii="Arial" w:hAnsi="Arial" w:cs="Arial"/>
          <w:sz w:val="24"/>
          <w:szCs w:val="24"/>
        </w:rPr>
        <w:t xml:space="preserve">4. </w:t>
      </w:r>
      <w:r w:rsidR="00663257" w:rsidRPr="005B58B5">
        <w:rPr>
          <w:rFonts w:ascii="Arial" w:hAnsi="Arial" w:cs="Arial"/>
          <w:sz w:val="24"/>
          <w:szCs w:val="24"/>
        </w:rPr>
        <w:t xml:space="preserve">Komisja Konkursowa powołana przez </w:t>
      </w:r>
      <w:r w:rsidRPr="005B58B5">
        <w:rPr>
          <w:rFonts w:ascii="Arial" w:hAnsi="Arial" w:cs="Arial"/>
          <w:sz w:val="24"/>
          <w:szCs w:val="24"/>
        </w:rPr>
        <w:t>Prezydenta Miasta Piotrkowa Trybunalskiego roz</w:t>
      </w:r>
      <w:r w:rsidR="00AD1FB5" w:rsidRPr="005B58B5">
        <w:rPr>
          <w:rFonts w:ascii="Arial" w:hAnsi="Arial" w:cs="Arial"/>
          <w:sz w:val="24"/>
          <w:szCs w:val="24"/>
        </w:rPr>
        <w:t xml:space="preserve">patrzy złożone </w:t>
      </w:r>
      <w:r w:rsidR="00034876" w:rsidRPr="005B58B5">
        <w:rPr>
          <w:rFonts w:ascii="Arial" w:hAnsi="Arial" w:cs="Arial"/>
          <w:sz w:val="24"/>
          <w:szCs w:val="24"/>
        </w:rPr>
        <w:t>oferty do dnia 30 listopada 2020</w:t>
      </w:r>
      <w:r w:rsidRPr="005B58B5">
        <w:rPr>
          <w:rFonts w:ascii="Arial" w:hAnsi="Arial" w:cs="Arial"/>
          <w:sz w:val="24"/>
          <w:szCs w:val="24"/>
        </w:rPr>
        <w:t xml:space="preserve"> roku w oparciu o następujące kryteria:</w:t>
      </w:r>
    </w:p>
    <w:p w:rsidR="00B95E6D" w:rsidRPr="005B58B5" w:rsidRDefault="00B95E6D" w:rsidP="005B58B5">
      <w:pPr>
        <w:widowControl w:val="0"/>
        <w:tabs>
          <w:tab w:val="left" w:pos="284"/>
        </w:tabs>
        <w:suppressAutoHyphens/>
        <w:spacing w:after="0" w:line="360" w:lineRule="auto"/>
        <w:ind w:left="284" w:hanging="284"/>
        <w:rPr>
          <w:rFonts w:ascii="Arial" w:hAnsi="Arial" w:cs="Arial"/>
          <w:sz w:val="24"/>
          <w:szCs w:val="24"/>
        </w:rPr>
      </w:pPr>
      <w:r w:rsidRPr="005B58B5">
        <w:rPr>
          <w:rFonts w:ascii="Arial" w:hAnsi="Arial" w:cs="Arial"/>
          <w:sz w:val="24"/>
          <w:szCs w:val="24"/>
        </w:rPr>
        <w:lastRenderedPageBreak/>
        <w:t xml:space="preserve">  1) formalne:</w:t>
      </w:r>
    </w:p>
    <w:p w:rsidR="001A51D1" w:rsidRPr="005B58B5" w:rsidRDefault="00B95E6D" w:rsidP="005B58B5">
      <w:pPr>
        <w:pStyle w:val="Akapitzlist"/>
        <w:widowControl w:val="0"/>
        <w:numPr>
          <w:ilvl w:val="0"/>
          <w:numId w:val="28"/>
        </w:numPr>
        <w:tabs>
          <w:tab w:val="left" w:pos="284"/>
        </w:tabs>
        <w:suppressAutoHyphens/>
        <w:spacing w:after="0" w:line="360" w:lineRule="auto"/>
        <w:rPr>
          <w:rFonts w:ascii="Arial" w:hAnsi="Arial" w:cs="Arial"/>
          <w:sz w:val="24"/>
          <w:szCs w:val="24"/>
        </w:rPr>
      </w:pPr>
      <w:r w:rsidRPr="005B58B5">
        <w:rPr>
          <w:rFonts w:ascii="Arial" w:hAnsi="Arial" w:cs="Arial"/>
          <w:sz w:val="24"/>
          <w:szCs w:val="24"/>
        </w:rPr>
        <w:t xml:space="preserve">czy </w:t>
      </w:r>
      <w:r w:rsidR="001A51D1" w:rsidRPr="005B58B5">
        <w:rPr>
          <w:rFonts w:ascii="Arial" w:hAnsi="Arial" w:cs="Arial"/>
          <w:sz w:val="24"/>
          <w:szCs w:val="24"/>
        </w:rPr>
        <w:t>oferta została złożona w terminie określonym w ogłoszeniu</w:t>
      </w:r>
      <w:r w:rsidRPr="005B58B5">
        <w:rPr>
          <w:rFonts w:ascii="Arial" w:hAnsi="Arial" w:cs="Arial"/>
          <w:sz w:val="24"/>
          <w:szCs w:val="24"/>
        </w:rPr>
        <w:t xml:space="preserve"> (TAK/NIE)</w:t>
      </w:r>
    </w:p>
    <w:p w:rsidR="001A51D1" w:rsidRPr="005B58B5" w:rsidRDefault="00B95E6D" w:rsidP="005B58B5">
      <w:pPr>
        <w:pStyle w:val="Akapitzlist"/>
        <w:widowControl w:val="0"/>
        <w:numPr>
          <w:ilvl w:val="0"/>
          <w:numId w:val="28"/>
        </w:numPr>
        <w:tabs>
          <w:tab w:val="left" w:pos="284"/>
        </w:tabs>
        <w:suppressAutoHyphens/>
        <w:spacing w:after="0" w:line="360" w:lineRule="auto"/>
        <w:rPr>
          <w:rFonts w:ascii="Arial" w:hAnsi="Arial" w:cs="Arial"/>
          <w:sz w:val="24"/>
          <w:szCs w:val="24"/>
        </w:rPr>
      </w:pPr>
      <w:r w:rsidRPr="005B58B5">
        <w:rPr>
          <w:rFonts w:ascii="Arial" w:hAnsi="Arial" w:cs="Arial"/>
          <w:sz w:val="24"/>
          <w:szCs w:val="24"/>
        </w:rPr>
        <w:t xml:space="preserve">czy </w:t>
      </w:r>
      <w:r w:rsidR="001A51D1" w:rsidRPr="005B58B5">
        <w:rPr>
          <w:rFonts w:ascii="Arial" w:hAnsi="Arial" w:cs="Arial"/>
          <w:sz w:val="24"/>
          <w:szCs w:val="24"/>
        </w:rPr>
        <w:t>oferta została złożona przed podmiot uprawniony</w:t>
      </w:r>
      <w:r w:rsidRPr="005B58B5">
        <w:rPr>
          <w:rFonts w:ascii="Arial" w:hAnsi="Arial" w:cs="Arial"/>
          <w:sz w:val="24"/>
          <w:szCs w:val="24"/>
        </w:rPr>
        <w:t xml:space="preserve"> (TAK/NIE) </w:t>
      </w:r>
    </w:p>
    <w:p w:rsidR="001A51D1" w:rsidRPr="005B58B5" w:rsidRDefault="00B95E6D" w:rsidP="005B58B5">
      <w:pPr>
        <w:pStyle w:val="Akapitzlist"/>
        <w:widowControl w:val="0"/>
        <w:numPr>
          <w:ilvl w:val="0"/>
          <w:numId w:val="28"/>
        </w:numPr>
        <w:tabs>
          <w:tab w:val="left" w:pos="284"/>
        </w:tabs>
        <w:suppressAutoHyphens/>
        <w:spacing w:after="0" w:line="360" w:lineRule="auto"/>
        <w:rPr>
          <w:rFonts w:ascii="Arial" w:hAnsi="Arial" w:cs="Arial"/>
          <w:sz w:val="24"/>
          <w:szCs w:val="24"/>
        </w:rPr>
      </w:pPr>
      <w:r w:rsidRPr="005B58B5">
        <w:rPr>
          <w:rFonts w:ascii="Arial" w:hAnsi="Arial" w:cs="Arial"/>
          <w:sz w:val="24"/>
          <w:szCs w:val="24"/>
        </w:rPr>
        <w:t xml:space="preserve">czy </w:t>
      </w:r>
      <w:r w:rsidR="001A51D1" w:rsidRPr="005B58B5">
        <w:rPr>
          <w:rFonts w:ascii="Arial" w:hAnsi="Arial" w:cs="Arial"/>
          <w:sz w:val="24"/>
          <w:szCs w:val="24"/>
        </w:rPr>
        <w:t>zadanie jest zgodne z działalnością</w:t>
      </w:r>
      <w:r w:rsidRPr="005B58B5">
        <w:rPr>
          <w:rFonts w:ascii="Arial" w:hAnsi="Arial" w:cs="Arial"/>
          <w:sz w:val="24"/>
          <w:szCs w:val="24"/>
        </w:rPr>
        <w:t xml:space="preserve"> statutową</w:t>
      </w:r>
      <w:r w:rsidR="009370B4" w:rsidRPr="005B58B5">
        <w:rPr>
          <w:rFonts w:ascii="Arial" w:hAnsi="Arial" w:cs="Arial"/>
          <w:sz w:val="24"/>
          <w:szCs w:val="24"/>
        </w:rPr>
        <w:t xml:space="preserve"> O</w:t>
      </w:r>
      <w:r w:rsidR="001A51D1" w:rsidRPr="005B58B5">
        <w:rPr>
          <w:rFonts w:ascii="Arial" w:hAnsi="Arial" w:cs="Arial"/>
          <w:sz w:val="24"/>
          <w:szCs w:val="24"/>
        </w:rPr>
        <w:t>ferenta</w:t>
      </w:r>
      <w:r w:rsidRPr="005B58B5">
        <w:rPr>
          <w:rFonts w:ascii="Arial" w:hAnsi="Arial" w:cs="Arial"/>
          <w:sz w:val="24"/>
          <w:szCs w:val="24"/>
        </w:rPr>
        <w:t xml:space="preserve"> (TAK/NIE)</w:t>
      </w:r>
    </w:p>
    <w:p w:rsidR="001A51D1" w:rsidRPr="005B58B5" w:rsidRDefault="00B95E6D" w:rsidP="005B58B5">
      <w:pPr>
        <w:pStyle w:val="Akapitzlist"/>
        <w:widowControl w:val="0"/>
        <w:numPr>
          <w:ilvl w:val="0"/>
          <w:numId w:val="28"/>
        </w:numPr>
        <w:tabs>
          <w:tab w:val="left" w:pos="284"/>
        </w:tabs>
        <w:suppressAutoHyphens/>
        <w:spacing w:after="0" w:line="360" w:lineRule="auto"/>
        <w:rPr>
          <w:rFonts w:ascii="Arial" w:hAnsi="Arial" w:cs="Arial"/>
          <w:sz w:val="24"/>
          <w:szCs w:val="24"/>
        </w:rPr>
      </w:pPr>
      <w:r w:rsidRPr="005B58B5">
        <w:rPr>
          <w:rFonts w:ascii="Arial" w:hAnsi="Arial" w:cs="Arial"/>
          <w:sz w:val="24"/>
          <w:szCs w:val="24"/>
        </w:rPr>
        <w:t xml:space="preserve">czy </w:t>
      </w:r>
      <w:r w:rsidR="001A51D1" w:rsidRPr="005B58B5">
        <w:rPr>
          <w:rFonts w:ascii="Arial" w:hAnsi="Arial" w:cs="Arial"/>
          <w:sz w:val="24"/>
          <w:szCs w:val="24"/>
        </w:rPr>
        <w:t>oferta została sporządzona na właściwym formularzu</w:t>
      </w:r>
      <w:r w:rsidRPr="005B58B5">
        <w:rPr>
          <w:rFonts w:ascii="Arial" w:hAnsi="Arial" w:cs="Arial"/>
          <w:sz w:val="24"/>
          <w:szCs w:val="24"/>
        </w:rPr>
        <w:t xml:space="preserve"> (TAK/NIE)</w:t>
      </w:r>
    </w:p>
    <w:p w:rsidR="001A51D1" w:rsidRPr="005B58B5" w:rsidRDefault="00B95E6D" w:rsidP="005B58B5">
      <w:pPr>
        <w:pStyle w:val="Akapitzlist"/>
        <w:widowControl w:val="0"/>
        <w:numPr>
          <w:ilvl w:val="0"/>
          <w:numId w:val="28"/>
        </w:numPr>
        <w:tabs>
          <w:tab w:val="left" w:pos="284"/>
        </w:tabs>
        <w:suppressAutoHyphens/>
        <w:spacing w:after="0" w:line="360" w:lineRule="auto"/>
        <w:rPr>
          <w:rFonts w:ascii="Arial" w:hAnsi="Arial" w:cs="Arial"/>
          <w:sz w:val="24"/>
          <w:szCs w:val="24"/>
        </w:rPr>
      </w:pPr>
      <w:r w:rsidRPr="005B58B5">
        <w:rPr>
          <w:rFonts w:ascii="Arial" w:hAnsi="Arial" w:cs="Arial"/>
          <w:sz w:val="24"/>
          <w:szCs w:val="24"/>
        </w:rPr>
        <w:t xml:space="preserve">czy </w:t>
      </w:r>
      <w:r w:rsidR="001A51D1" w:rsidRPr="005B58B5">
        <w:rPr>
          <w:rFonts w:ascii="Arial" w:hAnsi="Arial" w:cs="Arial"/>
          <w:sz w:val="24"/>
          <w:szCs w:val="24"/>
        </w:rPr>
        <w:t xml:space="preserve">rodzaj zadania wskazany w ofercie mieści się w zakresie zadań wskazanych </w:t>
      </w:r>
      <w:r w:rsidR="00B20C7B" w:rsidRPr="005B58B5">
        <w:rPr>
          <w:rFonts w:ascii="Arial" w:hAnsi="Arial" w:cs="Arial"/>
          <w:sz w:val="24"/>
          <w:szCs w:val="24"/>
        </w:rPr>
        <w:br/>
      </w:r>
      <w:r w:rsidR="001A51D1" w:rsidRPr="005B58B5">
        <w:rPr>
          <w:rFonts w:ascii="Arial" w:hAnsi="Arial" w:cs="Arial"/>
          <w:sz w:val="24"/>
          <w:szCs w:val="24"/>
        </w:rPr>
        <w:t>w ogłoszeniu</w:t>
      </w:r>
      <w:r w:rsidRPr="005B58B5">
        <w:rPr>
          <w:rFonts w:ascii="Arial" w:hAnsi="Arial" w:cs="Arial"/>
          <w:sz w:val="24"/>
          <w:szCs w:val="24"/>
        </w:rPr>
        <w:t xml:space="preserve"> (TAK/NIE)</w:t>
      </w:r>
    </w:p>
    <w:p w:rsidR="00B95E6D" w:rsidRPr="005B58B5" w:rsidRDefault="00B95E6D" w:rsidP="005B58B5">
      <w:pPr>
        <w:pStyle w:val="Akapitzlist"/>
        <w:widowControl w:val="0"/>
        <w:numPr>
          <w:ilvl w:val="0"/>
          <w:numId w:val="28"/>
        </w:numPr>
        <w:tabs>
          <w:tab w:val="left" w:pos="284"/>
        </w:tabs>
        <w:suppressAutoHyphens/>
        <w:spacing w:after="0" w:line="360" w:lineRule="auto"/>
        <w:rPr>
          <w:rFonts w:ascii="Arial" w:hAnsi="Arial" w:cs="Arial"/>
          <w:sz w:val="24"/>
          <w:szCs w:val="24"/>
        </w:rPr>
      </w:pPr>
      <w:r w:rsidRPr="005B58B5">
        <w:rPr>
          <w:rFonts w:ascii="Arial" w:hAnsi="Arial" w:cs="Arial"/>
          <w:sz w:val="24"/>
          <w:szCs w:val="24"/>
        </w:rPr>
        <w:t xml:space="preserve">czy oferta jest kompletna (zawiera wszystkie załączniki złożone we właściwej formie </w:t>
      </w:r>
      <w:r w:rsidRPr="005B58B5">
        <w:rPr>
          <w:rFonts w:ascii="Arial" w:hAnsi="Arial" w:cs="Arial"/>
          <w:sz w:val="24"/>
          <w:szCs w:val="24"/>
        </w:rPr>
        <w:br/>
        <w:t xml:space="preserve">i </w:t>
      </w:r>
      <w:r w:rsidR="00E8249F" w:rsidRPr="005B58B5">
        <w:rPr>
          <w:rFonts w:ascii="Arial" w:hAnsi="Arial" w:cs="Arial"/>
          <w:sz w:val="24"/>
          <w:szCs w:val="24"/>
        </w:rPr>
        <w:t>p</w:t>
      </w:r>
      <w:r w:rsidRPr="005B58B5">
        <w:rPr>
          <w:rFonts w:ascii="Arial" w:hAnsi="Arial" w:cs="Arial"/>
          <w:sz w:val="24"/>
          <w:szCs w:val="24"/>
        </w:rPr>
        <w:t>odpisane lub potwierdzone za zgodność z oryginałem we właściwy sposób przez uprawnione osoby (TAK/NIE)</w:t>
      </w:r>
    </w:p>
    <w:p w:rsidR="001A51D1" w:rsidRPr="005B58B5" w:rsidRDefault="00B95E6D" w:rsidP="005B58B5">
      <w:pPr>
        <w:widowControl w:val="0"/>
        <w:tabs>
          <w:tab w:val="left" w:pos="284"/>
        </w:tabs>
        <w:suppressAutoHyphens/>
        <w:spacing w:after="0" w:line="360" w:lineRule="auto"/>
        <w:rPr>
          <w:rFonts w:ascii="Arial" w:hAnsi="Arial" w:cs="Arial"/>
          <w:sz w:val="24"/>
          <w:szCs w:val="24"/>
        </w:rPr>
      </w:pPr>
      <w:r w:rsidRPr="005B58B5">
        <w:rPr>
          <w:rFonts w:ascii="Arial" w:hAnsi="Arial" w:cs="Arial"/>
          <w:sz w:val="24"/>
          <w:szCs w:val="24"/>
        </w:rPr>
        <w:t xml:space="preserve"> 2) merytoryczne:</w:t>
      </w:r>
    </w:p>
    <w:p w:rsidR="00EF7D2A" w:rsidRPr="005B58B5" w:rsidRDefault="00EF7D2A" w:rsidP="005B58B5">
      <w:pPr>
        <w:pStyle w:val="Akapitzlist"/>
        <w:numPr>
          <w:ilvl w:val="0"/>
          <w:numId w:val="7"/>
        </w:numPr>
        <w:tabs>
          <w:tab w:val="left" w:pos="0"/>
        </w:tabs>
        <w:spacing w:line="360" w:lineRule="auto"/>
        <w:rPr>
          <w:rFonts w:ascii="Arial" w:hAnsi="Arial" w:cs="Arial"/>
          <w:sz w:val="24"/>
          <w:szCs w:val="24"/>
        </w:rPr>
      </w:pPr>
      <w:r w:rsidRPr="005B58B5">
        <w:rPr>
          <w:rFonts w:ascii="Arial" w:hAnsi="Arial" w:cs="Arial"/>
          <w:sz w:val="24"/>
          <w:szCs w:val="24"/>
        </w:rPr>
        <w:t xml:space="preserve">jakość i rzetelność przygotowanej oferty </w:t>
      </w:r>
      <w:r w:rsidR="006C40AF" w:rsidRPr="005B58B5">
        <w:rPr>
          <w:rFonts w:ascii="Arial" w:hAnsi="Arial" w:cs="Arial"/>
          <w:sz w:val="24"/>
          <w:szCs w:val="24"/>
        </w:rPr>
        <w:t xml:space="preserve"> </w:t>
      </w:r>
      <w:r w:rsidRPr="005B58B5">
        <w:rPr>
          <w:rFonts w:ascii="Arial" w:hAnsi="Arial" w:cs="Arial"/>
          <w:sz w:val="24"/>
          <w:szCs w:val="24"/>
        </w:rPr>
        <w:t>(ocena w</w:t>
      </w:r>
      <w:r w:rsidR="00B95E6D" w:rsidRPr="005B58B5">
        <w:rPr>
          <w:rFonts w:ascii="Arial" w:hAnsi="Arial" w:cs="Arial"/>
          <w:sz w:val="24"/>
          <w:szCs w:val="24"/>
        </w:rPr>
        <w:t xml:space="preserve"> skali 0 – 10</w:t>
      </w:r>
      <w:r w:rsidRPr="005B58B5">
        <w:rPr>
          <w:rFonts w:ascii="Arial" w:hAnsi="Arial" w:cs="Arial"/>
          <w:sz w:val="24"/>
          <w:szCs w:val="24"/>
        </w:rPr>
        <w:t xml:space="preserve"> pkt)</w:t>
      </w:r>
    </w:p>
    <w:p w:rsidR="00EF7D2A" w:rsidRPr="005B58B5" w:rsidRDefault="00EF7D2A" w:rsidP="005B58B5">
      <w:pPr>
        <w:pStyle w:val="Akapitzlist"/>
        <w:numPr>
          <w:ilvl w:val="0"/>
          <w:numId w:val="7"/>
        </w:numPr>
        <w:tabs>
          <w:tab w:val="left" w:pos="0"/>
        </w:tabs>
        <w:spacing w:line="360" w:lineRule="auto"/>
        <w:rPr>
          <w:rFonts w:ascii="Arial" w:hAnsi="Arial" w:cs="Arial"/>
          <w:sz w:val="24"/>
          <w:szCs w:val="24"/>
        </w:rPr>
      </w:pPr>
      <w:r w:rsidRPr="005B58B5">
        <w:rPr>
          <w:rFonts w:ascii="Arial" w:hAnsi="Arial" w:cs="Arial"/>
          <w:sz w:val="24"/>
          <w:szCs w:val="24"/>
        </w:rPr>
        <w:t>ocena możli</w:t>
      </w:r>
      <w:r w:rsidR="009370B4" w:rsidRPr="005B58B5">
        <w:rPr>
          <w:rFonts w:ascii="Arial" w:hAnsi="Arial" w:cs="Arial"/>
          <w:sz w:val="24"/>
          <w:szCs w:val="24"/>
        </w:rPr>
        <w:t>wości realizacji zadania przez O</w:t>
      </w:r>
      <w:r w:rsidRPr="005B58B5">
        <w:rPr>
          <w:rFonts w:ascii="Arial" w:hAnsi="Arial" w:cs="Arial"/>
          <w:sz w:val="24"/>
          <w:szCs w:val="24"/>
        </w:rPr>
        <w:t>ferenta</w:t>
      </w:r>
      <w:r w:rsidR="005938A7" w:rsidRPr="005B58B5">
        <w:rPr>
          <w:rFonts w:ascii="Arial" w:hAnsi="Arial" w:cs="Arial"/>
          <w:sz w:val="24"/>
          <w:szCs w:val="24"/>
        </w:rPr>
        <w:t xml:space="preserve"> </w:t>
      </w:r>
      <w:r w:rsidRPr="005B58B5">
        <w:rPr>
          <w:rFonts w:ascii="Arial" w:hAnsi="Arial" w:cs="Arial"/>
          <w:sz w:val="24"/>
          <w:szCs w:val="24"/>
        </w:rPr>
        <w:t>(ocena w skali</w:t>
      </w:r>
      <w:r w:rsidR="00D370AC" w:rsidRPr="005B58B5">
        <w:rPr>
          <w:rFonts w:ascii="Arial" w:hAnsi="Arial" w:cs="Arial"/>
          <w:sz w:val="24"/>
          <w:szCs w:val="24"/>
        </w:rPr>
        <w:t xml:space="preserve"> 0 – 10</w:t>
      </w:r>
      <w:r w:rsidRPr="005B58B5">
        <w:rPr>
          <w:rFonts w:ascii="Arial" w:hAnsi="Arial" w:cs="Arial"/>
          <w:sz w:val="24"/>
          <w:szCs w:val="24"/>
        </w:rPr>
        <w:t xml:space="preserve"> pkt)</w:t>
      </w:r>
    </w:p>
    <w:p w:rsidR="0042011D" w:rsidRPr="005B58B5" w:rsidRDefault="003F2777" w:rsidP="005B58B5">
      <w:pPr>
        <w:pStyle w:val="Akapitzlist"/>
        <w:numPr>
          <w:ilvl w:val="0"/>
          <w:numId w:val="7"/>
        </w:numPr>
        <w:tabs>
          <w:tab w:val="left" w:pos="0"/>
        </w:tabs>
        <w:spacing w:line="360" w:lineRule="auto"/>
        <w:rPr>
          <w:rFonts w:ascii="Arial" w:hAnsi="Arial" w:cs="Arial"/>
          <w:color w:val="C00000"/>
          <w:sz w:val="24"/>
          <w:szCs w:val="24"/>
        </w:rPr>
      </w:pPr>
      <w:r w:rsidRPr="005B58B5">
        <w:rPr>
          <w:rFonts w:ascii="Arial" w:hAnsi="Arial" w:cs="Arial"/>
          <w:sz w:val="24"/>
          <w:szCs w:val="24"/>
        </w:rPr>
        <w:t>posiadanie statusu o</w:t>
      </w:r>
      <w:r w:rsidR="00B44A5E" w:rsidRPr="005B58B5">
        <w:rPr>
          <w:rFonts w:ascii="Arial" w:hAnsi="Arial" w:cs="Arial"/>
          <w:sz w:val="24"/>
          <w:szCs w:val="24"/>
        </w:rPr>
        <w:t>rganiza</w:t>
      </w:r>
      <w:r w:rsidRPr="005B58B5">
        <w:rPr>
          <w:rFonts w:ascii="Arial" w:hAnsi="Arial" w:cs="Arial"/>
          <w:sz w:val="24"/>
          <w:szCs w:val="24"/>
        </w:rPr>
        <w:t>cji pożytku p</w:t>
      </w:r>
      <w:r w:rsidR="00B44A5E" w:rsidRPr="005B58B5">
        <w:rPr>
          <w:rFonts w:ascii="Arial" w:hAnsi="Arial" w:cs="Arial"/>
          <w:sz w:val="24"/>
          <w:szCs w:val="24"/>
        </w:rPr>
        <w:t>ublicznego</w:t>
      </w:r>
      <w:r w:rsidR="00B20C7B" w:rsidRPr="005B58B5">
        <w:rPr>
          <w:rFonts w:ascii="Arial" w:hAnsi="Arial" w:cs="Arial"/>
          <w:sz w:val="24"/>
          <w:szCs w:val="24"/>
        </w:rPr>
        <w:t xml:space="preserve"> (ocena w skali 0-5</w:t>
      </w:r>
      <w:r w:rsidR="0042011D" w:rsidRPr="005B58B5">
        <w:rPr>
          <w:rFonts w:ascii="Arial" w:hAnsi="Arial" w:cs="Arial"/>
          <w:sz w:val="24"/>
          <w:szCs w:val="24"/>
        </w:rPr>
        <w:t xml:space="preserve"> pkt)</w:t>
      </w:r>
    </w:p>
    <w:p w:rsidR="00D370AC" w:rsidRPr="005B58B5" w:rsidRDefault="009370B4" w:rsidP="005B58B5">
      <w:pPr>
        <w:pStyle w:val="Akapitzlist"/>
        <w:numPr>
          <w:ilvl w:val="0"/>
          <w:numId w:val="7"/>
        </w:numPr>
        <w:tabs>
          <w:tab w:val="left" w:pos="0"/>
        </w:tabs>
        <w:spacing w:line="360" w:lineRule="auto"/>
        <w:rPr>
          <w:rFonts w:ascii="Arial" w:hAnsi="Arial" w:cs="Arial"/>
          <w:sz w:val="24"/>
          <w:szCs w:val="24"/>
        </w:rPr>
      </w:pPr>
      <w:r w:rsidRPr="005B58B5">
        <w:rPr>
          <w:rFonts w:ascii="Arial" w:hAnsi="Arial" w:cs="Arial"/>
          <w:sz w:val="24"/>
          <w:szCs w:val="24"/>
        </w:rPr>
        <w:t>dotychczasowe doświadczenie O</w:t>
      </w:r>
      <w:r w:rsidR="00EF7D2A" w:rsidRPr="005B58B5">
        <w:rPr>
          <w:rFonts w:ascii="Arial" w:hAnsi="Arial" w:cs="Arial"/>
          <w:sz w:val="24"/>
          <w:szCs w:val="24"/>
        </w:rPr>
        <w:t>fer</w:t>
      </w:r>
      <w:r w:rsidR="00D370AC" w:rsidRPr="005B58B5">
        <w:rPr>
          <w:rFonts w:ascii="Arial" w:hAnsi="Arial" w:cs="Arial"/>
          <w:sz w:val="24"/>
          <w:szCs w:val="24"/>
        </w:rPr>
        <w:t xml:space="preserve">enta w zakresie udzielania porad prawnych, </w:t>
      </w:r>
      <w:r w:rsidR="00EF7D2A" w:rsidRPr="005B58B5">
        <w:rPr>
          <w:rFonts w:ascii="Arial" w:hAnsi="Arial" w:cs="Arial"/>
          <w:sz w:val="24"/>
          <w:szCs w:val="24"/>
        </w:rPr>
        <w:t>informac</w:t>
      </w:r>
      <w:r w:rsidR="00D370AC" w:rsidRPr="005B58B5">
        <w:rPr>
          <w:rFonts w:ascii="Arial" w:hAnsi="Arial" w:cs="Arial"/>
          <w:sz w:val="24"/>
          <w:szCs w:val="24"/>
        </w:rPr>
        <w:t xml:space="preserve">ji prawnych, edukacji prawnej </w:t>
      </w:r>
      <w:r w:rsidR="00F33CF8" w:rsidRPr="005B58B5">
        <w:rPr>
          <w:rFonts w:ascii="Arial" w:hAnsi="Arial" w:cs="Arial"/>
          <w:sz w:val="24"/>
          <w:szCs w:val="24"/>
        </w:rPr>
        <w:t>(ocena w skali 0 – 15</w:t>
      </w:r>
      <w:r w:rsidR="00EF7D2A" w:rsidRPr="005B58B5">
        <w:rPr>
          <w:rFonts w:ascii="Arial" w:hAnsi="Arial" w:cs="Arial"/>
          <w:sz w:val="24"/>
          <w:szCs w:val="24"/>
        </w:rPr>
        <w:t xml:space="preserve"> pkt)</w:t>
      </w:r>
    </w:p>
    <w:p w:rsidR="009370B4" w:rsidRPr="005B58B5" w:rsidRDefault="009370B4" w:rsidP="005B58B5">
      <w:pPr>
        <w:pStyle w:val="Akapitzlist"/>
        <w:numPr>
          <w:ilvl w:val="0"/>
          <w:numId w:val="7"/>
        </w:numPr>
        <w:tabs>
          <w:tab w:val="left" w:pos="0"/>
        </w:tabs>
        <w:spacing w:line="360" w:lineRule="auto"/>
        <w:rPr>
          <w:rFonts w:ascii="Arial" w:hAnsi="Arial" w:cs="Arial"/>
          <w:sz w:val="24"/>
          <w:szCs w:val="24"/>
        </w:rPr>
      </w:pPr>
      <w:r w:rsidRPr="005B58B5">
        <w:rPr>
          <w:rFonts w:ascii="Arial" w:hAnsi="Arial" w:cs="Arial"/>
          <w:sz w:val="24"/>
          <w:szCs w:val="24"/>
        </w:rPr>
        <w:t>kwalifikacje osób</w:t>
      </w:r>
      <w:r w:rsidR="00E8249F" w:rsidRPr="005B58B5">
        <w:rPr>
          <w:rFonts w:ascii="Arial" w:hAnsi="Arial" w:cs="Arial"/>
          <w:sz w:val="24"/>
          <w:szCs w:val="24"/>
        </w:rPr>
        <w:t>, przy udziale</w:t>
      </w:r>
      <w:r w:rsidRPr="005B58B5">
        <w:rPr>
          <w:rFonts w:ascii="Arial" w:hAnsi="Arial" w:cs="Arial"/>
          <w:sz w:val="24"/>
          <w:szCs w:val="24"/>
        </w:rPr>
        <w:t xml:space="preserve"> których organizacja będzie realizowała zadanie: świadczenie pomocy prawnej przez adwokata lub radcę prawnego bądź osobę</w:t>
      </w:r>
      <w:r w:rsidR="00E8249F" w:rsidRPr="005B58B5">
        <w:rPr>
          <w:rFonts w:ascii="Arial" w:hAnsi="Arial" w:cs="Arial"/>
          <w:sz w:val="24"/>
          <w:szCs w:val="24"/>
        </w:rPr>
        <w:t>,</w:t>
      </w:r>
      <w:r w:rsidRPr="005B58B5">
        <w:rPr>
          <w:rFonts w:ascii="Arial" w:hAnsi="Arial" w:cs="Arial"/>
          <w:sz w:val="24"/>
          <w:szCs w:val="24"/>
        </w:rPr>
        <w:t xml:space="preserve"> </w:t>
      </w:r>
      <w:r w:rsidRPr="005B58B5">
        <w:rPr>
          <w:rFonts w:ascii="Arial" w:hAnsi="Arial" w:cs="Arial"/>
          <w:sz w:val="24"/>
          <w:szCs w:val="24"/>
        </w:rPr>
        <w:br/>
        <w:t>o której mowa w art. 11 ust. 3 (dotyczy nieodpłatnej pomocy prawnej)/świadczenie nieodpłatnego poradnictwa obywatelskiego przez doradcę</w:t>
      </w:r>
      <w:r w:rsidR="00E8249F" w:rsidRPr="005B58B5">
        <w:rPr>
          <w:rFonts w:ascii="Arial" w:hAnsi="Arial" w:cs="Arial"/>
          <w:sz w:val="24"/>
          <w:szCs w:val="24"/>
        </w:rPr>
        <w:t>,</w:t>
      </w:r>
      <w:r w:rsidRPr="005B58B5">
        <w:rPr>
          <w:rFonts w:ascii="Arial" w:hAnsi="Arial" w:cs="Arial"/>
          <w:sz w:val="24"/>
          <w:szCs w:val="24"/>
        </w:rPr>
        <w:t xml:space="preserve"> o którym mowa w art. 11 ust. 3a, (dotyczy nieodpłatnego poradnictwa obyw</w:t>
      </w:r>
      <w:r w:rsidR="00B20C7B" w:rsidRPr="005B58B5">
        <w:rPr>
          <w:rFonts w:ascii="Arial" w:hAnsi="Arial" w:cs="Arial"/>
          <w:sz w:val="24"/>
          <w:szCs w:val="24"/>
        </w:rPr>
        <w:t>atelskiego)  (ocena w skali 0-15</w:t>
      </w:r>
      <w:r w:rsidRPr="005B58B5">
        <w:rPr>
          <w:rFonts w:ascii="Arial" w:hAnsi="Arial" w:cs="Arial"/>
          <w:sz w:val="24"/>
          <w:szCs w:val="24"/>
        </w:rPr>
        <w:t xml:space="preserve"> pkt)        </w:t>
      </w:r>
    </w:p>
    <w:p w:rsidR="004F617E" w:rsidRPr="005B58B5" w:rsidRDefault="004F617E" w:rsidP="005B58B5">
      <w:pPr>
        <w:pStyle w:val="Akapitzlist"/>
        <w:numPr>
          <w:ilvl w:val="0"/>
          <w:numId w:val="7"/>
        </w:numPr>
        <w:tabs>
          <w:tab w:val="left" w:pos="0"/>
        </w:tabs>
        <w:spacing w:line="360" w:lineRule="auto"/>
        <w:rPr>
          <w:rFonts w:ascii="Arial" w:hAnsi="Arial" w:cs="Arial"/>
          <w:sz w:val="24"/>
          <w:szCs w:val="24"/>
        </w:rPr>
      </w:pPr>
      <w:r w:rsidRPr="005B58B5">
        <w:rPr>
          <w:rFonts w:ascii="Arial" w:hAnsi="Arial" w:cs="Arial"/>
          <w:sz w:val="24"/>
          <w:szCs w:val="24"/>
        </w:rPr>
        <w:t xml:space="preserve">kalkulacja kosztów realizacji zadania </w:t>
      </w:r>
      <w:r w:rsidR="006275F7" w:rsidRPr="005B58B5">
        <w:rPr>
          <w:rFonts w:ascii="Arial" w:hAnsi="Arial" w:cs="Arial"/>
          <w:sz w:val="24"/>
          <w:szCs w:val="24"/>
        </w:rPr>
        <w:t>(</w:t>
      </w:r>
      <w:r w:rsidR="0042011D" w:rsidRPr="005B58B5">
        <w:rPr>
          <w:rFonts w:ascii="Arial" w:hAnsi="Arial" w:cs="Arial"/>
          <w:sz w:val="24"/>
          <w:szCs w:val="24"/>
        </w:rPr>
        <w:t xml:space="preserve">ocena w skali </w:t>
      </w:r>
      <w:r w:rsidR="006275F7" w:rsidRPr="005B58B5">
        <w:rPr>
          <w:rFonts w:ascii="Arial" w:hAnsi="Arial" w:cs="Arial"/>
          <w:sz w:val="24"/>
          <w:szCs w:val="24"/>
        </w:rPr>
        <w:t>0-10 pkt)</w:t>
      </w:r>
    </w:p>
    <w:p w:rsidR="004F617E" w:rsidRPr="005B58B5" w:rsidRDefault="004F617E" w:rsidP="005B58B5">
      <w:pPr>
        <w:pStyle w:val="Akapitzlist"/>
        <w:numPr>
          <w:ilvl w:val="0"/>
          <w:numId w:val="7"/>
        </w:numPr>
        <w:tabs>
          <w:tab w:val="left" w:pos="0"/>
        </w:tabs>
        <w:spacing w:line="360" w:lineRule="auto"/>
        <w:rPr>
          <w:rFonts w:ascii="Arial" w:hAnsi="Arial" w:cs="Arial"/>
          <w:sz w:val="24"/>
          <w:szCs w:val="24"/>
        </w:rPr>
      </w:pPr>
      <w:r w:rsidRPr="005B58B5">
        <w:rPr>
          <w:rFonts w:ascii="Arial" w:hAnsi="Arial" w:cs="Arial"/>
          <w:sz w:val="24"/>
          <w:szCs w:val="24"/>
        </w:rPr>
        <w:t xml:space="preserve">dotychczasowa współpraca z jednostkami  samorządu terytorialnego </w:t>
      </w:r>
      <w:r w:rsidR="00F21E38" w:rsidRPr="005B58B5">
        <w:rPr>
          <w:rFonts w:ascii="Arial" w:hAnsi="Arial" w:cs="Arial"/>
          <w:sz w:val="24"/>
          <w:szCs w:val="24"/>
        </w:rPr>
        <w:t xml:space="preserve"> (</w:t>
      </w:r>
      <w:r w:rsidR="00D153D8" w:rsidRPr="005B58B5">
        <w:rPr>
          <w:rFonts w:ascii="Arial" w:hAnsi="Arial" w:cs="Arial"/>
          <w:sz w:val="24"/>
          <w:szCs w:val="24"/>
        </w:rPr>
        <w:t xml:space="preserve">ocena w skali </w:t>
      </w:r>
      <w:r w:rsidR="00F7090D" w:rsidRPr="005B58B5">
        <w:rPr>
          <w:rFonts w:ascii="Arial" w:hAnsi="Arial" w:cs="Arial"/>
          <w:sz w:val="24"/>
          <w:szCs w:val="24"/>
        </w:rPr>
        <w:t>0-15</w:t>
      </w:r>
      <w:r w:rsidR="00F21E38" w:rsidRPr="005B58B5">
        <w:rPr>
          <w:rFonts w:ascii="Arial" w:hAnsi="Arial" w:cs="Arial"/>
          <w:sz w:val="24"/>
          <w:szCs w:val="24"/>
        </w:rPr>
        <w:t xml:space="preserve"> pkt)</w:t>
      </w:r>
      <w:r w:rsidRPr="005B58B5">
        <w:rPr>
          <w:rFonts w:ascii="Arial" w:hAnsi="Arial" w:cs="Arial"/>
          <w:sz w:val="24"/>
          <w:szCs w:val="24"/>
        </w:rPr>
        <w:t xml:space="preserve">                                                                                              </w:t>
      </w:r>
    </w:p>
    <w:p w:rsidR="00894C8F" w:rsidRPr="005B58B5" w:rsidRDefault="00531AC8" w:rsidP="005B58B5">
      <w:pPr>
        <w:pStyle w:val="Akapitzlist"/>
        <w:numPr>
          <w:ilvl w:val="0"/>
          <w:numId w:val="7"/>
        </w:numPr>
        <w:tabs>
          <w:tab w:val="left" w:pos="0"/>
        </w:tabs>
        <w:spacing w:line="360" w:lineRule="auto"/>
        <w:rPr>
          <w:rFonts w:ascii="Arial" w:hAnsi="Arial" w:cs="Arial"/>
          <w:sz w:val="24"/>
          <w:szCs w:val="24"/>
        </w:rPr>
      </w:pPr>
      <w:r w:rsidRPr="005B58B5">
        <w:rPr>
          <w:rFonts w:ascii="Arial" w:hAnsi="Arial" w:cs="Arial"/>
          <w:sz w:val="24"/>
          <w:szCs w:val="24"/>
        </w:rPr>
        <w:t xml:space="preserve">przedłożenie przez </w:t>
      </w:r>
      <w:r w:rsidR="00101733" w:rsidRPr="005B58B5">
        <w:rPr>
          <w:rFonts w:ascii="Arial" w:hAnsi="Arial" w:cs="Arial"/>
          <w:sz w:val="24"/>
          <w:szCs w:val="24"/>
        </w:rPr>
        <w:t xml:space="preserve">Oferenta </w:t>
      </w:r>
      <w:r w:rsidRPr="005B58B5">
        <w:rPr>
          <w:rFonts w:ascii="Arial" w:hAnsi="Arial" w:cs="Arial"/>
          <w:sz w:val="24"/>
          <w:szCs w:val="24"/>
        </w:rPr>
        <w:t>porozumień o wolontariacie</w:t>
      </w:r>
      <w:r w:rsidR="00832569" w:rsidRPr="005B58B5">
        <w:rPr>
          <w:rFonts w:ascii="Arial" w:hAnsi="Arial" w:cs="Arial"/>
          <w:sz w:val="24"/>
          <w:szCs w:val="24"/>
        </w:rPr>
        <w:t>,</w:t>
      </w:r>
      <w:r w:rsidRPr="005B58B5">
        <w:rPr>
          <w:rFonts w:ascii="Arial" w:hAnsi="Arial" w:cs="Arial"/>
          <w:sz w:val="24"/>
          <w:szCs w:val="24"/>
        </w:rPr>
        <w:t xml:space="preserve"> </w:t>
      </w:r>
      <w:r w:rsidR="00101733" w:rsidRPr="005B58B5">
        <w:rPr>
          <w:rFonts w:ascii="Arial" w:hAnsi="Arial" w:cs="Arial"/>
          <w:sz w:val="24"/>
          <w:szCs w:val="24"/>
        </w:rPr>
        <w:t>o których mowa w art. 11 ust. 6</w:t>
      </w:r>
      <w:r w:rsidRPr="005B58B5">
        <w:rPr>
          <w:rFonts w:ascii="Arial" w:hAnsi="Arial" w:cs="Arial"/>
          <w:sz w:val="24"/>
          <w:szCs w:val="24"/>
        </w:rPr>
        <w:t xml:space="preserve">b ustawy </w:t>
      </w:r>
      <w:r w:rsidR="00F33CF8" w:rsidRPr="005B58B5">
        <w:rPr>
          <w:rFonts w:ascii="Arial" w:hAnsi="Arial" w:cs="Arial"/>
          <w:sz w:val="24"/>
          <w:szCs w:val="24"/>
        </w:rPr>
        <w:t>(ocena w skali 0-5</w:t>
      </w:r>
      <w:r w:rsidR="00894C8F" w:rsidRPr="005B58B5">
        <w:rPr>
          <w:rFonts w:ascii="Arial" w:hAnsi="Arial" w:cs="Arial"/>
          <w:sz w:val="24"/>
          <w:szCs w:val="24"/>
        </w:rPr>
        <w:t xml:space="preserve"> pkt)</w:t>
      </w:r>
    </w:p>
    <w:p w:rsidR="00A4196D" w:rsidRPr="005B58B5" w:rsidRDefault="00F7090D" w:rsidP="005B58B5">
      <w:pPr>
        <w:pStyle w:val="Akapitzlist"/>
        <w:numPr>
          <w:ilvl w:val="0"/>
          <w:numId w:val="7"/>
        </w:numPr>
        <w:tabs>
          <w:tab w:val="left" w:pos="0"/>
        </w:tabs>
        <w:spacing w:after="0" w:line="360" w:lineRule="auto"/>
        <w:rPr>
          <w:rFonts w:ascii="Arial" w:hAnsi="Arial" w:cs="Arial"/>
          <w:sz w:val="24"/>
          <w:szCs w:val="24"/>
        </w:rPr>
      </w:pPr>
      <w:r w:rsidRPr="005B58B5">
        <w:rPr>
          <w:rFonts w:ascii="Arial" w:hAnsi="Arial" w:cs="Arial"/>
          <w:sz w:val="24"/>
          <w:szCs w:val="24"/>
        </w:rPr>
        <w:t>atrakcyjność form realizacji edukacji prawnej</w:t>
      </w:r>
      <w:r w:rsidR="00531AC8" w:rsidRPr="005B58B5">
        <w:rPr>
          <w:rFonts w:ascii="Arial" w:hAnsi="Arial" w:cs="Arial"/>
          <w:sz w:val="24"/>
          <w:szCs w:val="24"/>
        </w:rPr>
        <w:t xml:space="preserve"> (ocena w skali 0-15</w:t>
      </w:r>
      <w:r w:rsidR="00D153D8" w:rsidRPr="005B58B5">
        <w:rPr>
          <w:rFonts w:ascii="Arial" w:hAnsi="Arial" w:cs="Arial"/>
          <w:sz w:val="24"/>
          <w:szCs w:val="24"/>
        </w:rPr>
        <w:t xml:space="preserve"> pkt)</w:t>
      </w:r>
      <w:r w:rsidR="009370B4" w:rsidRPr="005B58B5">
        <w:rPr>
          <w:rFonts w:ascii="Arial" w:hAnsi="Arial" w:cs="Arial"/>
          <w:sz w:val="24"/>
          <w:szCs w:val="24"/>
        </w:rPr>
        <w:t>.</w:t>
      </w:r>
    </w:p>
    <w:p w:rsidR="00EF7D2A" w:rsidRPr="005B58B5" w:rsidRDefault="00AD1E3B" w:rsidP="005B58B5">
      <w:pPr>
        <w:tabs>
          <w:tab w:val="left" w:pos="0"/>
          <w:tab w:val="left" w:pos="284"/>
          <w:tab w:val="left" w:pos="567"/>
        </w:tabs>
        <w:spacing w:after="0" w:line="360" w:lineRule="auto"/>
        <w:rPr>
          <w:rFonts w:ascii="Arial" w:hAnsi="Arial" w:cs="Arial"/>
          <w:sz w:val="24"/>
          <w:szCs w:val="24"/>
        </w:rPr>
      </w:pPr>
      <w:r w:rsidRPr="005B58B5">
        <w:rPr>
          <w:rFonts w:ascii="Arial" w:hAnsi="Arial" w:cs="Arial"/>
          <w:sz w:val="24"/>
          <w:szCs w:val="24"/>
        </w:rPr>
        <w:t>5</w:t>
      </w:r>
      <w:r w:rsidR="00B9115F" w:rsidRPr="005B58B5">
        <w:rPr>
          <w:rFonts w:ascii="Arial" w:hAnsi="Arial" w:cs="Arial"/>
          <w:sz w:val="24"/>
          <w:szCs w:val="24"/>
        </w:rPr>
        <w:t xml:space="preserve">.  </w:t>
      </w:r>
      <w:r w:rsidR="00EF7D2A" w:rsidRPr="005B58B5">
        <w:rPr>
          <w:rFonts w:ascii="Arial" w:hAnsi="Arial" w:cs="Arial"/>
          <w:sz w:val="24"/>
          <w:szCs w:val="24"/>
        </w:rPr>
        <w:t>Propozycje zawarte w protokole z prac Komisji Konkursowej po zatwierdzeniu przez Prezydenta Miasta Piotrkowa Trybunalskiego są wiążące.</w:t>
      </w:r>
    </w:p>
    <w:p w:rsidR="0030559C" w:rsidRPr="005B58B5" w:rsidRDefault="0030559C" w:rsidP="005B58B5">
      <w:pPr>
        <w:tabs>
          <w:tab w:val="left" w:pos="0"/>
          <w:tab w:val="left" w:pos="284"/>
          <w:tab w:val="left" w:pos="567"/>
        </w:tabs>
        <w:spacing w:after="0" w:line="360" w:lineRule="auto"/>
        <w:rPr>
          <w:rFonts w:ascii="Arial" w:hAnsi="Arial" w:cs="Arial"/>
          <w:sz w:val="24"/>
          <w:szCs w:val="24"/>
        </w:rPr>
      </w:pPr>
      <w:r w:rsidRPr="005B58B5">
        <w:rPr>
          <w:rFonts w:ascii="Arial" w:hAnsi="Arial" w:cs="Arial"/>
          <w:sz w:val="24"/>
          <w:szCs w:val="24"/>
        </w:rPr>
        <w:lastRenderedPageBreak/>
        <w:t>6. Do decyzji Komisji Konkursowej i ogłoszenia w sprawie rozstrzygnięcia konkursu ofert nie stosuje się trybu odwoławczego.</w:t>
      </w:r>
    </w:p>
    <w:p w:rsidR="00EF7D2A" w:rsidRPr="005B58B5" w:rsidRDefault="00D370AC" w:rsidP="005B58B5">
      <w:pPr>
        <w:tabs>
          <w:tab w:val="left" w:pos="0"/>
        </w:tabs>
        <w:spacing w:after="0" w:line="360" w:lineRule="auto"/>
        <w:rPr>
          <w:rFonts w:ascii="Arial" w:hAnsi="Arial" w:cs="Arial"/>
          <w:sz w:val="24"/>
          <w:szCs w:val="24"/>
        </w:rPr>
      </w:pPr>
      <w:r w:rsidRPr="005B58B5">
        <w:rPr>
          <w:rFonts w:ascii="Arial" w:hAnsi="Arial" w:cs="Arial"/>
          <w:sz w:val="24"/>
          <w:szCs w:val="24"/>
        </w:rPr>
        <w:t>7</w:t>
      </w:r>
      <w:r w:rsidR="00B9115F" w:rsidRPr="005B58B5">
        <w:rPr>
          <w:rFonts w:ascii="Arial" w:hAnsi="Arial" w:cs="Arial"/>
          <w:sz w:val="24"/>
          <w:szCs w:val="24"/>
        </w:rPr>
        <w:t xml:space="preserve">.  </w:t>
      </w:r>
      <w:r w:rsidR="00EF7D2A" w:rsidRPr="005B58B5">
        <w:rPr>
          <w:rFonts w:ascii="Arial" w:hAnsi="Arial" w:cs="Arial"/>
          <w:sz w:val="24"/>
          <w:szCs w:val="24"/>
        </w:rPr>
        <w:t>Złożenie oferty nie jest równoznaczne z przyznaniem dotacji. Szczegółowe i ostateczne warunki realizacji, finansowania i rozliczenia zadania regulować będzie umowa pomiędzy Miastem Piotrków T</w:t>
      </w:r>
      <w:r w:rsidR="009370B4" w:rsidRPr="005B58B5">
        <w:rPr>
          <w:rFonts w:ascii="Arial" w:hAnsi="Arial" w:cs="Arial"/>
          <w:sz w:val="24"/>
          <w:szCs w:val="24"/>
        </w:rPr>
        <w:t>rybunalski, a O</w:t>
      </w:r>
      <w:r w:rsidR="00EF7D2A" w:rsidRPr="005B58B5">
        <w:rPr>
          <w:rFonts w:ascii="Arial" w:hAnsi="Arial" w:cs="Arial"/>
          <w:sz w:val="24"/>
          <w:szCs w:val="24"/>
        </w:rPr>
        <w:t>ferentem wybranym w wyniku konkursu ofert.</w:t>
      </w:r>
    </w:p>
    <w:p w:rsidR="00EF7D2A" w:rsidRPr="005B58B5" w:rsidRDefault="00D370AC" w:rsidP="005B58B5">
      <w:pPr>
        <w:widowControl w:val="0"/>
        <w:suppressAutoHyphens/>
        <w:spacing w:after="0" w:line="360" w:lineRule="auto"/>
        <w:rPr>
          <w:rFonts w:ascii="Arial" w:hAnsi="Arial" w:cs="Arial"/>
          <w:sz w:val="24"/>
          <w:szCs w:val="24"/>
          <w:u w:val="single"/>
        </w:rPr>
      </w:pPr>
      <w:r w:rsidRPr="005B58B5">
        <w:rPr>
          <w:rFonts w:ascii="Arial" w:hAnsi="Arial" w:cs="Arial"/>
          <w:sz w:val="24"/>
          <w:szCs w:val="24"/>
        </w:rPr>
        <w:t>8</w:t>
      </w:r>
      <w:r w:rsidR="00B9115F" w:rsidRPr="005B58B5">
        <w:rPr>
          <w:rFonts w:ascii="Arial" w:hAnsi="Arial" w:cs="Arial"/>
          <w:sz w:val="24"/>
          <w:szCs w:val="24"/>
        </w:rPr>
        <w:t xml:space="preserve">.  </w:t>
      </w:r>
      <w:r w:rsidR="00EF7D2A" w:rsidRPr="005B58B5">
        <w:rPr>
          <w:rFonts w:ascii="Arial" w:hAnsi="Arial" w:cs="Arial"/>
          <w:sz w:val="24"/>
          <w:szCs w:val="24"/>
          <w:u w:val="single"/>
        </w:rPr>
        <w:t>Odrzuceniu podlegają oferty:</w:t>
      </w:r>
    </w:p>
    <w:p w:rsidR="00EF7D2A" w:rsidRPr="005B58B5" w:rsidRDefault="009370B4" w:rsidP="005B58B5">
      <w:pPr>
        <w:pStyle w:val="Akapitzlist"/>
        <w:widowControl w:val="0"/>
        <w:numPr>
          <w:ilvl w:val="0"/>
          <w:numId w:val="8"/>
        </w:numPr>
        <w:suppressAutoHyphens/>
        <w:spacing w:after="0" w:line="360" w:lineRule="auto"/>
        <w:rPr>
          <w:rFonts w:ascii="Arial" w:hAnsi="Arial" w:cs="Arial"/>
          <w:sz w:val="24"/>
          <w:szCs w:val="24"/>
        </w:rPr>
      </w:pPr>
      <w:r w:rsidRPr="005B58B5">
        <w:rPr>
          <w:rFonts w:ascii="Arial" w:hAnsi="Arial" w:cs="Arial"/>
          <w:sz w:val="24"/>
          <w:szCs w:val="24"/>
        </w:rPr>
        <w:t>jeżeli O</w:t>
      </w:r>
      <w:r w:rsidR="00EF7D2A" w:rsidRPr="005B58B5">
        <w:rPr>
          <w:rFonts w:ascii="Arial" w:hAnsi="Arial" w:cs="Arial"/>
          <w:sz w:val="24"/>
          <w:szCs w:val="24"/>
        </w:rPr>
        <w:t>ferentem jest podmiot, który nie rozliczył się z poprzed</w:t>
      </w:r>
      <w:r w:rsidR="00BD0906" w:rsidRPr="005B58B5">
        <w:rPr>
          <w:rFonts w:ascii="Arial" w:hAnsi="Arial" w:cs="Arial"/>
          <w:sz w:val="24"/>
          <w:szCs w:val="24"/>
        </w:rPr>
        <w:t xml:space="preserve">nio uzyskanego dofinansowania, </w:t>
      </w:r>
      <w:r w:rsidR="00EF7D2A" w:rsidRPr="005B58B5">
        <w:rPr>
          <w:rFonts w:ascii="Arial" w:hAnsi="Arial" w:cs="Arial"/>
          <w:sz w:val="24"/>
          <w:szCs w:val="24"/>
        </w:rPr>
        <w:t>a upłynął już określony termin rozliczenia,</w:t>
      </w:r>
    </w:p>
    <w:p w:rsidR="00EF7D2A" w:rsidRPr="005B58B5" w:rsidRDefault="00EF7D2A" w:rsidP="005B58B5">
      <w:pPr>
        <w:pStyle w:val="Akapitzlist"/>
        <w:widowControl w:val="0"/>
        <w:numPr>
          <w:ilvl w:val="0"/>
          <w:numId w:val="8"/>
        </w:numPr>
        <w:suppressAutoHyphens/>
        <w:spacing w:after="0" w:line="360" w:lineRule="auto"/>
        <w:rPr>
          <w:rFonts w:ascii="Arial" w:hAnsi="Arial" w:cs="Arial"/>
          <w:sz w:val="24"/>
          <w:szCs w:val="24"/>
        </w:rPr>
      </w:pPr>
      <w:r w:rsidRPr="005B58B5">
        <w:rPr>
          <w:rFonts w:ascii="Arial" w:hAnsi="Arial" w:cs="Arial"/>
          <w:sz w:val="24"/>
          <w:szCs w:val="24"/>
        </w:rPr>
        <w:t>złożone na niewłaściwych formularzach, sporządzone wadliwie, nieczytelnie, niekompletne bądź złożone po terminie,</w:t>
      </w:r>
    </w:p>
    <w:p w:rsidR="00EF7D2A" w:rsidRPr="005B58B5" w:rsidRDefault="00EF7D2A" w:rsidP="005B58B5">
      <w:pPr>
        <w:pStyle w:val="Akapitzlist"/>
        <w:widowControl w:val="0"/>
        <w:numPr>
          <w:ilvl w:val="0"/>
          <w:numId w:val="8"/>
        </w:numPr>
        <w:suppressAutoHyphens/>
        <w:spacing w:after="0" w:line="360" w:lineRule="auto"/>
        <w:rPr>
          <w:rFonts w:ascii="Arial" w:hAnsi="Arial" w:cs="Arial"/>
          <w:sz w:val="24"/>
          <w:szCs w:val="24"/>
        </w:rPr>
      </w:pPr>
      <w:r w:rsidRPr="005B58B5">
        <w:rPr>
          <w:rFonts w:ascii="Arial" w:hAnsi="Arial" w:cs="Arial"/>
          <w:sz w:val="24"/>
          <w:szCs w:val="24"/>
        </w:rPr>
        <w:t>nieodpowiadające zadaniu wskazanemu w ogłoszeniu konkursowym,</w:t>
      </w:r>
    </w:p>
    <w:p w:rsidR="00EF7D2A" w:rsidRPr="005B58B5" w:rsidRDefault="00EF7D2A" w:rsidP="005B58B5">
      <w:pPr>
        <w:pStyle w:val="Akapitzlist"/>
        <w:widowControl w:val="0"/>
        <w:numPr>
          <w:ilvl w:val="0"/>
          <w:numId w:val="8"/>
        </w:numPr>
        <w:suppressAutoHyphens/>
        <w:spacing w:after="0" w:line="360" w:lineRule="auto"/>
        <w:rPr>
          <w:rFonts w:ascii="Arial" w:hAnsi="Arial" w:cs="Arial"/>
          <w:sz w:val="24"/>
          <w:szCs w:val="24"/>
        </w:rPr>
      </w:pPr>
      <w:r w:rsidRPr="005B58B5">
        <w:rPr>
          <w:rFonts w:ascii="Arial" w:hAnsi="Arial" w:cs="Arial"/>
          <w:sz w:val="24"/>
          <w:szCs w:val="24"/>
        </w:rPr>
        <w:t>dotyczące zadania, które nie jest objęte celami statutowymi podmiotu, składającego ofertę,</w:t>
      </w:r>
    </w:p>
    <w:p w:rsidR="00B9115F" w:rsidRPr="005B58B5" w:rsidRDefault="00EF7D2A" w:rsidP="005B58B5">
      <w:pPr>
        <w:pStyle w:val="Akapitzlist"/>
        <w:widowControl w:val="0"/>
        <w:numPr>
          <w:ilvl w:val="0"/>
          <w:numId w:val="8"/>
        </w:numPr>
        <w:suppressAutoHyphens/>
        <w:spacing w:after="0" w:line="360" w:lineRule="auto"/>
        <w:rPr>
          <w:rFonts w:ascii="Arial" w:hAnsi="Arial" w:cs="Arial"/>
          <w:sz w:val="24"/>
          <w:szCs w:val="24"/>
        </w:rPr>
      </w:pPr>
      <w:r w:rsidRPr="005B58B5">
        <w:rPr>
          <w:rFonts w:ascii="Arial" w:hAnsi="Arial" w:cs="Arial"/>
          <w:sz w:val="24"/>
          <w:szCs w:val="24"/>
        </w:rPr>
        <w:t>złożone przez podmiot nieuprawniony do wzięcia udziału w konkursie.</w:t>
      </w:r>
    </w:p>
    <w:p w:rsidR="00AD1E3B" w:rsidRPr="005B58B5" w:rsidRDefault="00D370AC" w:rsidP="005B58B5">
      <w:pPr>
        <w:widowControl w:val="0"/>
        <w:suppressAutoHyphens/>
        <w:spacing w:after="0" w:line="360" w:lineRule="auto"/>
        <w:rPr>
          <w:rFonts w:ascii="Arial" w:hAnsi="Arial" w:cs="Arial"/>
          <w:sz w:val="24"/>
          <w:szCs w:val="24"/>
        </w:rPr>
      </w:pPr>
      <w:r w:rsidRPr="005B58B5">
        <w:rPr>
          <w:rFonts w:ascii="Arial" w:hAnsi="Arial" w:cs="Arial"/>
          <w:sz w:val="24"/>
          <w:szCs w:val="24"/>
        </w:rPr>
        <w:t>9</w:t>
      </w:r>
      <w:r w:rsidR="00B9115F" w:rsidRPr="005B58B5">
        <w:rPr>
          <w:rFonts w:ascii="Arial" w:hAnsi="Arial" w:cs="Arial"/>
          <w:sz w:val="24"/>
          <w:szCs w:val="24"/>
        </w:rPr>
        <w:t>. Informacja o rozstrzygnięciu konkursu z</w:t>
      </w:r>
      <w:r w:rsidR="009370B4" w:rsidRPr="005B58B5">
        <w:rPr>
          <w:rFonts w:ascii="Arial" w:hAnsi="Arial" w:cs="Arial"/>
          <w:sz w:val="24"/>
          <w:szCs w:val="24"/>
        </w:rPr>
        <w:t>e wskazaniem nazwy wyłonionego O</w:t>
      </w:r>
      <w:r w:rsidR="00B9115F" w:rsidRPr="005B58B5">
        <w:rPr>
          <w:rFonts w:ascii="Arial" w:hAnsi="Arial" w:cs="Arial"/>
          <w:sz w:val="24"/>
          <w:szCs w:val="24"/>
        </w:rPr>
        <w:t xml:space="preserve">ferenta oraz wysokości </w:t>
      </w:r>
      <w:r w:rsidR="00646BD6" w:rsidRPr="005B58B5">
        <w:rPr>
          <w:rFonts w:ascii="Arial" w:hAnsi="Arial" w:cs="Arial"/>
          <w:sz w:val="24"/>
          <w:szCs w:val="24"/>
        </w:rPr>
        <w:t>przyznanych</w:t>
      </w:r>
      <w:r w:rsidR="00B9115F" w:rsidRPr="005B58B5">
        <w:rPr>
          <w:rFonts w:ascii="Arial" w:hAnsi="Arial" w:cs="Arial"/>
          <w:sz w:val="24"/>
          <w:szCs w:val="24"/>
        </w:rPr>
        <w:t xml:space="preserve"> środków publicznych na realizację zadania publicznego zostanie niezwłocznie po dokonaniu wyboru umieszcz</w:t>
      </w:r>
      <w:r w:rsidR="00646BD6" w:rsidRPr="005B58B5">
        <w:rPr>
          <w:rFonts w:ascii="Arial" w:hAnsi="Arial" w:cs="Arial"/>
          <w:sz w:val="24"/>
          <w:szCs w:val="24"/>
        </w:rPr>
        <w:t>ona na stronie internetowej Miasta Piotrkow</w:t>
      </w:r>
      <w:r w:rsidR="00AD1E3B" w:rsidRPr="005B58B5">
        <w:rPr>
          <w:rFonts w:ascii="Arial" w:hAnsi="Arial" w:cs="Arial"/>
          <w:sz w:val="24"/>
          <w:szCs w:val="24"/>
        </w:rPr>
        <w:t xml:space="preserve">a Trybunalskiego, </w:t>
      </w:r>
      <w:r w:rsidR="00646BD6" w:rsidRPr="005B58B5">
        <w:rPr>
          <w:rFonts w:ascii="Arial" w:hAnsi="Arial" w:cs="Arial"/>
          <w:sz w:val="24"/>
          <w:szCs w:val="24"/>
        </w:rPr>
        <w:t>w Biuletynie Informacji Publicznej oraz na tablicy ogłoszeń w siedzibie</w:t>
      </w:r>
      <w:r w:rsidR="005B5CB1" w:rsidRPr="005B58B5">
        <w:rPr>
          <w:rFonts w:ascii="Arial" w:hAnsi="Arial" w:cs="Arial"/>
          <w:sz w:val="24"/>
          <w:szCs w:val="24"/>
        </w:rPr>
        <w:t xml:space="preserve"> Urzędu Miasta Piotrkowa Tryb. p</w:t>
      </w:r>
      <w:r w:rsidR="00646BD6" w:rsidRPr="005B58B5">
        <w:rPr>
          <w:rFonts w:ascii="Arial" w:hAnsi="Arial" w:cs="Arial"/>
          <w:sz w:val="24"/>
          <w:szCs w:val="24"/>
        </w:rPr>
        <w:t xml:space="preserve">rzy Pasażu Karola Rudowskiego 10. </w:t>
      </w:r>
    </w:p>
    <w:p w:rsidR="00901327" w:rsidRPr="005B58B5" w:rsidRDefault="00D370AC" w:rsidP="005B58B5">
      <w:pPr>
        <w:widowControl w:val="0"/>
        <w:suppressAutoHyphens/>
        <w:spacing w:after="0" w:line="360" w:lineRule="auto"/>
        <w:rPr>
          <w:rFonts w:ascii="Arial" w:hAnsi="Arial" w:cs="Arial"/>
          <w:sz w:val="24"/>
          <w:szCs w:val="24"/>
        </w:rPr>
      </w:pPr>
      <w:r w:rsidRPr="005B58B5">
        <w:rPr>
          <w:rFonts w:ascii="Arial" w:hAnsi="Arial" w:cs="Arial"/>
          <w:sz w:val="24"/>
          <w:szCs w:val="24"/>
        </w:rPr>
        <w:t>10</w:t>
      </w:r>
      <w:r w:rsidR="00AD1E3B" w:rsidRPr="005B58B5">
        <w:rPr>
          <w:rFonts w:ascii="Arial" w:hAnsi="Arial" w:cs="Arial"/>
          <w:sz w:val="24"/>
          <w:szCs w:val="24"/>
        </w:rPr>
        <w:t xml:space="preserve">. </w:t>
      </w:r>
      <w:r w:rsidR="00AD1E3B" w:rsidRPr="005B58B5">
        <w:rPr>
          <w:rFonts w:ascii="Arial" w:eastAsia="Arial Unicode MS" w:hAnsi="Arial" w:cs="Arial"/>
          <w:kern w:val="1"/>
          <w:sz w:val="24"/>
          <w:szCs w:val="24"/>
          <w:lang w:eastAsia="pl-PL"/>
        </w:rPr>
        <w:t>Oferty wraz z dokumentami nie będą zwracane Oferentowi.</w:t>
      </w:r>
    </w:p>
    <w:p w:rsidR="00B70C46" w:rsidRPr="005B58B5" w:rsidRDefault="00BD0906" w:rsidP="005B58B5">
      <w:pPr>
        <w:widowControl w:val="0"/>
        <w:suppressAutoHyphens/>
        <w:spacing w:after="0" w:line="360" w:lineRule="auto"/>
        <w:rPr>
          <w:rFonts w:ascii="Arial" w:hAnsi="Arial" w:cs="Arial"/>
          <w:sz w:val="24"/>
          <w:szCs w:val="24"/>
        </w:rPr>
      </w:pPr>
      <w:r w:rsidRPr="005B58B5">
        <w:rPr>
          <w:rFonts w:ascii="Arial" w:hAnsi="Arial" w:cs="Arial"/>
          <w:sz w:val="24"/>
          <w:szCs w:val="24"/>
        </w:rPr>
        <w:t>VI</w:t>
      </w:r>
      <w:r w:rsidR="00531AC8" w:rsidRPr="005B58B5">
        <w:rPr>
          <w:rFonts w:ascii="Arial" w:hAnsi="Arial" w:cs="Arial"/>
          <w:sz w:val="24"/>
          <w:szCs w:val="24"/>
        </w:rPr>
        <w:t>I</w:t>
      </w:r>
      <w:r w:rsidRPr="005B58B5">
        <w:rPr>
          <w:rFonts w:ascii="Arial" w:hAnsi="Arial" w:cs="Arial"/>
          <w:sz w:val="24"/>
          <w:szCs w:val="24"/>
        </w:rPr>
        <w:t xml:space="preserve">I. </w:t>
      </w:r>
      <w:r w:rsidR="00634D95" w:rsidRPr="005B58B5">
        <w:rPr>
          <w:rFonts w:ascii="Arial" w:hAnsi="Arial" w:cs="Arial"/>
          <w:sz w:val="24"/>
          <w:szCs w:val="24"/>
        </w:rPr>
        <w:t>Zrealizowane przez Miasto Piotrków Trybunalski w roku ogłoszenia otwartego konkursu ofert i w rok</w:t>
      </w:r>
      <w:r w:rsidR="00E8249F" w:rsidRPr="005B58B5">
        <w:rPr>
          <w:rFonts w:ascii="Arial" w:hAnsi="Arial" w:cs="Arial"/>
          <w:sz w:val="24"/>
          <w:szCs w:val="24"/>
        </w:rPr>
        <w:t>u poprzednim zadania publiczne</w:t>
      </w:r>
      <w:r w:rsidR="00634D95" w:rsidRPr="005B58B5">
        <w:rPr>
          <w:rFonts w:ascii="Arial" w:hAnsi="Arial" w:cs="Arial"/>
          <w:sz w:val="24"/>
          <w:szCs w:val="24"/>
        </w:rPr>
        <w:t xml:space="preserve"> tego samego rodzaju </w:t>
      </w:r>
      <w:r w:rsidR="00B20C7B" w:rsidRPr="005B58B5">
        <w:rPr>
          <w:rFonts w:ascii="Arial" w:hAnsi="Arial" w:cs="Arial"/>
          <w:sz w:val="24"/>
          <w:szCs w:val="24"/>
        </w:rPr>
        <w:br/>
      </w:r>
      <w:r w:rsidR="00634D95" w:rsidRPr="005B58B5">
        <w:rPr>
          <w:rFonts w:ascii="Arial" w:hAnsi="Arial" w:cs="Arial"/>
          <w:sz w:val="24"/>
          <w:szCs w:val="24"/>
        </w:rPr>
        <w:t>i związane z nimi koszty ze szczególnym uwzględnieniem wysokości dotacji przekazanych organizacjom pozarządowym.</w:t>
      </w:r>
    </w:p>
    <w:p w:rsidR="00F56080" w:rsidRPr="005B58B5" w:rsidRDefault="00F56080" w:rsidP="005B58B5">
      <w:pPr>
        <w:widowControl w:val="0"/>
        <w:suppressAutoHyphens/>
        <w:spacing w:after="0" w:line="360" w:lineRule="auto"/>
        <w:rPr>
          <w:rFonts w:ascii="Arial" w:hAnsi="Arial" w:cs="Arial"/>
          <w:sz w:val="24"/>
          <w:szCs w:val="24"/>
        </w:rPr>
      </w:pPr>
      <w:r w:rsidRPr="005B58B5">
        <w:rPr>
          <w:rFonts w:ascii="Arial" w:hAnsi="Arial" w:cs="Arial"/>
          <w:sz w:val="24"/>
          <w:szCs w:val="24"/>
        </w:rPr>
        <w:t>Miasto Piotrków Trybunalski rea</w:t>
      </w:r>
      <w:r w:rsidR="00F33CF8" w:rsidRPr="005B58B5">
        <w:rPr>
          <w:rFonts w:ascii="Arial" w:hAnsi="Arial" w:cs="Arial"/>
          <w:sz w:val="24"/>
          <w:szCs w:val="24"/>
        </w:rPr>
        <w:t xml:space="preserve">lizowało </w:t>
      </w:r>
      <w:r w:rsidR="00FF129B" w:rsidRPr="005B58B5">
        <w:rPr>
          <w:rFonts w:ascii="Arial" w:hAnsi="Arial" w:cs="Arial"/>
          <w:sz w:val="24"/>
          <w:szCs w:val="24"/>
        </w:rPr>
        <w:t xml:space="preserve">w latach 2017 i 2018 </w:t>
      </w:r>
      <w:r w:rsidR="00F33CF8" w:rsidRPr="005B58B5">
        <w:rPr>
          <w:rFonts w:ascii="Arial" w:hAnsi="Arial" w:cs="Arial"/>
          <w:sz w:val="24"/>
          <w:szCs w:val="24"/>
        </w:rPr>
        <w:t xml:space="preserve">zadanie publiczne </w:t>
      </w:r>
      <w:r w:rsidRPr="005B58B5">
        <w:rPr>
          <w:rFonts w:ascii="Arial" w:hAnsi="Arial" w:cs="Arial"/>
          <w:sz w:val="24"/>
          <w:szCs w:val="24"/>
        </w:rPr>
        <w:t>polegające na świadczeniu nieodpłatnej pomocy prawnej oraz zwiększaniu świadomości</w:t>
      </w:r>
      <w:r w:rsidR="00034876" w:rsidRPr="005B58B5">
        <w:rPr>
          <w:rFonts w:ascii="Arial" w:hAnsi="Arial" w:cs="Arial"/>
          <w:sz w:val="24"/>
          <w:szCs w:val="24"/>
        </w:rPr>
        <w:t xml:space="preserve"> prawnej społeczeństwa, a w latach</w:t>
      </w:r>
      <w:r w:rsidRPr="005B58B5">
        <w:rPr>
          <w:rFonts w:ascii="Arial" w:hAnsi="Arial" w:cs="Arial"/>
          <w:sz w:val="24"/>
          <w:szCs w:val="24"/>
        </w:rPr>
        <w:t xml:space="preserve"> 2019</w:t>
      </w:r>
      <w:r w:rsidR="00034876" w:rsidRPr="005B58B5">
        <w:rPr>
          <w:rFonts w:ascii="Arial" w:hAnsi="Arial" w:cs="Arial"/>
          <w:sz w:val="24"/>
          <w:szCs w:val="24"/>
        </w:rPr>
        <w:t xml:space="preserve"> i 2020</w:t>
      </w:r>
      <w:r w:rsidRPr="005B58B5">
        <w:rPr>
          <w:rFonts w:ascii="Arial" w:hAnsi="Arial" w:cs="Arial"/>
          <w:sz w:val="24"/>
          <w:szCs w:val="24"/>
        </w:rPr>
        <w:t xml:space="preserve"> polegające na </w:t>
      </w:r>
      <w:r w:rsidR="00531AC8" w:rsidRPr="005B58B5">
        <w:rPr>
          <w:rFonts w:ascii="Arial" w:hAnsi="Arial" w:cs="Arial"/>
          <w:sz w:val="24"/>
          <w:szCs w:val="24"/>
        </w:rPr>
        <w:t xml:space="preserve">udzielaniu </w:t>
      </w:r>
      <w:r w:rsidRPr="005B58B5">
        <w:rPr>
          <w:rFonts w:ascii="Arial" w:hAnsi="Arial" w:cs="Arial"/>
          <w:sz w:val="24"/>
          <w:szCs w:val="24"/>
        </w:rPr>
        <w:t xml:space="preserve">nieodpłatnej pomocy prawnej, </w:t>
      </w:r>
      <w:r w:rsidR="00531AC8" w:rsidRPr="005B58B5">
        <w:rPr>
          <w:rFonts w:ascii="Arial" w:hAnsi="Arial" w:cs="Arial"/>
          <w:sz w:val="24"/>
          <w:szCs w:val="24"/>
        </w:rPr>
        <w:t xml:space="preserve">świadczeniu </w:t>
      </w:r>
      <w:r w:rsidRPr="005B58B5">
        <w:rPr>
          <w:rFonts w:ascii="Arial" w:hAnsi="Arial" w:cs="Arial"/>
          <w:sz w:val="24"/>
          <w:szCs w:val="24"/>
        </w:rPr>
        <w:t>nieodpłatn</w:t>
      </w:r>
      <w:r w:rsidR="002500B7" w:rsidRPr="005B58B5">
        <w:rPr>
          <w:rFonts w:ascii="Arial" w:hAnsi="Arial" w:cs="Arial"/>
          <w:sz w:val="24"/>
          <w:szCs w:val="24"/>
        </w:rPr>
        <w:t xml:space="preserve">ego poradnictwa obywatelskiego oraz </w:t>
      </w:r>
      <w:r w:rsidR="00531AC8" w:rsidRPr="005B58B5">
        <w:rPr>
          <w:rFonts w:ascii="Arial" w:hAnsi="Arial" w:cs="Arial"/>
          <w:sz w:val="24"/>
          <w:szCs w:val="24"/>
        </w:rPr>
        <w:t>edukacji prawnej</w:t>
      </w:r>
      <w:r w:rsidRPr="005B58B5">
        <w:rPr>
          <w:rFonts w:ascii="Arial" w:hAnsi="Arial" w:cs="Arial"/>
          <w:sz w:val="24"/>
          <w:szCs w:val="24"/>
        </w:rPr>
        <w:t>.</w:t>
      </w:r>
    </w:p>
    <w:p w:rsidR="00B70C46" w:rsidRPr="005B58B5" w:rsidRDefault="00F56080" w:rsidP="005B58B5">
      <w:pPr>
        <w:widowControl w:val="0"/>
        <w:suppressAutoHyphens/>
        <w:spacing w:after="0" w:line="360" w:lineRule="auto"/>
        <w:rPr>
          <w:rFonts w:ascii="Arial" w:hAnsi="Arial" w:cs="Arial"/>
          <w:sz w:val="24"/>
          <w:szCs w:val="24"/>
        </w:rPr>
      </w:pPr>
      <w:r w:rsidRPr="005B58B5">
        <w:rPr>
          <w:rFonts w:ascii="Arial" w:hAnsi="Arial" w:cs="Arial"/>
          <w:sz w:val="24"/>
          <w:szCs w:val="24"/>
        </w:rPr>
        <w:t xml:space="preserve">Suma środków pochodzących z dotacji celowej, przeznaczonych na realizację zadań wynosiła w latach 2017 </w:t>
      </w:r>
      <w:r w:rsidR="00034876" w:rsidRPr="005B58B5">
        <w:rPr>
          <w:rFonts w:ascii="Arial" w:hAnsi="Arial" w:cs="Arial"/>
          <w:sz w:val="24"/>
          <w:szCs w:val="24"/>
        </w:rPr>
        <w:t>i 2018 po 60.725,88 zł, a w latach</w:t>
      </w:r>
      <w:r w:rsidRPr="005B58B5">
        <w:rPr>
          <w:rFonts w:ascii="Arial" w:hAnsi="Arial" w:cs="Arial"/>
          <w:sz w:val="24"/>
          <w:szCs w:val="24"/>
        </w:rPr>
        <w:t xml:space="preserve"> 2019</w:t>
      </w:r>
      <w:r w:rsidR="00034876" w:rsidRPr="005B58B5">
        <w:rPr>
          <w:rFonts w:ascii="Arial" w:hAnsi="Arial" w:cs="Arial"/>
          <w:sz w:val="24"/>
          <w:szCs w:val="24"/>
        </w:rPr>
        <w:t xml:space="preserve"> i 2020</w:t>
      </w:r>
      <w:r w:rsidRPr="005B58B5">
        <w:rPr>
          <w:rFonts w:ascii="Arial" w:hAnsi="Arial" w:cs="Arial"/>
          <w:sz w:val="24"/>
          <w:szCs w:val="24"/>
        </w:rPr>
        <w:t xml:space="preserve"> – 126.060,00 zł.</w:t>
      </w:r>
    </w:p>
    <w:p w:rsidR="00B70C46" w:rsidRPr="005B58B5" w:rsidRDefault="00531AC8" w:rsidP="005B58B5">
      <w:pPr>
        <w:widowControl w:val="0"/>
        <w:suppressAutoHyphens/>
        <w:spacing w:after="0" w:line="360" w:lineRule="auto"/>
        <w:rPr>
          <w:rFonts w:ascii="Arial" w:hAnsi="Arial" w:cs="Arial"/>
          <w:sz w:val="24"/>
          <w:szCs w:val="24"/>
        </w:rPr>
      </w:pPr>
      <w:r w:rsidRPr="005B58B5">
        <w:rPr>
          <w:rFonts w:ascii="Arial" w:hAnsi="Arial" w:cs="Arial"/>
          <w:sz w:val="24"/>
          <w:szCs w:val="24"/>
        </w:rPr>
        <w:lastRenderedPageBreak/>
        <w:t>IX</w:t>
      </w:r>
      <w:r w:rsidR="00190631" w:rsidRPr="005B58B5">
        <w:rPr>
          <w:rFonts w:ascii="Arial" w:hAnsi="Arial" w:cs="Arial"/>
          <w:sz w:val="24"/>
          <w:szCs w:val="24"/>
        </w:rPr>
        <w:t xml:space="preserve">. </w:t>
      </w:r>
      <w:r w:rsidR="00B70C46" w:rsidRPr="005B58B5">
        <w:rPr>
          <w:rFonts w:ascii="Arial" w:hAnsi="Arial" w:cs="Arial"/>
          <w:sz w:val="24"/>
          <w:szCs w:val="24"/>
        </w:rPr>
        <w:t>Postanowienia końcowe</w:t>
      </w:r>
    </w:p>
    <w:p w:rsidR="00190631" w:rsidRPr="005B58B5" w:rsidRDefault="00B70C46" w:rsidP="005B58B5">
      <w:pPr>
        <w:widowControl w:val="0"/>
        <w:suppressAutoHyphens/>
        <w:spacing w:after="0" w:line="360" w:lineRule="auto"/>
        <w:rPr>
          <w:rFonts w:ascii="Arial" w:hAnsi="Arial" w:cs="Arial"/>
          <w:sz w:val="24"/>
          <w:szCs w:val="24"/>
        </w:rPr>
      </w:pPr>
      <w:r w:rsidRPr="005B58B5">
        <w:rPr>
          <w:rFonts w:ascii="Arial" w:hAnsi="Arial" w:cs="Arial"/>
          <w:sz w:val="24"/>
          <w:szCs w:val="24"/>
        </w:rPr>
        <w:t xml:space="preserve">1. </w:t>
      </w:r>
      <w:r w:rsidR="00190631" w:rsidRPr="005B58B5">
        <w:rPr>
          <w:rFonts w:ascii="Arial" w:hAnsi="Arial" w:cs="Arial"/>
          <w:sz w:val="24"/>
          <w:szCs w:val="24"/>
        </w:rPr>
        <w:t xml:space="preserve">Informacje dotyczące konkursu wraz z formularzem oferty i załącznikami dostępne są w Biuletynie Informacji Publicznej na stronie internetowej Urzędu Miasta Piotrkowa Trybunalskiego www.piotrkow.pl a także </w:t>
      </w:r>
      <w:r w:rsidR="00F33CF8" w:rsidRPr="005B58B5">
        <w:rPr>
          <w:rFonts w:ascii="Arial" w:hAnsi="Arial" w:cs="Arial"/>
          <w:sz w:val="24"/>
          <w:szCs w:val="24"/>
        </w:rPr>
        <w:t xml:space="preserve">w Referacie Spraw Społecznych, </w:t>
      </w:r>
      <w:r w:rsidR="00190631" w:rsidRPr="005B58B5">
        <w:rPr>
          <w:rFonts w:ascii="Arial" w:hAnsi="Arial" w:cs="Arial"/>
          <w:sz w:val="24"/>
          <w:szCs w:val="24"/>
        </w:rPr>
        <w:t xml:space="preserve">pokój 309, tel. </w:t>
      </w:r>
      <w:r w:rsidR="00034876" w:rsidRPr="005B58B5">
        <w:rPr>
          <w:rFonts w:ascii="Arial" w:hAnsi="Arial" w:cs="Arial"/>
          <w:sz w:val="24"/>
          <w:szCs w:val="24"/>
        </w:rPr>
        <w:t xml:space="preserve">44 </w:t>
      </w:r>
      <w:r w:rsidR="00190631" w:rsidRPr="005B58B5">
        <w:rPr>
          <w:rFonts w:ascii="Arial" w:hAnsi="Arial" w:cs="Arial"/>
          <w:sz w:val="24"/>
          <w:szCs w:val="24"/>
        </w:rPr>
        <w:t>732-77-82.</w:t>
      </w:r>
    </w:p>
    <w:p w:rsidR="00B70C46" w:rsidRPr="005B58B5" w:rsidRDefault="00B70C46" w:rsidP="005B58B5">
      <w:pPr>
        <w:widowControl w:val="0"/>
        <w:suppressAutoHyphens/>
        <w:spacing w:after="0" w:line="360" w:lineRule="auto"/>
        <w:rPr>
          <w:rFonts w:ascii="Arial" w:hAnsi="Arial" w:cs="Arial"/>
          <w:sz w:val="24"/>
          <w:szCs w:val="24"/>
        </w:rPr>
      </w:pPr>
      <w:r w:rsidRPr="005B58B5">
        <w:rPr>
          <w:rFonts w:ascii="Arial" w:hAnsi="Arial" w:cs="Arial"/>
          <w:sz w:val="24"/>
          <w:szCs w:val="24"/>
        </w:rPr>
        <w:t xml:space="preserve">2. Na podstawie Rozporządzenia  Parlamentu Europejskiego i Rady (UE) 2016/679 z dnia 27 kwietnia 2016 r. w sprawie ochrony osób fizycznych w związku z przetwarzaniem danych osobowych i w sprawie swobodnego przepływu takich danych oraz uchylenia dyrektywy 95/46WE. Administratorem danych osobowych, zawartych w przesłanych ofertach jest Prezydent Miasta Piotrkowa Trybunalskiego. Dane zostaną wykorzystane na potrzeby przeprowadzenia otwartego konkursu ofert na powierzenie realizacji zadania administracji rządowej z zakresu prowadzenia punktu nieodpłatnej pomocy prawnej lub </w:t>
      </w:r>
      <w:r w:rsidR="00531AC8" w:rsidRPr="005B58B5">
        <w:rPr>
          <w:rFonts w:ascii="Arial" w:hAnsi="Arial" w:cs="Arial"/>
          <w:sz w:val="24"/>
          <w:szCs w:val="24"/>
        </w:rPr>
        <w:t xml:space="preserve">świadczenia </w:t>
      </w:r>
      <w:r w:rsidRPr="005B58B5">
        <w:rPr>
          <w:rFonts w:ascii="Arial" w:hAnsi="Arial" w:cs="Arial"/>
          <w:sz w:val="24"/>
          <w:szCs w:val="24"/>
        </w:rPr>
        <w:t>nieodpłatn</w:t>
      </w:r>
      <w:r w:rsidR="00BB29B2" w:rsidRPr="005B58B5">
        <w:rPr>
          <w:rFonts w:ascii="Arial" w:hAnsi="Arial" w:cs="Arial"/>
          <w:sz w:val="24"/>
          <w:szCs w:val="24"/>
        </w:rPr>
        <w:t xml:space="preserve">ego poradnictwa obywatelskiego </w:t>
      </w:r>
      <w:r w:rsidR="002500B7" w:rsidRPr="005B58B5">
        <w:rPr>
          <w:rFonts w:ascii="Arial" w:hAnsi="Arial" w:cs="Arial"/>
          <w:sz w:val="24"/>
          <w:szCs w:val="24"/>
        </w:rPr>
        <w:t xml:space="preserve">oraz </w:t>
      </w:r>
      <w:r w:rsidR="00531AC8" w:rsidRPr="005B58B5">
        <w:rPr>
          <w:rFonts w:ascii="Arial" w:hAnsi="Arial" w:cs="Arial"/>
          <w:sz w:val="24"/>
          <w:szCs w:val="24"/>
        </w:rPr>
        <w:t>edukacji prawnej</w:t>
      </w:r>
      <w:r w:rsidRPr="005B58B5">
        <w:rPr>
          <w:rFonts w:ascii="Arial" w:hAnsi="Arial" w:cs="Arial"/>
          <w:sz w:val="24"/>
          <w:szCs w:val="24"/>
        </w:rPr>
        <w:t xml:space="preserve"> na terenie Miasta</w:t>
      </w:r>
      <w:r w:rsidR="00034876" w:rsidRPr="005B58B5">
        <w:rPr>
          <w:rFonts w:ascii="Arial" w:hAnsi="Arial" w:cs="Arial"/>
          <w:sz w:val="24"/>
          <w:szCs w:val="24"/>
        </w:rPr>
        <w:t xml:space="preserve"> Piotrkowa Trybunalskiego w 2021</w:t>
      </w:r>
      <w:r w:rsidRPr="005B58B5">
        <w:rPr>
          <w:rFonts w:ascii="Arial" w:hAnsi="Arial" w:cs="Arial"/>
          <w:sz w:val="24"/>
          <w:szCs w:val="24"/>
        </w:rPr>
        <w:t xml:space="preserve"> r.</w:t>
      </w:r>
    </w:p>
    <w:p w:rsidR="00190631" w:rsidRPr="005B58B5" w:rsidRDefault="00190631" w:rsidP="005B58B5">
      <w:pPr>
        <w:widowControl w:val="0"/>
        <w:suppressAutoHyphens/>
        <w:spacing w:after="0" w:line="360" w:lineRule="auto"/>
        <w:rPr>
          <w:rFonts w:ascii="Arial" w:hAnsi="Arial" w:cs="Arial"/>
          <w:sz w:val="24"/>
          <w:szCs w:val="24"/>
        </w:rPr>
      </w:pPr>
      <w:r w:rsidRPr="005B58B5">
        <w:rPr>
          <w:rFonts w:ascii="Arial" w:hAnsi="Arial" w:cs="Arial"/>
          <w:sz w:val="24"/>
          <w:szCs w:val="24"/>
        </w:rPr>
        <w:t>X. Załączniki do ogłoszenia</w:t>
      </w:r>
      <w:r w:rsidR="00A503EE" w:rsidRPr="005B58B5">
        <w:rPr>
          <w:rFonts w:ascii="Arial" w:hAnsi="Arial" w:cs="Arial"/>
          <w:sz w:val="24"/>
          <w:szCs w:val="24"/>
        </w:rPr>
        <w:t>:</w:t>
      </w:r>
    </w:p>
    <w:p w:rsidR="00190631" w:rsidRPr="005B58B5" w:rsidRDefault="00190631" w:rsidP="005B58B5">
      <w:pPr>
        <w:pStyle w:val="Akapitzlist"/>
        <w:widowControl w:val="0"/>
        <w:numPr>
          <w:ilvl w:val="0"/>
          <w:numId w:val="44"/>
        </w:numPr>
        <w:suppressAutoHyphens/>
        <w:spacing w:after="0" w:line="360" w:lineRule="auto"/>
        <w:rPr>
          <w:rFonts w:ascii="Arial" w:hAnsi="Arial" w:cs="Arial"/>
          <w:sz w:val="24"/>
          <w:szCs w:val="24"/>
        </w:rPr>
      </w:pPr>
      <w:r w:rsidRPr="005B58B5">
        <w:rPr>
          <w:rFonts w:ascii="Arial" w:hAnsi="Arial" w:cs="Arial"/>
          <w:sz w:val="24"/>
          <w:szCs w:val="24"/>
        </w:rPr>
        <w:t xml:space="preserve">załącznik nr 1 wzór </w:t>
      </w:r>
      <w:r w:rsidRPr="005B58B5">
        <w:rPr>
          <w:rFonts w:ascii="Arial" w:hAnsi="Arial" w:cs="Arial"/>
          <w:bCs/>
          <w:sz w:val="24"/>
          <w:szCs w:val="24"/>
        </w:rPr>
        <w:t>„</w:t>
      </w:r>
      <w:r w:rsidRPr="005B58B5">
        <w:rPr>
          <w:rFonts w:ascii="Arial" w:hAnsi="Arial" w:cs="Arial"/>
          <w:bCs/>
          <w:w w:val="113"/>
          <w:sz w:val="24"/>
          <w:szCs w:val="24"/>
        </w:rPr>
        <w:t>Pisemne zobowiązanie</w:t>
      </w:r>
      <w:r w:rsidR="00EB0871" w:rsidRPr="005B58B5">
        <w:rPr>
          <w:rFonts w:ascii="Arial" w:hAnsi="Arial" w:cs="Arial"/>
          <w:bCs/>
          <w:w w:val="113"/>
          <w:sz w:val="24"/>
          <w:szCs w:val="24"/>
        </w:rPr>
        <w:t xml:space="preserve"> </w:t>
      </w:r>
      <w:r w:rsidR="009370B4" w:rsidRPr="005B58B5">
        <w:rPr>
          <w:rFonts w:ascii="Arial" w:hAnsi="Arial" w:cs="Arial"/>
          <w:bCs/>
          <w:w w:val="113"/>
          <w:sz w:val="24"/>
          <w:szCs w:val="24"/>
        </w:rPr>
        <w:t>O</w:t>
      </w:r>
      <w:r w:rsidR="00850ACB" w:rsidRPr="005B58B5">
        <w:rPr>
          <w:rFonts w:ascii="Arial" w:hAnsi="Arial" w:cs="Arial"/>
          <w:bCs/>
          <w:w w:val="113"/>
          <w:sz w:val="24"/>
          <w:szCs w:val="24"/>
        </w:rPr>
        <w:t xml:space="preserve">ferenta w zakresie </w:t>
      </w:r>
      <w:r w:rsidR="00F56080" w:rsidRPr="005B58B5">
        <w:rPr>
          <w:rFonts w:ascii="Arial" w:hAnsi="Arial" w:cs="Arial"/>
          <w:sz w:val="24"/>
          <w:szCs w:val="24"/>
        </w:rPr>
        <w:t>należytego wykonania zadania</w:t>
      </w:r>
      <w:r w:rsidR="00850ACB" w:rsidRPr="005B58B5">
        <w:rPr>
          <w:rFonts w:ascii="Arial" w:hAnsi="Arial" w:cs="Arial"/>
          <w:sz w:val="24"/>
          <w:szCs w:val="24"/>
        </w:rPr>
        <w:t>,</w:t>
      </w:r>
    </w:p>
    <w:p w:rsidR="00190631" w:rsidRDefault="00190631" w:rsidP="0094266E">
      <w:pPr>
        <w:pStyle w:val="Styl"/>
        <w:numPr>
          <w:ilvl w:val="0"/>
          <w:numId w:val="44"/>
        </w:numPr>
        <w:spacing w:line="360" w:lineRule="auto"/>
        <w:ind w:right="4"/>
        <w:rPr>
          <w:bCs/>
          <w:w w:val="113"/>
        </w:rPr>
      </w:pPr>
      <w:r w:rsidRPr="005B58B5">
        <w:rPr>
          <w:bCs/>
          <w:w w:val="113"/>
        </w:rPr>
        <w:t>załącznik nr 2 wzór „</w:t>
      </w:r>
      <w:r w:rsidR="00EB0871" w:rsidRPr="005B58B5">
        <w:rPr>
          <w:bCs/>
          <w:w w:val="113"/>
        </w:rPr>
        <w:t>Deklaracja o możliwości ewentualnej obsługi większej liczby punktów nieodpłatnej pomocy prawnej w przypadku gdy w konkursie ofert nie wpłynie żadna oferta na prowadzenie punktu nieodpłatnego poradnictwa obywatelskiego lub gdy złożone oferty nie spełnią kryteriów</w:t>
      </w:r>
      <w:r w:rsidR="00850ACB" w:rsidRPr="005B58B5">
        <w:rPr>
          <w:bCs/>
          <w:w w:val="113"/>
        </w:rPr>
        <w:t>.</w:t>
      </w:r>
    </w:p>
    <w:p w:rsidR="0094266E" w:rsidRPr="0094266E" w:rsidRDefault="0094266E" w:rsidP="0094266E">
      <w:pPr>
        <w:pStyle w:val="Styl"/>
        <w:spacing w:line="360" w:lineRule="auto"/>
        <w:ind w:left="720" w:right="4"/>
        <w:rPr>
          <w:bCs/>
          <w:w w:val="113"/>
        </w:rPr>
      </w:pPr>
    </w:p>
    <w:p w:rsidR="0094266E" w:rsidRPr="0094266E" w:rsidRDefault="0094266E" w:rsidP="0094266E">
      <w:pPr>
        <w:spacing w:after="0" w:line="360" w:lineRule="auto"/>
        <w:rPr>
          <w:rFonts w:ascii="Arial" w:hAnsi="Arial" w:cs="Arial"/>
          <w:sz w:val="24"/>
          <w:szCs w:val="24"/>
        </w:rPr>
      </w:pPr>
      <w:r w:rsidRPr="0094266E">
        <w:rPr>
          <w:rFonts w:ascii="Arial" w:hAnsi="Arial" w:cs="Arial"/>
          <w:sz w:val="24"/>
          <w:szCs w:val="24"/>
        </w:rPr>
        <w:t>Prezydent Miasta</w:t>
      </w:r>
    </w:p>
    <w:p w:rsidR="0094266E" w:rsidRPr="0094266E" w:rsidRDefault="0094266E" w:rsidP="0094266E">
      <w:pPr>
        <w:spacing w:after="0" w:line="360" w:lineRule="auto"/>
        <w:rPr>
          <w:rFonts w:ascii="Arial" w:hAnsi="Arial" w:cs="Arial"/>
          <w:sz w:val="24"/>
          <w:szCs w:val="24"/>
        </w:rPr>
      </w:pPr>
      <w:r w:rsidRPr="0094266E">
        <w:rPr>
          <w:rFonts w:ascii="Arial" w:hAnsi="Arial" w:cs="Arial"/>
          <w:sz w:val="24"/>
          <w:szCs w:val="24"/>
        </w:rPr>
        <w:t>Piotrkowa Trybunalskiego</w:t>
      </w:r>
    </w:p>
    <w:p w:rsidR="0094266E" w:rsidRPr="0094266E" w:rsidRDefault="0094266E" w:rsidP="0094266E">
      <w:pPr>
        <w:spacing w:line="360" w:lineRule="auto"/>
        <w:rPr>
          <w:rFonts w:ascii="Arial" w:hAnsi="Arial" w:cs="Arial"/>
          <w:sz w:val="24"/>
          <w:szCs w:val="24"/>
        </w:rPr>
      </w:pPr>
      <w:r w:rsidRPr="0094266E">
        <w:rPr>
          <w:rFonts w:ascii="Arial" w:hAnsi="Arial" w:cs="Arial"/>
          <w:sz w:val="24"/>
          <w:szCs w:val="24"/>
        </w:rPr>
        <w:t>Krzysztof Chojniak</w:t>
      </w:r>
    </w:p>
    <w:p w:rsidR="00EF7D2A" w:rsidRPr="005B58B5" w:rsidRDefault="00EF7D2A" w:rsidP="005B58B5">
      <w:pPr>
        <w:spacing w:line="360" w:lineRule="auto"/>
        <w:rPr>
          <w:rFonts w:ascii="Arial" w:hAnsi="Arial" w:cs="Arial"/>
          <w:sz w:val="24"/>
          <w:szCs w:val="24"/>
        </w:rPr>
      </w:pPr>
    </w:p>
    <w:sectPr w:rsidR="00EF7D2A" w:rsidRPr="005B58B5" w:rsidSect="007C7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EE"/>
    <w:family w:val="swiss"/>
    <w:pitch w:val="variable"/>
    <w:sig w:usb0="600002F7" w:usb1="02000001" w:usb2="00000000" w:usb3="00000000" w:csb0="0000019F" w:csb1="00000000"/>
  </w:font>
  <w:font w:name="Symbol CE">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B7BC2330"/>
    <w:lvl w:ilvl="0">
      <w:start w:val="1"/>
      <w:numFmt w:val="upperRoman"/>
      <w:lvlText w:val="%1."/>
      <w:lvlJc w:val="left"/>
      <w:pPr>
        <w:tabs>
          <w:tab w:val="num" w:pos="539"/>
        </w:tabs>
        <w:ind w:left="482" w:hanging="340"/>
      </w:pPr>
      <w:rPr>
        <w:b/>
        <w:u w:val="single"/>
      </w:rPr>
    </w:lvl>
    <w:lvl w:ilvl="1">
      <w:start w:val="1"/>
      <w:numFmt w:val="decimal"/>
      <w:lvlText w:val="%2."/>
      <w:lvlJc w:val="left"/>
      <w:pPr>
        <w:tabs>
          <w:tab w:val="num" w:pos="0"/>
        </w:tabs>
        <w:ind w:left="340" w:hanging="340"/>
      </w:pPr>
      <w:rPr>
        <w:b w:val="0"/>
      </w:rPr>
    </w:lvl>
    <w:lvl w:ilvl="2">
      <w:start w:val="1"/>
      <w:numFmt w:val="lowerLetter"/>
      <w:lvlText w:val="%3)"/>
      <w:lvlJc w:val="right"/>
      <w:pPr>
        <w:tabs>
          <w:tab w:val="num" w:pos="794"/>
        </w:tabs>
        <w:ind w:left="737" w:hanging="57"/>
      </w:pPr>
      <w:rPr>
        <w:b w:val="0"/>
      </w:rPr>
    </w:lvl>
    <w:lvl w:ilvl="3">
      <w:start w:val="2"/>
      <w:numFmt w:val="decimal"/>
      <w:lvlText w:val="%4."/>
      <w:lvlJc w:val="left"/>
      <w:pPr>
        <w:tabs>
          <w:tab w:val="num" w:pos="510"/>
        </w:tabs>
        <w:ind w:left="567" w:hanging="510"/>
      </w:pPr>
    </w:lvl>
    <w:lvl w:ilvl="4">
      <w:start w:val="1"/>
      <w:numFmt w:val="lowerLetter"/>
      <w:lvlText w:val="%5)"/>
      <w:lvlJc w:val="right"/>
      <w:pPr>
        <w:tabs>
          <w:tab w:val="num" w:pos="737"/>
        </w:tabs>
        <w:ind w:left="851" w:hanging="284"/>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name w:val="WW8Num5"/>
    <w:lvl w:ilvl="0">
      <w:start w:val="1"/>
      <w:numFmt w:val="decimal"/>
      <w:lvlText w:val="%1."/>
      <w:lvlJc w:val="left"/>
      <w:pPr>
        <w:tabs>
          <w:tab w:val="num" w:pos="510"/>
        </w:tabs>
        <w:ind w:left="567" w:hanging="454"/>
      </w:pPr>
      <w:rPr>
        <w:b w:val="0"/>
      </w:rPr>
    </w:lvl>
    <w:lvl w:ilvl="1">
      <w:start w:val="1"/>
      <w:numFmt w:val="bullet"/>
      <w:lvlText w:val=""/>
      <w:lvlJc w:val="left"/>
      <w:pPr>
        <w:tabs>
          <w:tab w:val="num" w:pos="737"/>
        </w:tabs>
        <w:ind w:left="794" w:hanging="340"/>
      </w:pPr>
      <w:rPr>
        <w:rFonts w:ascii="Symbol" w:hAnsi="Symbol"/>
        <w:b w:val="0"/>
      </w:rPr>
    </w:lvl>
    <w:lvl w:ilvl="2">
      <w:start w:val="1"/>
      <w:numFmt w:val="bullet"/>
      <w:lvlText w:val=""/>
      <w:lvlJc w:val="left"/>
      <w:pPr>
        <w:tabs>
          <w:tab w:val="num" w:pos="737"/>
        </w:tabs>
        <w:ind w:left="737" w:hanging="34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BF4498"/>
    <w:multiLevelType w:val="hybridMultilevel"/>
    <w:tmpl w:val="ADBA2B4A"/>
    <w:lvl w:ilvl="0" w:tplc="62DCE78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632F07"/>
    <w:multiLevelType w:val="hybridMultilevel"/>
    <w:tmpl w:val="EF9481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021B95"/>
    <w:multiLevelType w:val="hybridMultilevel"/>
    <w:tmpl w:val="AE7690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35784B"/>
    <w:multiLevelType w:val="hybridMultilevel"/>
    <w:tmpl w:val="8518675C"/>
    <w:name w:val="WW8Num10222"/>
    <w:lvl w:ilvl="0" w:tplc="90B2A13C">
      <w:start w:val="1"/>
      <w:numFmt w:val="decimal"/>
      <w:lvlText w:val="%1."/>
      <w:lvlJc w:val="left"/>
      <w:pPr>
        <w:tabs>
          <w:tab w:val="num" w:pos="502"/>
        </w:tabs>
        <w:ind w:left="502" w:hanging="360"/>
      </w:pPr>
      <w:rPr>
        <w:rFonts w:hint="default"/>
        <w:b w:val="0"/>
        <w:strike w:val="0"/>
        <w:color w:val="auto"/>
        <w:vertAlign w:val="baseline"/>
      </w:rPr>
    </w:lvl>
    <w:lvl w:ilvl="1" w:tplc="04150019" w:tentative="1">
      <w:start w:val="1"/>
      <w:numFmt w:val="lowerLetter"/>
      <w:lvlText w:val="%2."/>
      <w:lvlJc w:val="left"/>
      <w:pPr>
        <w:tabs>
          <w:tab w:val="num" w:pos="1020"/>
        </w:tabs>
        <w:ind w:left="1020" w:hanging="360"/>
      </w:p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6">
    <w:nsid w:val="0A965001"/>
    <w:multiLevelType w:val="hybridMultilevel"/>
    <w:tmpl w:val="F36C1538"/>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7">
    <w:nsid w:val="0D937E70"/>
    <w:multiLevelType w:val="hybridMultilevel"/>
    <w:tmpl w:val="CD06078C"/>
    <w:lvl w:ilvl="0" w:tplc="04150017">
      <w:start w:val="1"/>
      <w:numFmt w:val="lowerLetter"/>
      <w:lvlText w:val="%1)"/>
      <w:lvlJc w:val="left"/>
      <w:pPr>
        <w:ind w:left="-218" w:hanging="360"/>
      </w:pPr>
    </w:lvl>
    <w:lvl w:ilvl="1" w:tplc="04150019">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8">
    <w:nsid w:val="15DB322E"/>
    <w:multiLevelType w:val="hybridMultilevel"/>
    <w:tmpl w:val="07C2E4C8"/>
    <w:lvl w:ilvl="0" w:tplc="93602E28">
      <w:start w:val="1"/>
      <w:numFmt w:val="decimal"/>
      <w:lvlText w:val="%1."/>
      <w:lvlJc w:val="left"/>
      <w:pPr>
        <w:ind w:left="1134" w:hanging="113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7F4D1B"/>
    <w:multiLevelType w:val="hybridMultilevel"/>
    <w:tmpl w:val="41F0F9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FE3B90"/>
    <w:multiLevelType w:val="hybridMultilevel"/>
    <w:tmpl w:val="6FDCA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3111FC"/>
    <w:multiLevelType w:val="hybridMultilevel"/>
    <w:tmpl w:val="DAF46950"/>
    <w:name w:val="WW8Num218223222222222222"/>
    <w:lvl w:ilvl="0" w:tplc="E91ED15C">
      <w:start w:val="2"/>
      <w:numFmt w:val="decimal"/>
      <w:lvlText w:val="%1."/>
      <w:lvlJc w:val="left"/>
      <w:pPr>
        <w:tabs>
          <w:tab w:val="num" w:pos="1440"/>
        </w:tabs>
        <w:ind w:left="1440" w:hanging="360"/>
      </w:pPr>
      <w:rPr>
        <w:strike w:val="0"/>
        <w:dstrike w:val="0"/>
        <w:u w:val="none"/>
        <w:effect w:val="none"/>
      </w:rPr>
    </w:lvl>
    <w:lvl w:ilvl="1" w:tplc="ACBC3256">
      <w:start w:val="1"/>
      <w:numFmt w:val="decimal"/>
      <w:lvlText w:val="%2)"/>
      <w:lvlJc w:val="left"/>
      <w:pPr>
        <w:tabs>
          <w:tab w:val="num" w:pos="1440"/>
        </w:tabs>
        <w:ind w:left="1440" w:hanging="360"/>
      </w:pPr>
      <w:rPr>
        <w:i w:val="0"/>
        <w:strike w:val="0"/>
        <w:dstrike w:val="0"/>
        <w:sz w:val="24"/>
        <w:szCs w:val="24"/>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4F15D12"/>
    <w:multiLevelType w:val="hybridMultilevel"/>
    <w:tmpl w:val="6BF4EB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B92C5E"/>
    <w:multiLevelType w:val="multilevel"/>
    <w:tmpl w:val="A9D045D0"/>
    <w:lvl w:ilvl="0">
      <w:start w:val="1"/>
      <w:numFmt w:val="decimal"/>
      <w:lvlText w:val="%1."/>
      <w:lvlJc w:val="left"/>
      <w:pPr>
        <w:tabs>
          <w:tab w:val="num" w:pos="510"/>
        </w:tabs>
        <w:ind w:left="567" w:hanging="454"/>
      </w:pPr>
      <w:rPr>
        <w:b w:val="0"/>
      </w:rPr>
    </w:lvl>
    <w:lvl w:ilvl="1">
      <w:start w:val="1"/>
      <w:numFmt w:val="bullet"/>
      <w:lvlText w:val=""/>
      <w:lvlJc w:val="left"/>
      <w:pPr>
        <w:tabs>
          <w:tab w:val="num" w:pos="737"/>
        </w:tabs>
        <w:ind w:left="794" w:hanging="340"/>
      </w:pPr>
      <w:rPr>
        <w:rFonts w:ascii="Symbol" w:hAnsi="Symbol"/>
        <w:b w:val="0"/>
      </w:rPr>
    </w:lvl>
    <w:lvl w:ilvl="2">
      <w:start w:val="1"/>
      <w:numFmt w:val="bullet"/>
      <w:lvlText w:val=""/>
      <w:lvlJc w:val="left"/>
      <w:pPr>
        <w:tabs>
          <w:tab w:val="num" w:pos="737"/>
        </w:tabs>
        <w:ind w:left="737" w:hanging="340"/>
      </w:pPr>
      <w:rPr>
        <w:rFonts w:ascii="Symbol" w:hAnsi="Symbol"/>
        <w:b w:val="0"/>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F340CAA"/>
    <w:multiLevelType w:val="hybridMultilevel"/>
    <w:tmpl w:val="332A4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F34E1F"/>
    <w:multiLevelType w:val="hybridMultilevel"/>
    <w:tmpl w:val="978A01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31B4917"/>
    <w:multiLevelType w:val="hybridMultilevel"/>
    <w:tmpl w:val="70E2F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D57ED5"/>
    <w:multiLevelType w:val="hybridMultilevel"/>
    <w:tmpl w:val="1BE46C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5054158"/>
    <w:multiLevelType w:val="hybridMultilevel"/>
    <w:tmpl w:val="BFDE3E4A"/>
    <w:lvl w:ilvl="0" w:tplc="93602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6B767F"/>
    <w:multiLevelType w:val="hybridMultilevel"/>
    <w:tmpl w:val="58F4DD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0">
    <w:nsid w:val="3D95476E"/>
    <w:multiLevelType w:val="hybridMultilevel"/>
    <w:tmpl w:val="FB0A3646"/>
    <w:lvl w:ilvl="0" w:tplc="E954FD1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5B7667"/>
    <w:multiLevelType w:val="hybridMultilevel"/>
    <w:tmpl w:val="D718759A"/>
    <w:name w:val="WW8Num21822322222222222"/>
    <w:lvl w:ilvl="0" w:tplc="D3807D72">
      <w:start w:val="1"/>
      <w:numFmt w:val="decimal"/>
      <w:lvlText w:val="%1)"/>
      <w:lvlJc w:val="left"/>
      <w:pPr>
        <w:tabs>
          <w:tab w:val="num" w:pos="1866"/>
        </w:tabs>
        <w:ind w:left="1866" w:hanging="360"/>
      </w:pPr>
    </w:lvl>
    <w:lvl w:ilvl="1" w:tplc="EF7E4A6E">
      <w:start w:val="1"/>
      <w:numFmt w:val="decimal"/>
      <w:lvlText w:val="%2."/>
      <w:lvlJc w:val="left"/>
      <w:pPr>
        <w:tabs>
          <w:tab w:val="num" w:pos="1440"/>
        </w:tabs>
        <w:ind w:left="1440" w:hanging="360"/>
      </w:pPr>
      <w:rPr>
        <w:strike w:val="0"/>
        <w:dstrike w:val="0"/>
        <w:u w:val="none"/>
        <w:effect w:val="none"/>
      </w:rPr>
    </w:lvl>
    <w:lvl w:ilvl="2" w:tplc="8116CBA6">
      <w:start w:val="1"/>
      <w:numFmt w:val="decimal"/>
      <w:lvlText w:val="%3."/>
      <w:lvlJc w:val="left"/>
      <w:pPr>
        <w:tabs>
          <w:tab w:val="num" w:pos="540"/>
        </w:tabs>
        <w:ind w:left="540" w:hanging="360"/>
      </w:pPr>
      <w:rPr>
        <w:b w:val="0"/>
        <w:strike w:val="0"/>
        <w:dstrike w:val="0"/>
        <w:color w:val="auto"/>
        <w:u w:val="none"/>
        <w:effect w:val="none"/>
      </w:rPr>
    </w:lvl>
    <w:lvl w:ilvl="3" w:tplc="5EFC4046">
      <w:start w:val="1"/>
      <w:numFmt w:val="decimal"/>
      <w:lvlText w:val="%4)"/>
      <w:lvlJc w:val="left"/>
      <w:pPr>
        <w:tabs>
          <w:tab w:val="num" w:pos="2880"/>
        </w:tabs>
        <w:ind w:left="2880" w:hanging="360"/>
      </w:pPr>
    </w:lvl>
    <w:lvl w:ilvl="4" w:tplc="0554DD32">
      <w:start w:val="1"/>
      <w:numFmt w:val="decimal"/>
      <w:lvlText w:val="%5)"/>
      <w:lvlJc w:val="left"/>
      <w:pPr>
        <w:tabs>
          <w:tab w:val="num" w:pos="3600"/>
        </w:tabs>
        <w:ind w:left="3600" w:hanging="360"/>
      </w:pPr>
    </w:lvl>
    <w:lvl w:ilvl="5" w:tplc="827898F0">
      <w:start w:val="1"/>
      <w:numFmt w:val="bullet"/>
      <w:lvlText w:val="­"/>
      <w:lvlJc w:val="left"/>
      <w:pPr>
        <w:tabs>
          <w:tab w:val="num" w:pos="4500"/>
        </w:tabs>
        <w:ind w:left="4500" w:hanging="360"/>
      </w:pPr>
      <w:rPr>
        <w:rFonts w:ascii="Courier New" w:hAnsi="Courier New"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46B97544"/>
    <w:multiLevelType w:val="hybridMultilevel"/>
    <w:tmpl w:val="E1C01436"/>
    <w:lvl w:ilvl="0" w:tplc="04150011">
      <w:start w:val="1"/>
      <w:numFmt w:val="decimal"/>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23">
    <w:nsid w:val="4A04395D"/>
    <w:multiLevelType w:val="hybridMultilevel"/>
    <w:tmpl w:val="13D2D850"/>
    <w:lvl w:ilvl="0" w:tplc="E7125D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7C0D0E"/>
    <w:multiLevelType w:val="hybridMultilevel"/>
    <w:tmpl w:val="5EE4DD66"/>
    <w:lvl w:ilvl="0" w:tplc="B12C712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BB77CEF"/>
    <w:multiLevelType w:val="hybridMultilevel"/>
    <w:tmpl w:val="FE269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3C054E"/>
    <w:multiLevelType w:val="hybridMultilevel"/>
    <w:tmpl w:val="3A424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57021C"/>
    <w:multiLevelType w:val="hybridMultilevel"/>
    <w:tmpl w:val="56429B9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nsid w:val="4FDA1F17"/>
    <w:multiLevelType w:val="hybridMultilevel"/>
    <w:tmpl w:val="D11258CA"/>
    <w:lvl w:ilvl="0" w:tplc="9E5E1960">
      <w:start w:val="1"/>
      <w:numFmt w:val="bullet"/>
      <w:lvlText w:val="-"/>
      <w:lvlJc w:val="left"/>
      <w:pPr>
        <w:ind w:left="1068" w:hanging="360"/>
      </w:pPr>
      <w:rPr>
        <w:rFonts w:ascii="Source Sans Pro" w:hAnsi="Source Sans Pro"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nsid w:val="52321A8D"/>
    <w:multiLevelType w:val="hybridMultilevel"/>
    <w:tmpl w:val="AE824C8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nsid w:val="52426233"/>
    <w:multiLevelType w:val="hybridMultilevel"/>
    <w:tmpl w:val="1C8A61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A263F9"/>
    <w:multiLevelType w:val="hybridMultilevel"/>
    <w:tmpl w:val="3D22C4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CF975E0"/>
    <w:multiLevelType w:val="hybridMultilevel"/>
    <w:tmpl w:val="DA1872F6"/>
    <w:lvl w:ilvl="0" w:tplc="04150017">
      <w:start w:val="1"/>
      <w:numFmt w:val="lowerLetter"/>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33">
    <w:nsid w:val="5E6D3F3A"/>
    <w:multiLevelType w:val="hybridMultilevel"/>
    <w:tmpl w:val="A5BEF5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98658B"/>
    <w:multiLevelType w:val="hybridMultilevel"/>
    <w:tmpl w:val="BCF0F29C"/>
    <w:lvl w:ilvl="0" w:tplc="6BE25B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76E325B"/>
    <w:multiLevelType w:val="hybridMultilevel"/>
    <w:tmpl w:val="F410D0C8"/>
    <w:lvl w:ilvl="0" w:tplc="E730D68C">
      <w:numFmt w:val="bullet"/>
      <w:lvlText w:val=""/>
      <w:lvlJc w:val="left"/>
      <w:pPr>
        <w:ind w:left="720" w:hanging="360"/>
      </w:pPr>
      <w:rPr>
        <w:rFonts w:ascii="Symbol" w:eastAsia="Symbol CE" w:hAnsi="Symbol" w:cs="Symbol C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95478A8"/>
    <w:multiLevelType w:val="hybridMultilevel"/>
    <w:tmpl w:val="B2F03E52"/>
    <w:lvl w:ilvl="0" w:tplc="62DCE78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CB24B6"/>
    <w:multiLevelType w:val="hybridMultilevel"/>
    <w:tmpl w:val="A89E459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71773A44"/>
    <w:multiLevelType w:val="hybridMultilevel"/>
    <w:tmpl w:val="2180B470"/>
    <w:lvl w:ilvl="0" w:tplc="3BE051B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759E09FA"/>
    <w:multiLevelType w:val="hybridMultilevel"/>
    <w:tmpl w:val="70C821CC"/>
    <w:lvl w:ilvl="0" w:tplc="04150017">
      <w:start w:val="1"/>
      <w:numFmt w:val="lowerLetter"/>
      <w:lvlText w:val="%1)"/>
      <w:lvlJc w:val="left"/>
      <w:pPr>
        <w:ind w:left="820" w:hanging="360"/>
      </w:p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40">
    <w:nsid w:val="79127C1F"/>
    <w:multiLevelType w:val="hybridMultilevel"/>
    <w:tmpl w:val="639238C0"/>
    <w:lvl w:ilvl="0" w:tplc="62DCE78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C5351E0"/>
    <w:multiLevelType w:val="hybridMultilevel"/>
    <w:tmpl w:val="A15AA22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nsid w:val="7CA47432"/>
    <w:multiLevelType w:val="hybridMultilevel"/>
    <w:tmpl w:val="3A426A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BB694D"/>
    <w:multiLevelType w:val="hybridMultilevel"/>
    <w:tmpl w:val="FC248B24"/>
    <w:lvl w:ilvl="0" w:tplc="A5DEC8B8">
      <w:start w:val="5"/>
      <w:numFmt w:val="decimal"/>
      <w:lvlText w:val="%1."/>
      <w:lvlJc w:val="left"/>
      <w:pPr>
        <w:tabs>
          <w:tab w:val="num" w:pos="360"/>
        </w:tabs>
        <w:ind w:left="360" w:hanging="360"/>
      </w:pPr>
      <w:rPr>
        <w:rFonts w:hint="default"/>
        <w:strike w:val="0"/>
        <w:dstrike w:val="0"/>
        <w:u w:val="none"/>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CCF6916"/>
    <w:multiLevelType w:val="hybridMultilevel"/>
    <w:tmpl w:val="3C16AA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8"/>
  </w:num>
  <w:num w:numId="3">
    <w:abstractNumId w:val="17"/>
  </w:num>
  <w:num w:numId="4">
    <w:abstractNumId w:val="26"/>
  </w:num>
  <w:num w:numId="5">
    <w:abstractNumId w:val="8"/>
  </w:num>
  <w:num w:numId="6">
    <w:abstractNumId w:val="38"/>
  </w:num>
  <w:num w:numId="7">
    <w:abstractNumId w:val="34"/>
  </w:num>
  <w:num w:numId="8">
    <w:abstractNumId w:val="44"/>
  </w:num>
  <w:num w:numId="9">
    <w:abstractNumId w:val="40"/>
  </w:num>
  <w:num w:numId="10">
    <w:abstractNumId w:val="31"/>
  </w:num>
  <w:num w:numId="11">
    <w:abstractNumId w:val="33"/>
  </w:num>
  <w:num w:numId="12">
    <w:abstractNumId w:val="42"/>
  </w:num>
  <w:num w:numId="13">
    <w:abstractNumId w:val="14"/>
  </w:num>
  <w:num w:numId="14">
    <w:abstractNumId w:val="15"/>
  </w:num>
  <w:num w:numId="15">
    <w:abstractNumId w:val="29"/>
  </w:num>
  <w:num w:numId="16">
    <w:abstractNumId w:val="27"/>
  </w:num>
  <w:num w:numId="17">
    <w:abstractNumId w:val="9"/>
  </w:num>
  <w:num w:numId="18">
    <w:abstractNumId w:val="39"/>
  </w:num>
  <w:num w:numId="19">
    <w:abstractNumId w:val="25"/>
  </w:num>
  <w:num w:numId="20">
    <w:abstractNumId w:val="30"/>
  </w:num>
  <w:num w:numId="21">
    <w:abstractNumId w:val="7"/>
  </w:num>
  <w:num w:numId="22">
    <w:abstractNumId w:val="32"/>
  </w:num>
  <w:num w:numId="23">
    <w:abstractNumId w:val="1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43"/>
  </w:num>
  <w:num w:numId="28">
    <w:abstractNumId w:val="4"/>
  </w:num>
  <w:num w:numId="29">
    <w:abstractNumId w:val="41"/>
  </w:num>
  <w:num w:numId="30">
    <w:abstractNumId w:val="28"/>
  </w:num>
  <w:num w:numId="31">
    <w:abstractNumId w:val="16"/>
  </w:num>
  <w:num w:numId="32">
    <w:abstractNumId w:val="3"/>
  </w:num>
  <w:num w:numId="33">
    <w:abstractNumId w:val="24"/>
  </w:num>
  <w:num w:numId="34">
    <w:abstractNumId w:val="0"/>
  </w:num>
  <w:num w:numId="35">
    <w:abstractNumId w:val="5"/>
  </w:num>
  <w:num w:numId="36">
    <w:abstractNumId w:val="1"/>
  </w:num>
  <w:num w:numId="37">
    <w:abstractNumId w:val="6"/>
  </w:num>
  <w:num w:numId="38">
    <w:abstractNumId w:val="13"/>
  </w:num>
  <w:num w:numId="39">
    <w:abstractNumId w:val="19"/>
  </w:num>
  <w:num w:numId="40">
    <w:abstractNumId w:val="36"/>
  </w:num>
  <w:num w:numId="41">
    <w:abstractNumId w:val="37"/>
  </w:num>
  <w:num w:numId="42">
    <w:abstractNumId w:val="20"/>
  </w:num>
  <w:num w:numId="43">
    <w:abstractNumId w:val="20"/>
  </w:num>
  <w:num w:numId="44">
    <w:abstractNumId w:val="2"/>
  </w:num>
  <w:num w:numId="45">
    <w:abstractNumId w:val="22"/>
  </w:num>
  <w:num w:numId="46">
    <w:abstractNumId w:val="35"/>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2A"/>
    <w:rsid w:val="000016BD"/>
    <w:rsid w:val="000047F9"/>
    <w:rsid w:val="00005A5D"/>
    <w:rsid w:val="00013184"/>
    <w:rsid w:val="000177D1"/>
    <w:rsid w:val="00027C23"/>
    <w:rsid w:val="00034876"/>
    <w:rsid w:val="00047485"/>
    <w:rsid w:val="00067463"/>
    <w:rsid w:val="00083BC5"/>
    <w:rsid w:val="000948CE"/>
    <w:rsid w:val="000B68D5"/>
    <w:rsid w:val="000E1D44"/>
    <w:rsid w:val="000E69C8"/>
    <w:rsid w:val="00101733"/>
    <w:rsid w:val="00104E26"/>
    <w:rsid w:val="0010639E"/>
    <w:rsid w:val="00143D47"/>
    <w:rsid w:val="00166B2B"/>
    <w:rsid w:val="00174B26"/>
    <w:rsid w:val="0017608A"/>
    <w:rsid w:val="00190631"/>
    <w:rsid w:val="001A51D1"/>
    <w:rsid w:val="001C6BC7"/>
    <w:rsid w:val="001F42F3"/>
    <w:rsid w:val="00212B9C"/>
    <w:rsid w:val="002203F4"/>
    <w:rsid w:val="002500B7"/>
    <w:rsid w:val="0025381A"/>
    <w:rsid w:val="002F1963"/>
    <w:rsid w:val="002F5A8F"/>
    <w:rsid w:val="0030559C"/>
    <w:rsid w:val="00312FDC"/>
    <w:rsid w:val="00313337"/>
    <w:rsid w:val="00324A60"/>
    <w:rsid w:val="003365F3"/>
    <w:rsid w:val="00367105"/>
    <w:rsid w:val="00371647"/>
    <w:rsid w:val="003871FB"/>
    <w:rsid w:val="0039165D"/>
    <w:rsid w:val="00391C0A"/>
    <w:rsid w:val="003B0EF1"/>
    <w:rsid w:val="003C4888"/>
    <w:rsid w:val="003D59E4"/>
    <w:rsid w:val="003F2777"/>
    <w:rsid w:val="003F3F1D"/>
    <w:rsid w:val="003F63CE"/>
    <w:rsid w:val="00412DCF"/>
    <w:rsid w:val="0042011D"/>
    <w:rsid w:val="004219F3"/>
    <w:rsid w:val="00463449"/>
    <w:rsid w:val="00486F25"/>
    <w:rsid w:val="004C0141"/>
    <w:rsid w:val="004D4072"/>
    <w:rsid w:val="004D4097"/>
    <w:rsid w:val="004D4380"/>
    <w:rsid w:val="004E0A74"/>
    <w:rsid w:val="004E4F06"/>
    <w:rsid w:val="004F0895"/>
    <w:rsid w:val="004F617E"/>
    <w:rsid w:val="005003F7"/>
    <w:rsid w:val="0051509F"/>
    <w:rsid w:val="00531AC8"/>
    <w:rsid w:val="005472EA"/>
    <w:rsid w:val="005522D6"/>
    <w:rsid w:val="00557A07"/>
    <w:rsid w:val="00590EBE"/>
    <w:rsid w:val="005938A7"/>
    <w:rsid w:val="00593EE4"/>
    <w:rsid w:val="005A0FF2"/>
    <w:rsid w:val="005B1380"/>
    <w:rsid w:val="005B4648"/>
    <w:rsid w:val="005B58B5"/>
    <w:rsid w:val="005B5CB1"/>
    <w:rsid w:val="00606539"/>
    <w:rsid w:val="00615CDA"/>
    <w:rsid w:val="006275F7"/>
    <w:rsid w:val="00634D95"/>
    <w:rsid w:val="00646BD6"/>
    <w:rsid w:val="00663257"/>
    <w:rsid w:val="00677287"/>
    <w:rsid w:val="006968DD"/>
    <w:rsid w:val="006B366C"/>
    <w:rsid w:val="006C40AF"/>
    <w:rsid w:val="006C51A2"/>
    <w:rsid w:val="006C63C0"/>
    <w:rsid w:val="006E6D27"/>
    <w:rsid w:val="00710ED0"/>
    <w:rsid w:val="00724B2B"/>
    <w:rsid w:val="0074504E"/>
    <w:rsid w:val="00771AE0"/>
    <w:rsid w:val="007840B2"/>
    <w:rsid w:val="007B1429"/>
    <w:rsid w:val="007C17CE"/>
    <w:rsid w:val="007C7627"/>
    <w:rsid w:val="007F289D"/>
    <w:rsid w:val="00832569"/>
    <w:rsid w:val="0083469E"/>
    <w:rsid w:val="00841A0B"/>
    <w:rsid w:val="00845D74"/>
    <w:rsid w:val="00850ACB"/>
    <w:rsid w:val="008544C6"/>
    <w:rsid w:val="00862720"/>
    <w:rsid w:val="00863A2E"/>
    <w:rsid w:val="00864511"/>
    <w:rsid w:val="008717A7"/>
    <w:rsid w:val="00894C8F"/>
    <w:rsid w:val="008C1079"/>
    <w:rsid w:val="00901327"/>
    <w:rsid w:val="00910AD3"/>
    <w:rsid w:val="00916E86"/>
    <w:rsid w:val="009370B4"/>
    <w:rsid w:val="0094266E"/>
    <w:rsid w:val="0094277D"/>
    <w:rsid w:val="00966BD4"/>
    <w:rsid w:val="00986470"/>
    <w:rsid w:val="009A0724"/>
    <w:rsid w:val="009E427B"/>
    <w:rsid w:val="00A04ADC"/>
    <w:rsid w:val="00A04B70"/>
    <w:rsid w:val="00A16B5F"/>
    <w:rsid w:val="00A1717B"/>
    <w:rsid w:val="00A4196D"/>
    <w:rsid w:val="00A44A2C"/>
    <w:rsid w:val="00A47860"/>
    <w:rsid w:val="00A503EE"/>
    <w:rsid w:val="00A575E2"/>
    <w:rsid w:val="00A73B88"/>
    <w:rsid w:val="00A74AB7"/>
    <w:rsid w:val="00A76E36"/>
    <w:rsid w:val="00A8231A"/>
    <w:rsid w:val="00A87C38"/>
    <w:rsid w:val="00AC2D65"/>
    <w:rsid w:val="00AD1E3B"/>
    <w:rsid w:val="00AD1FB5"/>
    <w:rsid w:val="00AD2958"/>
    <w:rsid w:val="00AE3D5C"/>
    <w:rsid w:val="00B0255D"/>
    <w:rsid w:val="00B05589"/>
    <w:rsid w:val="00B1023F"/>
    <w:rsid w:val="00B20C7B"/>
    <w:rsid w:val="00B44A5E"/>
    <w:rsid w:val="00B54EB5"/>
    <w:rsid w:val="00B64A98"/>
    <w:rsid w:val="00B70C46"/>
    <w:rsid w:val="00B9115F"/>
    <w:rsid w:val="00B95E6D"/>
    <w:rsid w:val="00BB29B2"/>
    <w:rsid w:val="00BD0906"/>
    <w:rsid w:val="00BF5187"/>
    <w:rsid w:val="00C14D97"/>
    <w:rsid w:val="00C27BD2"/>
    <w:rsid w:val="00C33527"/>
    <w:rsid w:val="00C45D27"/>
    <w:rsid w:val="00C47D58"/>
    <w:rsid w:val="00C637D3"/>
    <w:rsid w:val="00C76940"/>
    <w:rsid w:val="00C847F7"/>
    <w:rsid w:val="00CC1B2C"/>
    <w:rsid w:val="00CC2512"/>
    <w:rsid w:val="00CD5603"/>
    <w:rsid w:val="00CE5322"/>
    <w:rsid w:val="00CF46EC"/>
    <w:rsid w:val="00D02158"/>
    <w:rsid w:val="00D153D8"/>
    <w:rsid w:val="00D370AC"/>
    <w:rsid w:val="00D55085"/>
    <w:rsid w:val="00D64421"/>
    <w:rsid w:val="00DD3528"/>
    <w:rsid w:val="00E8249F"/>
    <w:rsid w:val="00EA4A24"/>
    <w:rsid w:val="00EB00FC"/>
    <w:rsid w:val="00EB0871"/>
    <w:rsid w:val="00EB6597"/>
    <w:rsid w:val="00EC13BD"/>
    <w:rsid w:val="00EE509F"/>
    <w:rsid w:val="00EF6A82"/>
    <w:rsid w:val="00EF7D2A"/>
    <w:rsid w:val="00F21E38"/>
    <w:rsid w:val="00F33CF8"/>
    <w:rsid w:val="00F56080"/>
    <w:rsid w:val="00F61A64"/>
    <w:rsid w:val="00F67581"/>
    <w:rsid w:val="00F703C6"/>
    <w:rsid w:val="00F7090D"/>
    <w:rsid w:val="00F95004"/>
    <w:rsid w:val="00FA7DED"/>
    <w:rsid w:val="00FB5657"/>
    <w:rsid w:val="00FC0085"/>
    <w:rsid w:val="00FD184C"/>
    <w:rsid w:val="00FE3404"/>
    <w:rsid w:val="00FF12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7D2A"/>
  </w:style>
  <w:style w:type="paragraph" w:styleId="Nagwek2">
    <w:name w:val="heading 2"/>
    <w:basedOn w:val="Normalny"/>
    <w:link w:val="Nagwek2Znak"/>
    <w:uiPriority w:val="9"/>
    <w:qFormat/>
    <w:rsid w:val="00BF518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7D2A"/>
    <w:pPr>
      <w:ind w:left="720"/>
      <w:contextualSpacing/>
    </w:pPr>
  </w:style>
  <w:style w:type="table" w:styleId="Tabela-Siatka">
    <w:name w:val="Table Grid"/>
    <w:basedOn w:val="Standardowy"/>
    <w:uiPriority w:val="59"/>
    <w:rsid w:val="00EF7D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EF7D2A"/>
    <w:rPr>
      <w:color w:val="0000FF" w:themeColor="hyperlink"/>
      <w:u w:val="single"/>
    </w:rPr>
  </w:style>
  <w:style w:type="paragraph" w:styleId="Tekstdymka">
    <w:name w:val="Balloon Text"/>
    <w:basedOn w:val="Normalny"/>
    <w:link w:val="TekstdymkaZnak"/>
    <w:uiPriority w:val="99"/>
    <w:semiHidden/>
    <w:unhideWhenUsed/>
    <w:rsid w:val="00646B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6BD6"/>
    <w:rPr>
      <w:rFonts w:ascii="Tahoma" w:hAnsi="Tahoma" w:cs="Tahoma"/>
      <w:sz w:val="16"/>
      <w:szCs w:val="16"/>
    </w:rPr>
  </w:style>
  <w:style w:type="character" w:styleId="Uwydatnienie">
    <w:name w:val="Emphasis"/>
    <w:basedOn w:val="Domylnaczcionkaakapitu"/>
    <w:uiPriority w:val="20"/>
    <w:qFormat/>
    <w:rsid w:val="00AD2958"/>
    <w:rPr>
      <w:i/>
      <w:iCs/>
    </w:rPr>
  </w:style>
  <w:style w:type="character" w:customStyle="1" w:styleId="Nagwek2Znak">
    <w:name w:val="Nagłówek 2 Znak"/>
    <w:basedOn w:val="Domylnaczcionkaakapitu"/>
    <w:link w:val="Nagwek2"/>
    <w:uiPriority w:val="9"/>
    <w:rsid w:val="00BF5187"/>
    <w:rPr>
      <w:rFonts w:ascii="Times New Roman" w:eastAsia="Times New Roman" w:hAnsi="Times New Roman" w:cs="Times New Roman"/>
      <w:b/>
      <w:bCs/>
      <w:sz w:val="36"/>
      <w:szCs w:val="36"/>
      <w:lang w:eastAsia="pl-PL"/>
    </w:rPr>
  </w:style>
  <w:style w:type="paragraph" w:customStyle="1" w:styleId="Styl">
    <w:name w:val="Styl"/>
    <w:rsid w:val="00190631"/>
    <w:pPr>
      <w:widowControl w:val="0"/>
      <w:autoSpaceDE w:val="0"/>
      <w:autoSpaceDN w:val="0"/>
      <w:adjustRightInd w:val="0"/>
      <w:spacing w:after="0" w:line="240" w:lineRule="auto"/>
    </w:pPr>
    <w:rPr>
      <w:rFonts w:ascii="Arial" w:eastAsia="Times New Roman" w:hAnsi="Arial" w:cs="Arial"/>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7D2A"/>
  </w:style>
  <w:style w:type="paragraph" w:styleId="Nagwek2">
    <w:name w:val="heading 2"/>
    <w:basedOn w:val="Normalny"/>
    <w:link w:val="Nagwek2Znak"/>
    <w:uiPriority w:val="9"/>
    <w:qFormat/>
    <w:rsid w:val="00BF518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7D2A"/>
    <w:pPr>
      <w:ind w:left="720"/>
      <w:contextualSpacing/>
    </w:pPr>
  </w:style>
  <w:style w:type="table" w:styleId="Tabela-Siatka">
    <w:name w:val="Table Grid"/>
    <w:basedOn w:val="Standardowy"/>
    <w:uiPriority w:val="59"/>
    <w:rsid w:val="00EF7D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EF7D2A"/>
    <w:rPr>
      <w:color w:val="0000FF" w:themeColor="hyperlink"/>
      <w:u w:val="single"/>
    </w:rPr>
  </w:style>
  <w:style w:type="paragraph" w:styleId="Tekstdymka">
    <w:name w:val="Balloon Text"/>
    <w:basedOn w:val="Normalny"/>
    <w:link w:val="TekstdymkaZnak"/>
    <w:uiPriority w:val="99"/>
    <w:semiHidden/>
    <w:unhideWhenUsed/>
    <w:rsid w:val="00646B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6BD6"/>
    <w:rPr>
      <w:rFonts w:ascii="Tahoma" w:hAnsi="Tahoma" w:cs="Tahoma"/>
      <w:sz w:val="16"/>
      <w:szCs w:val="16"/>
    </w:rPr>
  </w:style>
  <w:style w:type="character" w:styleId="Uwydatnienie">
    <w:name w:val="Emphasis"/>
    <w:basedOn w:val="Domylnaczcionkaakapitu"/>
    <w:uiPriority w:val="20"/>
    <w:qFormat/>
    <w:rsid w:val="00AD2958"/>
    <w:rPr>
      <w:i/>
      <w:iCs/>
    </w:rPr>
  </w:style>
  <w:style w:type="character" w:customStyle="1" w:styleId="Nagwek2Znak">
    <w:name w:val="Nagłówek 2 Znak"/>
    <w:basedOn w:val="Domylnaczcionkaakapitu"/>
    <w:link w:val="Nagwek2"/>
    <w:uiPriority w:val="9"/>
    <w:rsid w:val="00BF5187"/>
    <w:rPr>
      <w:rFonts w:ascii="Times New Roman" w:eastAsia="Times New Roman" w:hAnsi="Times New Roman" w:cs="Times New Roman"/>
      <w:b/>
      <w:bCs/>
      <w:sz w:val="36"/>
      <w:szCs w:val="36"/>
      <w:lang w:eastAsia="pl-PL"/>
    </w:rPr>
  </w:style>
  <w:style w:type="paragraph" w:customStyle="1" w:styleId="Styl">
    <w:name w:val="Styl"/>
    <w:rsid w:val="00190631"/>
    <w:pPr>
      <w:widowControl w:val="0"/>
      <w:autoSpaceDE w:val="0"/>
      <w:autoSpaceDN w:val="0"/>
      <w:adjustRightInd w:val="0"/>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51244">
      <w:bodyDiv w:val="1"/>
      <w:marLeft w:val="0"/>
      <w:marRight w:val="0"/>
      <w:marTop w:val="0"/>
      <w:marBottom w:val="0"/>
      <w:divBdr>
        <w:top w:val="none" w:sz="0" w:space="0" w:color="auto"/>
        <w:left w:val="none" w:sz="0" w:space="0" w:color="auto"/>
        <w:bottom w:val="none" w:sz="0" w:space="0" w:color="auto"/>
        <w:right w:val="none" w:sz="0" w:space="0" w:color="auto"/>
      </w:divBdr>
    </w:div>
    <w:div w:id="272176699">
      <w:bodyDiv w:val="1"/>
      <w:marLeft w:val="0"/>
      <w:marRight w:val="0"/>
      <w:marTop w:val="0"/>
      <w:marBottom w:val="0"/>
      <w:divBdr>
        <w:top w:val="none" w:sz="0" w:space="0" w:color="auto"/>
        <w:left w:val="none" w:sz="0" w:space="0" w:color="auto"/>
        <w:bottom w:val="none" w:sz="0" w:space="0" w:color="auto"/>
        <w:right w:val="none" w:sz="0" w:space="0" w:color="auto"/>
      </w:divBdr>
      <w:divsChild>
        <w:div w:id="1343126244">
          <w:marLeft w:val="360"/>
          <w:marRight w:val="0"/>
          <w:marTop w:val="0"/>
          <w:marBottom w:val="0"/>
          <w:divBdr>
            <w:top w:val="none" w:sz="0" w:space="0" w:color="auto"/>
            <w:left w:val="none" w:sz="0" w:space="0" w:color="auto"/>
            <w:bottom w:val="none" w:sz="0" w:space="0" w:color="auto"/>
            <w:right w:val="none" w:sz="0" w:space="0" w:color="auto"/>
          </w:divBdr>
        </w:div>
        <w:div w:id="775755026">
          <w:marLeft w:val="360"/>
          <w:marRight w:val="0"/>
          <w:marTop w:val="0"/>
          <w:marBottom w:val="0"/>
          <w:divBdr>
            <w:top w:val="none" w:sz="0" w:space="0" w:color="auto"/>
            <w:left w:val="none" w:sz="0" w:space="0" w:color="auto"/>
            <w:bottom w:val="none" w:sz="0" w:space="0" w:color="auto"/>
            <w:right w:val="none" w:sz="0" w:space="0" w:color="auto"/>
          </w:divBdr>
        </w:div>
        <w:div w:id="1667392549">
          <w:marLeft w:val="360"/>
          <w:marRight w:val="0"/>
          <w:marTop w:val="0"/>
          <w:marBottom w:val="0"/>
          <w:divBdr>
            <w:top w:val="none" w:sz="0" w:space="0" w:color="auto"/>
            <w:left w:val="none" w:sz="0" w:space="0" w:color="auto"/>
            <w:bottom w:val="none" w:sz="0" w:space="0" w:color="auto"/>
            <w:right w:val="none" w:sz="0" w:space="0" w:color="auto"/>
          </w:divBdr>
        </w:div>
      </w:divsChild>
    </w:div>
    <w:div w:id="288900822">
      <w:bodyDiv w:val="1"/>
      <w:marLeft w:val="0"/>
      <w:marRight w:val="0"/>
      <w:marTop w:val="0"/>
      <w:marBottom w:val="0"/>
      <w:divBdr>
        <w:top w:val="none" w:sz="0" w:space="0" w:color="auto"/>
        <w:left w:val="none" w:sz="0" w:space="0" w:color="auto"/>
        <w:bottom w:val="none" w:sz="0" w:space="0" w:color="auto"/>
        <w:right w:val="none" w:sz="0" w:space="0" w:color="auto"/>
      </w:divBdr>
    </w:div>
    <w:div w:id="696345989">
      <w:bodyDiv w:val="1"/>
      <w:marLeft w:val="0"/>
      <w:marRight w:val="0"/>
      <w:marTop w:val="0"/>
      <w:marBottom w:val="0"/>
      <w:divBdr>
        <w:top w:val="none" w:sz="0" w:space="0" w:color="auto"/>
        <w:left w:val="none" w:sz="0" w:space="0" w:color="auto"/>
        <w:bottom w:val="none" w:sz="0" w:space="0" w:color="auto"/>
        <w:right w:val="none" w:sz="0" w:space="0" w:color="auto"/>
      </w:divBdr>
    </w:div>
    <w:div w:id="765198686">
      <w:bodyDiv w:val="1"/>
      <w:marLeft w:val="0"/>
      <w:marRight w:val="0"/>
      <w:marTop w:val="0"/>
      <w:marBottom w:val="0"/>
      <w:divBdr>
        <w:top w:val="none" w:sz="0" w:space="0" w:color="auto"/>
        <w:left w:val="none" w:sz="0" w:space="0" w:color="auto"/>
        <w:bottom w:val="none" w:sz="0" w:space="0" w:color="auto"/>
        <w:right w:val="none" w:sz="0" w:space="0" w:color="auto"/>
      </w:divBdr>
    </w:div>
    <w:div w:id="777258680">
      <w:bodyDiv w:val="1"/>
      <w:marLeft w:val="0"/>
      <w:marRight w:val="0"/>
      <w:marTop w:val="0"/>
      <w:marBottom w:val="0"/>
      <w:divBdr>
        <w:top w:val="none" w:sz="0" w:space="0" w:color="auto"/>
        <w:left w:val="none" w:sz="0" w:space="0" w:color="auto"/>
        <w:bottom w:val="none" w:sz="0" w:space="0" w:color="auto"/>
        <w:right w:val="none" w:sz="0" w:space="0" w:color="auto"/>
      </w:divBdr>
    </w:div>
    <w:div w:id="890769738">
      <w:bodyDiv w:val="1"/>
      <w:marLeft w:val="0"/>
      <w:marRight w:val="0"/>
      <w:marTop w:val="0"/>
      <w:marBottom w:val="0"/>
      <w:divBdr>
        <w:top w:val="none" w:sz="0" w:space="0" w:color="auto"/>
        <w:left w:val="none" w:sz="0" w:space="0" w:color="auto"/>
        <w:bottom w:val="none" w:sz="0" w:space="0" w:color="auto"/>
        <w:right w:val="none" w:sz="0" w:space="0" w:color="auto"/>
      </w:divBdr>
    </w:div>
    <w:div w:id="910047133">
      <w:bodyDiv w:val="1"/>
      <w:marLeft w:val="0"/>
      <w:marRight w:val="0"/>
      <w:marTop w:val="0"/>
      <w:marBottom w:val="0"/>
      <w:divBdr>
        <w:top w:val="none" w:sz="0" w:space="0" w:color="auto"/>
        <w:left w:val="none" w:sz="0" w:space="0" w:color="auto"/>
        <w:bottom w:val="none" w:sz="0" w:space="0" w:color="auto"/>
        <w:right w:val="none" w:sz="0" w:space="0" w:color="auto"/>
      </w:divBdr>
    </w:div>
    <w:div w:id="1082794051">
      <w:bodyDiv w:val="1"/>
      <w:marLeft w:val="0"/>
      <w:marRight w:val="0"/>
      <w:marTop w:val="0"/>
      <w:marBottom w:val="0"/>
      <w:divBdr>
        <w:top w:val="none" w:sz="0" w:space="0" w:color="auto"/>
        <w:left w:val="none" w:sz="0" w:space="0" w:color="auto"/>
        <w:bottom w:val="none" w:sz="0" w:space="0" w:color="auto"/>
        <w:right w:val="none" w:sz="0" w:space="0" w:color="auto"/>
      </w:divBdr>
    </w:div>
    <w:div w:id="1099450236">
      <w:bodyDiv w:val="1"/>
      <w:marLeft w:val="0"/>
      <w:marRight w:val="0"/>
      <w:marTop w:val="0"/>
      <w:marBottom w:val="0"/>
      <w:divBdr>
        <w:top w:val="none" w:sz="0" w:space="0" w:color="auto"/>
        <w:left w:val="none" w:sz="0" w:space="0" w:color="auto"/>
        <w:bottom w:val="none" w:sz="0" w:space="0" w:color="auto"/>
        <w:right w:val="none" w:sz="0" w:space="0" w:color="auto"/>
      </w:divBdr>
    </w:div>
    <w:div w:id="1192838086">
      <w:bodyDiv w:val="1"/>
      <w:marLeft w:val="0"/>
      <w:marRight w:val="0"/>
      <w:marTop w:val="0"/>
      <w:marBottom w:val="0"/>
      <w:divBdr>
        <w:top w:val="none" w:sz="0" w:space="0" w:color="auto"/>
        <w:left w:val="none" w:sz="0" w:space="0" w:color="auto"/>
        <w:bottom w:val="none" w:sz="0" w:space="0" w:color="auto"/>
        <w:right w:val="none" w:sz="0" w:space="0" w:color="auto"/>
      </w:divBdr>
    </w:div>
    <w:div w:id="1417021568">
      <w:bodyDiv w:val="1"/>
      <w:marLeft w:val="0"/>
      <w:marRight w:val="0"/>
      <w:marTop w:val="0"/>
      <w:marBottom w:val="0"/>
      <w:divBdr>
        <w:top w:val="none" w:sz="0" w:space="0" w:color="auto"/>
        <w:left w:val="none" w:sz="0" w:space="0" w:color="auto"/>
        <w:bottom w:val="none" w:sz="0" w:space="0" w:color="auto"/>
        <w:right w:val="none" w:sz="0" w:space="0" w:color="auto"/>
      </w:divBdr>
    </w:div>
    <w:div w:id="1485513384">
      <w:bodyDiv w:val="1"/>
      <w:marLeft w:val="0"/>
      <w:marRight w:val="0"/>
      <w:marTop w:val="0"/>
      <w:marBottom w:val="0"/>
      <w:divBdr>
        <w:top w:val="none" w:sz="0" w:space="0" w:color="auto"/>
        <w:left w:val="none" w:sz="0" w:space="0" w:color="auto"/>
        <w:bottom w:val="none" w:sz="0" w:space="0" w:color="auto"/>
        <w:right w:val="none" w:sz="0" w:space="0" w:color="auto"/>
      </w:divBdr>
    </w:div>
    <w:div w:id="1536692083">
      <w:bodyDiv w:val="1"/>
      <w:marLeft w:val="0"/>
      <w:marRight w:val="0"/>
      <w:marTop w:val="0"/>
      <w:marBottom w:val="0"/>
      <w:divBdr>
        <w:top w:val="none" w:sz="0" w:space="0" w:color="auto"/>
        <w:left w:val="none" w:sz="0" w:space="0" w:color="auto"/>
        <w:bottom w:val="none" w:sz="0" w:space="0" w:color="auto"/>
        <w:right w:val="none" w:sz="0" w:space="0" w:color="auto"/>
      </w:divBdr>
    </w:div>
    <w:div w:id="1558979744">
      <w:bodyDiv w:val="1"/>
      <w:marLeft w:val="0"/>
      <w:marRight w:val="0"/>
      <w:marTop w:val="0"/>
      <w:marBottom w:val="0"/>
      <w:divBdr>
        <w:top w:val="none" w:sz="0" w:space="0" w:color="auto"/>
        <w:left w:val="none" w:sz="0" w:space="0" w:color="auto"/>
        <w:bottom w:val="none" w:sz="0" w:space="0" w:color="auto"/>
        <w:right w:val="none" w:sz="0" w:space="0" w:color="auto"/>
      </w:divBdr>
    </w:div>
    <w:div w:id="1670524309">
      <w:bodyDiv w:val="1"/>
      <w:marLeft w:val="0"/>
      <w:marRight w:val="0"/>
      <w:marTop w:val="0"/>
      <w:marBottom w:val="0"/>
      <w:divBdr>
        <w:top w:val="none" w:sz="0" w:space="0" w:color="auto"/>
        <w:left w:val="none" w:sz="0" w:space="0" w:color="auto"/>
        <w:bottom w:val="none" w:sz="0" w:space="0" w:color="auto"/>
        <w:right w:val="none" w:sz="0" w:space="0" w:color="auto"/>
      </w:divBdr>
    </w:div>
    <w:div w:id="1704016577">
      <w:bodyDiv w:val="1"/>
      <w:marLeft w:val="0"/>
      <w:marRight w:val="0"/>
      <w:marTop w:val="0"/>
      <w:marBottom w:val="0"/>
      <w:divBdr>
        <w:top w:val="none" w:sz="0" w:space="0" w:color="auto"/>
        <w:left w:val="none" w:sz="0" w:space="0" w:color="auto"/>
        <w:bottom w:val="none" w:sz="0" w:space="0" w:color="auto"/>
        <w:right w:val="none" w:sz="0" w:space="0" w:color="auto"/>
      </w:divBdr>
      <w:divsChild>
        <w:div w:id="438725132">
          <w:marLeft w:val="360"/>
          <w:marRight w:val="0"/>
          <w:marTop w:val="72"/>
          <w:marBottom w:val="72"/>
          <w:divBdr>
            <w:top w:val="none" w:sz="0" w:space="0" w:color="auto"/>
            <w:left w:val="none" w:sz="0" w:space="0" w:color="auto"/>
            <w:bottom w:val="none" w:sz="0" w:space="0" w:color="auto"/>
            <w:right w:val="none" w:sz="0" w:space="0" w:color="auto"/>
          </w:divBdr>
        </w:div>
        <w:div w:id="1996102871">
          <w:marLeft w:val="360"/>
          <w:marRight w:val="0"/>
          <w:marTop w:val="0"/>
          <w:marBottom w:val="72"/>
          <w:divBdr>
            <w:top w:val="none" w:sz="0" w:space="0" w:color="auto"/>
            <w:left w:val="none" w:sz="0" w:space="0" w:color="auto"/>
            <w:bottom w:val="none" w:sz="0" w:space="0" w:color="auto"/>
            <w:right w:val="none" w:sz="0" w:space="0" w:color="auto"/>
          </w:divBdr>
        </w:div>
      </w:divsChild>
    </w:div>
    <w:div w:id="17554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0FCE3-0672-4C00-A57F-CF897155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3213</Words>
  <Characters>19281</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Szufel Eliza</dc:creator>
  <cp:lastModifiedBy>Gałas Eliza</cp:lastModifiedBy>
  <cp:revision>8</cp:revision>
  <cp:lastPrinted>2020-10-22T12:55:00Z</cp:lastPrinted>
  <dcterms:created xsi:type="dcterms:W3CDTF">2020-10-19T05:58:00Z</dcterms:created>
  <dcterms:modified xsi:type="dcterms:W3CDTF">2020-10-23T11:15:00Z</dcterms:modified>
</cp:coreProperties>
</file>