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9C" w:rsidRDefault="0023659C" w:rsidP="0023659C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 nr 1 do Zarządzenia </w:t>
      </w:r>
    </w:p>
    <w:p w:rsidR="0023659C" w:rsidRDefault="0023659C" w:rsidP="0023659C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23659C" w:rsidRDefault="0023659C" w:rsidP="0023659C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5E6DED">
        <w:rPr>
          <w:sz w:val="16"/>
          <w:szCs w:val="16"/>
        </w:rPr>
        <w:t>330</w:t>
      </w:r>
      <w:r>
        <w:rPr>
          <w:sz w:val="16"/>
          <w:szCs w:val="16"/>
        </w:rPr>
        <w:t xml:space="preserve"> z dnia </w:t>
      </w:r>
      <w:r w:rsidR="005E6DED">
        <w:rPr>
          <w:sz w:val="16"/>
          <w:szCs w:val="16"/>
        </w:rPr>
        <w:t>09.10.2020 r.</w:t>
      </w:r>
    </w:p>
    <w:p w:rsidR="0023659C" w:rsidRDefault="0023659C" w:rsidP="00116270">
      <w:pPr>
        <w:pStyle w:val="Tytu"/>
        <w:ind w:left="4944" w:firstLine="720"/>
        <w:jc w:val="left"/>
        <w:rPr>
          <w:sz w:val="16"/>
          <w:szCs w:val="16"/>
        </w:rPr>
      </w:pPr>
    </w:p>
    <w:p w:rsidR="000267C9" w:rsidRPr="009422EE" w:rsidRDefault="0023659C" w:rsidP="00116270">
      <w:pPr>
        <w:pStyle w:val="Tytu"/>
        <w:ind w:left="4944" w:firstLine="720"/>
        <w:jc w:val="left"/>
        <w:rPr>
          <w:sz w:val="16"/>
          <w:szCs w:val="16"/>
        </w:rPr>
      </w:pPr>
      <w:r>
        <w:rPr>
          <w:sz w:val="16"/>
          <w:szCs w:val="16"/>
        </w:rPr>
        <w:t>„</w:t>
      </w:r>
      <w:r w:rsidR="000267C9" w:rsidRPr="009422EE">
        <w:rPr>
          <w:sz w:val="16"/>
          <w:szCs w:val="16"/>
        </w:rPr>
        <w:t xml:space="preserve">Załącznik  Nr </w:t>
      </w:r>
      <w:r w:rsidR="00246A61">
        <w:rPr>
          <w:sz w:val="16"/>
          <w:szCs w:val="16"/>
        </w:rPr>
        <w:t xml:space="preserve">2 </w:t>
      </w:r>
      <w:r w:rsidR="000267C9" w:rsidRPr="009422EE">
        <w:rPr>
          <w:sz w:val="16"/>
          <w:szCs w:val="16"/>
        </w:rPr>
        <w:t xml:space="preserve">do Zarządzenia </w:t>
      </w:r>
    </w:p>
    <w:p w:rsidR="000267C9" w:rsidRPr="009422EE" w:rsidRDefault="000267C9" w:rsidP="000267C9">
      <w:pPr>
        <w:pStyle w:val="Tytu"/>
        <w:ind w:left="5664"/>
        <w:jc w:val="left"/>
        <w:rPr>
          <w:sz w:val="16"/>
          <w:szCs w:val="16"/>
        </w:rPr>
      </w:pPr>
      <w:r w:rsidRPr="009422EE">
        <w:rPr>
          <w:sz w:val="16"/>
          <w:szCs w:val="16"/>
        </w:rPr>
        <w:t>Prezydenta Miasta Piotrkowa Trybunalskiego</w:t>
      </w:r>
    </w:p>
    <w:p w:rsidR="000267C9" w:rsidRPr="009422EE" w:rsidRDefault="000267C9" w:rsidP="000267C9">
      <w:pPr>
        <w:pStyle w:val="Tytu"/>
        <w:ind w:left="5664"/>
        <w:jc w:val="left"/>
        <w:rPr>
          <w:sz w:val="16"/>
          <w:szCs w:val="16"/>
        </w:rPr>
      </w:pPr>
      <w:r w:rsidRPr="009422EE">
        <w:rPr>
          <w:sz w:val="16"/>
          <w:szCs w:val="16"/>
        </w:rPr>
        <w:t xml:space="preserve">Nr </w:t>
      </w:r>
      <w:r w:rsidR="004B284B">
        <w:rPr>
          <w:sz w:val="16"/>
          <w:szCs w:val="16"/>
        </w:rPr>
        <w:t>434</w:t>
      </w:r>
      <w:r w:rsidR="00F62AF4" w:rsidRPr="009422EE">
        <w:rPr>
          <w:sz w:val="16"/>
          <w:szCs w:val="16"/>
        </w:rPr>
        <w:t xml:space="preserve"> </w:t>
      </w:r>
      <w:r w:rsidRPr="009422EE">
        <w:rPr>
          <w:sz w:val="16"/>
          <w:szCs w:val="16"/>
        </w:rPr>
        <w:t>z dnia</w:t>
      </w:r>
      <w:r w:rsidR="004B284B">
        <w:rPr>
          <w:sz w:val="16"/>
          <w:szCs w:val="16"/>
        </w:rPr>
        <w:t xml:space="preserve"> 25 listopada 2019</w:t>
      </w:r>
      <w:r w:rsidR="0023659C">
        <w:rPr>
          <w:sz w:val="16"/>
          <w:szCs w:val="16"/>
        </w:rPr>
        <w:t xml:space="preserve"> roku</w:t>
      </w:r>
    </w:p>
    <w:p w:rsidR="00F62AF4" w:rsidRPr="009422EE" w:rsidRDefault="00F62AF4" w:rsidP="004A3960">
      <w:pPr>
        <w:pStyle w:val="Tytu"/>
        <w:jc w:val="left"/>
        <w:rPr>
          <w:sz w:val="16"/>
          <w:szCs w:val="16"/>
        </w:rPr>
      </w:pPr>
    </w:p>
    <w:p w:rsidR="00967099" w:rsidRPr="004A3960" w:rsidRDefault="001A51A4" w:rsidP="004B284B">
      <w:pPr>
        <w:pStyle w:val="Style1"/>
        <w:widowControl/>
        <w:spacing w:before="67"/>
        <w:ind w:right="31"/>
        <w:rPr>
          <w:rStyle w:val="FontStyle15"/>
          <w:rFonts w:ascii="Arial" w:hAnsi="Arial" w:cs="Arial"/>
          <w:b/>
          <w:sz w:val="24"/>
          <w:szCs w:val="24"/>
        </w:rPr>
      </w:pPr>
      <w:r w:rsidRPr="004A3960">
        <w:rPr>
          <w:rStyle w:val="FontStyle15"/>
          <w:rFonts w:ascii="Arial" w:hAnsi="Arial" w:cs="Arial"/>
          <w:b/>
          <w:sz w:val="24"/>
          <w:szCs w:val="24"/>
        </w:rPr>
        <w:t>CENNIK USŁUG KRYTEJ PŁYWALNI</w:t>
      </w:r>
    </w:p>
    <w:p w:rsidR="004B284B" w:rsidRPr="002135C0" w:rsidRDefault="001A51A4" w:rsidP="002135C0">
      <w:pPr>
        <w:pStyle w:val="Style1"/>
        <w:widowControl/>
        <w:spacing w:before="67"/>
        <w:ind w:right="31"/>
        <w:rPr>
          <w:rStyle w:val="FontStyle16"/>
          <w:rFonts w:ascii="Arial" w:hAnsi="Arial" w:cs="Arial"/>
          <w:sz w:val="24"/>
          <w:szCs w:val="24"/>
        </w:rPr>
      </w:pPr>
      <w:r w:rsidRPr="004A3960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4A3960">
        <w:rPr>
          <w:rStyle w:val="FontStyle16"/>
          <w:rFonts w:ascii="Arial" w:hAnsi="Arial" w:cs="Arial"/>
          <w:sz w:val="24"/>
          <w:szCs w:val="24"/>
        </w:rPr>
        <w:t>OSiR Piotrków Try</w:t>
      </w:r>
      <w:r w:rsidR="000267C9" w:rsidRPr="004A3960">
        <w:rPr>
          <w:rStyle w:val="FontStyle16"/>
          <w:rFonts w:ascii="Arial" w:hAnsi="Arial" w:cs="Arial"/>
          <w:sz w:val="24"/>
          <w:szCs w:val="24"/>
        </w:rPr>
        <w:t xml:space="preserve">bunalski ul. Belzacka 106 tel. </w:t>
      </w:r>
      <w:r w:rsidRPr="004A3960">
        <w:rPr>
          <w:rStyle w:val="FontStyle16"/>
          <w:rFonts w:ascii="Arial" w:hAnsi="Arial" w:cs="Arial"/>
          <w:sz w:val="24"/>
          <w:szCs w:val="24"/>
        </w:rPr>
        <w:t xml:space="preserve"> 44 732 - 68 </w:t>
      </w:r>
      <w:r w:rsidR="004B284B" w:rsidRPr="004A3960">
        <w:rPr>
          <w:rStyle w:val="FontStyle16"/>
          <w:rFonts w:ascii="Arial" w:hAnsi="Arial" w:cs="Arial"/>
          <w:sz w:val="24"/>
          <w:szCs w:val="24"/>
        </w:rPr>
        <w:t>–</w:t>
      </w:r>
      <w:r w:rsidRPr="004A3960">
        <w:rPr>
          <w:rStyle w:val="FontStyle16"/>
          <w:rFonts w:ascii="Arial" w:hAnsi="Arial" w:cs="Arial"/>
          <w:sz w:val="24"/>
          <w:szCs w:val="24"/>
        </w:rPr>
        <w:t xml:space="preserve"> 17</w:t>
      </w:r>
    </w:p>
    <w:tbl>
      <w:tblPr>
        <w:tblW w:w="10410" w:type="dxa"/>
        <w:tblInd w:w="-437" w:type="dxa"/>
        <w:tblLayout w:type="fixed"/>
        <w:tblCellMar>
          <w:top w:w="38" w:type="dxa"/>
          <w:left w:w="139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921"/>
        <w:gridCol w:w="992"/>
        <w:gridCol w:w="851"/>
        <w:gridCol w:w="850"/>
        <w:gridCol w:w="822"/>
        <w:gridCol w:w="879"/>
        <w:gridCol w:w="851"/>
        <w:gridCol w:w="908"/>
        <w:gridCol w:w="883"/>
        <w:gridCol w:w="813"/>
      </w:tblGrid>
      <w:tr w:rsidR="004B284B" w:rsidRPr="0023659C" w:rsidTr="002135C0">
        <w:trPr>
          <w:trHeight w:val="338"/>
        </w:trPr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  <w:p w:rsidR="004B284B" w:rsidRPr="0023659C" w:rsidRDefault="004B284B" w:rsidP="00A17B37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  <w:p w:rsidR="004B284B" w:rsidRPr="0023659C" w:rsidRDefault="004B284B" w:rsidP="00A17B37">
            <w:pPr>
              <w:jc w:val="center"/>
              <w:rPr>
                <w:rFonts w:ascii="Arial" w:hAnsi="Arial" w:cs="Arial"/>
                <w:b/>
              </w:rPr>
            </w:pPr>
            <w:r w:rsidRPr="0023659C">
              <w:rPr>
                <w:rFonts w:ascii="Arial" w:hAnsi="Arial" w:cs="Arial"/>
                <w:b/>
                <w:sz w:val="26"/>
              </w:rPr>
              <w:t>GODZINA</w:t>
            </w:r>
          </w:p>
        </w:tc>
        <w:tc>
          <w:tcPr>
            <w:tcW w:w="4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284B" w:rsidRPr="0023659C" w:rsidRDefault="004B284B" w:rsidP="00A17B37">
            <w:pPr>
              <w:ind w:right="4"/>
              <w:jc w:val="center"/>
              <w:rPr>
                <w:rFonts w:ascii="Arial" w:hAnsi="Arial" w:cs="Arial"/>
                <w:b/>
              </w:rPr>
            </w:pPr>
            <w:r w:rsidRPr="0023659C">
              <w:rPr>
                <w:rFonts w:ascii="Arial" w:hAnsi="Arial" w:cs="Arial"/>
                <w:b/>
                <w:sz w:val="26"/>
              </w:rPr>
              <w:t>Poniedziałek</w:t>
            </w:r>
            <w:r w:rsidR="002135C0">
              <w:rPr>
                <w:rFonts w:ascii="Arial" w:hAnsi="Arial" w:cs="Arial"/>
                <w:b/>
                <w:sz w:val="26"/>
              </w:rPr>
              <w:t xml:space="preserve"> </w:t>
            </w:r>
            <w:r w:rsidRPr="0023659C">
              <w:rPr>
                <w:rFonts w:ascii="Arial" w:hAnsi="Arial" w:cs="Arial"/>
                <w:b/>
                <w:sz w:val="26"/>
              </w:rPr>
              <w:t>— Piątek</w:t>
            </w:r>
          </w:p>
        </w:tc>
        <w:tc>
          <w:tcPr>
            <w:tcW w:w="4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284B" w:rsidRPr="0023659C" w:rsidRDefault="004B284B" w:rsidP="00A17B37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23659C">
              <w:rPr>
                <w:rFonts w:ascii="Arial" w:hAnsi="Arial" w:cs="Arial"/>
                <w:b/>
                <w:sz w:val="26"/>
              </w:rPr>
              <w:t>Sobota — Niedziela</w:t>
            </w:r>
          </w:p>
        </w:tc>
      </w:tr>
      <w:tr w:rsidR="004B284B" w:rsidRPr="0023659C" w:rsidTr="002135C0">
        <w:trPr>
          <w:trHeight w:val="344"/>
        </w:trPr>
        <w:tc>
          <w:tcPr>
            <w:tcW w:w="1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284B" w:rsidRPr="002135C0" w:rsidRDefault="004B284B" w:rsidP="0023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5C0">
              <w:rPr>
                <w:rFonts w:ascii="Arial" w:hAnsi="Arial" w:cs="Arial"/>
                <w:b/>
                <w:sz w:val="18"/>
                <w:szCs w:val="18"/>
              </w:rPr>
              <w:t>Normalny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135C0" w:rsidRDefault="004B284B" w:rsidP="00236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5C0">
              <w:rPr>
                <w:rFonts w:ascii="Arial" w:hAnsi="Arial" w:cs="Arial"/>
                <w:b/>
                <w:sz w:val="16"/>
                <w:szCs w:val="16"/>
              </w:rPr>
              <w:t>Ulgowy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135C0" w:rsidRDefault="004B284B" w:rsidP="002365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C0">
              <w:rPr>
                <w:rFonts w:ascii="Arial" w:hAnsi="Arial" w:cs="Arial"/>
                <w:b/>
                <w:sz w:val="18"/>
                <w:szCs w:val="18"/>
              </w:rPr>
              <w:t>Senior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284B" w:rsidRPr="002135C0" w:rsidRDefault="004B284B" w:rsidP="0023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5C0">
              <w:rPr>
                <w:rFonts w:ascii="Arial" w:hAnsi="Arial" w:cs="Arial"/>
                <w:b/>
                <w:sz w:val="18"/>
                <w:szCs w:val="18"/>
              </w:rPr>
              <w:t>Normalny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135C0" w:rsidRDefault="004B284B" w:rsidP="002365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C0">
              <w:rPr>
                <w:rFonts w:ascii="Arial" w:hAnsi="Arial" w:cs="Arial"/>
                <w:b/>
                <w:sz w:val="18"/>
                <w:szCs w:val="18"/>
              </w:rPr>
              <w:t>Ulgowy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135C0" w:rsidRDefault="004B284B" w:rsidP="002365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C0">
              <w:rPr>
                <w:rFonts w:ascii="Arial" w:hAnsi="Arial" w:cs="Arial"/>
                <w:b/>
                <w:sz w:val="18"/>
                <w:szCs w:val="18"/>
              </w:rPr>
              <w:t>Senior</w:t>
            </w:r>
          </w:p>
        </w:tc>
      </w:tr>
      <w:tr w:rsidR="004B284B" w:rsidRPr="0023659C" w:rsidTr="002135C0">
        <w:trPr>
          <w:trHeight w:val="330"/>
        </w:trPr>
        <w:tc>
          <w:tcPr>
            <w:tcW w:w="1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B284B" w:rsidRPr="0023659C" w:rsidRDefault="004B284B" w:rsidP="00A17B37">
            <w:pPr>
              <w:ind w:right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659C">
              <w:rPr>
                <w:rFonts w:ascii="Arial" w:hAnsi="Arial" w:cs="Arial"/>
                <w:b/>
                <w:sz w:val="16"/>
                <w:szCs w:val="16"/>
              </w:rPr>
              <w:t>POWYŻEJ 19 LAT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659C">
              <w:rPr>
                <w:rFonts w:ascii="Arial" w:hAnsi="Arial" w:cs="Arial"/>
                <w:b/>
                <w:sz w:val="16"/>
                <w:szCs w:val="16"/>
              </w:rPr>
              <w:t>3 - 19 LAT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659C">
              <w:rPr>
                <w:rFonts w:ascii="Arial" w:hAnsi="Arial" w:cs="Arial"/>
                <w:b/>
                <w:sz w:val="16"/>
                <w:szCs w:val="16"/>
              </w:rPr>
              <w:t>POWYŻEJ 65 LAT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284B" w:rsidRPr="0023659C" w:rsidRDefault="004B284B" w:rsidP="00A17B37">
            <w:pPr>
              <w:ind w:right="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659C">
              <w:rPr>
                <w:rFonts w:ascii="Arial" w:hAnsi="Arial" w:cs="Arial"/>
                <w:b/>
                <w:sz w:val="16"/>
                <w:szCs w:val="16"/>
              </w:rPr>
              <w:t>POWYŻEJ 19 LAT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lef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284B" w:rsidRPr="0023659C" w:rsidRDefault="004B284B" w:rsidP="00A17B37">
            <w:pPr>
              <w:ind w:lef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659C">
              <w:rPr>
                <w:rFonts w:ascii="Arial" w:hAnsi="Arial" w:cs="Arial"/>
                <w:b/>
                <w:sz w:val="16"/>
                <w:szCs w:val="16"/>
              </w:rPr>
              <w:t>3 - 19 LAT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lef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284B" w:rsidRPr="0023659C" w:rsidRDefault="004B284B" w:rsidP="00A17B37">
            <w:pPr>
              <w:ind w:lef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659C">
              <w:rPr>
                <w:rFonts w:ascii="Arial" w:hAnsi="Arial" w:cs="Arial"/>
                <w:b/>
                <w:sz w:val="16"/>
                <w:szCs w:val="16"/>
              </w:rPr>
              <w:t>POWYŻEJ 65 LAT</w:t>
            </w:r>
          </w:p>
        </w:tc>
      </w:tr>
      <w:tr w:rsidR="004B284B" w:rsidRPr="0023659C" w:rsidTr="002135C0">
        <w:trPr>
          <w:trHeight w:val="300"/>
        </w:trPr>
        <w:tc>
          <w:tcPr>
            <w:tcW w:w="1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284B" w:rsidRPr="0023659C" w:rsidRDefault="004B284B" w:rsidP="00A17B37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PKM</w:t>
            </w:r>
            <w:r w:rsidR="004A3960" w:rsidRPr="0023659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284B" w:rsidRPr="0023659C" w:rsidRDefault="004B284B" w:rsidP="00A17B37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PKM</w:t>
            </w:r>
            <w:r w:rsidR="004A3960" w:rsidRPr="0023659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PKM</w:t>
            </w:r>
            <w:r w:rsidR="004A3960" w:rsidRPr="0023659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left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PKM</w:t>
            </w:r>
            <w:r w:rsidR="004A3960" w:rsidRPr="0023659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59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B284B" w:rsidRPr="0023659C" w:rsidTr="002135C0">
        <w:trPr>
          <w:trHeight w:val="26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59C">
              <w:rPr>
                <w:rFonts w:ascii="Arial" w:hAnsi="Arial" w:cs="Arial"/>
                <w:sz w:val="18"/>
                <w:szCs w:val="18"/>
              </w:rPr>
              <w:t>6.30 - 14.00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2135C0">
            <w:pPr>
              <w:ind w:left="-69" w:right="32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11,25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32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15,00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23659C" w:rsidP="002135C0">
            <w:pPr>
              <w:ind w:right="29" w:hanging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6,00 </w:t>
            </w:r>
            <w:r w:rsidR="002135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9,00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2135C0">
            <w:pPr>
              <w:ind w:hanging="139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12,00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2135C0">
            <w:pPr>
              <w:ind w:left="-110" w:right="-115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12,75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900A5C">
            <w:pPr>
              <w:ind w:left="-139" w:right="-115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17,00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23659C" w:rsidP="00A17B37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9,00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2135C0">
            <w:pPr>
              <w:ind w:left="-88" w:right="-62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12,00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B284B" w:rsidRPr="0023659C" w:rsidTr="002135C0">
        <w:trPr>
          <w:trHeight w:val="26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4B284B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59C">
              <w:rPr>
                <w:rFonts w:ascii="Arial" w:hAnsi="Arial" w:cs="Arial"/>
                <w:sz w:val="18"/>
                <w:szCs w:val="18"/>
              </w:rPr>
              <w:t>14.00 - 22.00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2135C0">
            <w:pPr>
              <w:ind w:left="-69" w:right="32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12,00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A17B37">
            <w:pPr>
              <w:ind w:right="32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16,00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23659C" w:rsidP="002135C0">
            <w:pPr>
              <w:ind w:right="29" w:hanging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6,00 </w:t>
            </w:r>
            <w:r w:rsidR="002135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9,00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2135C0">
            <w:pPr>
              <w:ind w:hanging="139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12,00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2135C0">
            <w:pPr>
              <w:ind w:right="29" w:hanging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13,50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2135C0">
            <w:pPr>
              <w:tabs>
                <w:tab w:val="left" w:pos="597"/>
              </w:tabs>
              <w:ind w:right="29" w:hanging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18,00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23659C" w:rsidP="00A17B37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284B" w:rsidRPr="0023659C" w:rsidRDefault="004B284B" w:rsidP="00A17B3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9,00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284B" w:rsidRPr="0023659C" w:rsidRDefault="004B284B" w:rsidP="002135C0">
            <w:pPr>
              <w:ind w:left="-88" w:right="-62"/>
              <w:rPr>
                <w:rFonts w:ascii="Arial" w:hAnsi="Arial" w:cs="Arial"/>
                <w:sz w:val="20"/>
                <w:szCs w:val="20"/>
              </w:rPr>
            </w:pPr>
            <w:r w:rsidRPr="0023659C">
              <w:rPr>
                <w:rFonts w:ascii="Arial" w:hAnsi="Arial" w:cs="Arial"/>
                <w:sz w:val="20"/>
                <w:szCs w:val="20"/>
              </w:rPr>
              <w:t>12,00</w:t>
            </w:r>
            <w:r w:rsidR="002135C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1A51A4" w:rsidRPr="009422EE" w:rsidRDefault="001A51A4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422EE" w:rsidRDefault="009422EE" w:rsidP="006B4D2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  <w:b/>
        </w:rPr>
      </w:pPr>
      <w:r w:rsidRPr="009422EE">
        <w:rPr>
          <w:rStyle w:val="FontStyle17"/>
          <w:rFonts w:ascii="Arial" w:hAnsi="Arial" w:cs="Arial"/>
          <w:b/>
        </w:rPr>
        <w:t>Karne</w:t>
      </w:r>
      <w:r w:rsidRPr="00E177F7">
        <w:rPr>
          <w:rStyle w:val="FontStyle17"/>
          <w:rFonts w:ascii="Arial" w:hAnsi="Arial" w:cs="Arial"/>
          <w:b/>
        </w:rPr>
        <w:t>t</w:t>
      </w:r>
      <w:r w:rsidR="00116270">
        <w:rPr>
          <w:rStyle w:val="FontStyle17"/>
          <w:rFonts w:ascii="Arial" w:hAnsi="Arial" w:cs="Arial"/>
          <w:b/>
        </w:rPr>
        <w:t>y</w:t>
      </w:r>
      <w:r w:rsidRPr="00E177F7">
        <w:rPr>
          <w:rStyle w:val="FontStyle17"/>
          <w:rFonts w:ascii="Arial" w:hAnsi="Arial" w:cs="Arial"/>
          <w:b/>
        </w:rPr>
        <w:t>:</w:t>
      </w:r>
    </w:p>
    <w:p w:rsidR="00E177F7" w:rsidRPr="00E177F7" w:rsidRDefault="00E177F7" w:rsidP="006B4D2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</w:rPr>
      </w:pPr>
      <w:r w:rsidRPr="00E177F7">
        <w:rPr>
          <w:rStyle w:val="FontStyle17"/>
          <w:rFonts w:ascii="Arial" w:hAnsi="Arial" w:cs="Arial"/>
        </w:rPr>
        <w:t xml:space="preserve">- karnet </w:t>
      </w:r>
      <w:r w:rsidR="00082568">
        <w:rPr>
          <w:rStyle w:val="FontStyle17"/>
          <w:rFonts w:ascii="Arial" w:hAnsi="Arial" w:cs="Arial"/>
        </w:rPr>
        <w:t>zwykły</w:t>
      </w:r>
      <w:r w:rsidR="00CB67B8">
        <w:rPr>
          <w:rStyle w:val="FontStyle17"/>
          <w:rFonts w:ascii="Arial" w:hAnsi="Arial" w:cs="Arial"/>
        </w:rPr>
        <w:tab/>
      </w:r>
      <w:r w:rsidR="00CB67B8">
        <w:rPr>
          <w:rStyle w:val="FontStyle17"/>
          <w:rFonts w:ascii="Arial" w:hAnsi="Arial" w:cs="Arial"/>
        </w:rPr>
        <w:tab/>
        <w:t>10</w:t>
      </w:r>
      <w:r w:rsidRPr="00E177F7">
        <w:rPr>
          <w:rStyle w:val="FontStyle17"/>
          <w:rFonts w:ascii="Arial" w:hAnsi="Arial" w:cs="Arial"/>
        </w:rPr>
        <w:t>0,00 zł</w:t>
      </w:r>
      <w:r>
        <w:rPr>
          <w:rStyle w:val="FontStyle17"/>
          <w:rFonts w:ascii="Arial" w:hAnsi="Arial" w:cs="Arial"/>
        </w:rPr>
        <w:t xml:space="preserve">.  </w:t>
      </w:r>
      <w:r w:rsidRPr="00E177F7">
        <w:rPr>
          <w:rStyle w:val="FontStyle17"/>
          <w:rFonts w:ascii="Arial" w:hAnsi="Arial" w:cs="Arial"/>
        </w:rPr>
        <w:t xml:space="preserve"> (</w:t>
      </w:r>
      <w:r w:rsidR="004B284B">
        <w:rPr>
          <w:rStyle w:val="FontStyle17"/>
          <w:rFonts w:ascii="Arial" w:hAnsi="Arial" w:cs="Arial"/>
        </w:rPr>
        <w:t>1</w:t>
      </w:r>
      <w:r w:rsidRPr="00E177F7">
        <w:rPr>
          <w:rStyle w:val="FontStyle17"/>
          <w:rFonts w:ascii="Arial" w:hAnsi="Arial" w:cs="Arial"/>
        </w:rPr>
        <w:t xml:space="preserve">0% upustu) – ważny </w:t>
      </w:r>
      <w:r w:rsidR="00CB67B8">
        <w:rPr>
          <w:rStyle w:val="FontStyle17"/>
          <w:rFonts w:ascii="Arial" w:hAnsi="Arial" w:cs="Arial"/>
        </w:rPr>
        <w:t>4</w:t>
      </w:r>
      <w:r w:rsidRPr="00E177F7">
        <w:rPr>
          <w:rStyle w:val="FontStyle17"/>
          <w:rFonts w:ascii="Arial" w:hAnsi="Arial" w:cs="Arial"/>
        </w:rPr>
        <w:t xml:space="preserve"> miesiące</w:t>
      </w:r>
    </w:p>
    <w:p w:rsidR="009422EE" w:rsidRPr="009422EE" w:rsidRDefault="009422EE" w:rsidP="006B4D2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</w:rPr>
      </w:pPr>
      <w:r w:rsidRPr="009422EE">
        <w:rPr>
          <w:rStyle w:val="FontStyle17"/>
          <w:rFonts w:ascii="Arial" w:hAnsi="Arial" w:cs="Arial"/>
        </w:rPr>
        <w:t>- karnet srebrny</w:t>
      </w:r>
      <w:r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ab/>
      </w:r>
      <w:r>
        <w:rPr>
          <w:rStyle w:val="FontStyle17"/>
          <w:rFonts w:ascii="Arial" w:hAnsi="Arial" w:cs="Arial"/>
        </w:rPr>
        <w:tab/>
      </w:r>
      <w:r w:rsidR="00CB67B8">
        <w:rPr>
          <w:rStyle w:val="FontStyle17"/>
          <w:rFonts w:ascii="Arial" w:hAnsi="Arial" w:cs="Arial"/>
        </w:rPr>
        <w:t>2</w:t>
      </w:r>
      <w:r w:rsidR="004B284B">
        <w:rPr>
          <w:rStyle w:val="FontStyle17"/>
          <w:rFonts w:ascii="Arial" w:hAnsi="Arial" w:cs="Arial"/>
        </w:rPr>
        <w:t>00,00 zł.   (1</w:t>
      </w:r>
      <w:r w:rsidR="00CB67B8">
        <w:rPr>
          <w:rStyle w:val="FontStyle17"/>
          <w:rFonts w:ascii="Arial" w:hAnsi="Arial" w:cs="Arial"/>
        </w:rPr>
        <w:t>5</w:t>
      </w:r>
      <w:r w:rsidRPr="009422EE">
        <w:rPr>
          <w:rStyle w:val="FontStyle17"/>
          <w:rFonts w:ascii="Arial" w:hAnsi="Arial" w:cs="Arial"/>
        </w:rPr>
        <w:t>% upustu) – ważny 8 miesięcy</w:t>
      </w:r>
    </w:p>
    <w:p w:rsidR="005C2B59" w:rsidRDefault="009422EE" w:rsidP="006B4D2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>- karnet złoty</w:t>
      </w:r>
      <w:r>
        <w:rPr>
          <w:rStyle w:val="FontStyle17"/>
          <w:rFonts w:ascii="Arial" w:hAnsi="Arial" w:cs="Arial"/>
        </w:rPr>
        <w:tab/>
        <w:t xml:space="preserve"> </w:t>
      </w:r>
      <w:r>
        <w:rPr>
          <w:rStyle w:val="FontStyle17"/>
          <w:rFonts w:ascii="Arial" w:hAnsi="Arial" w:cs="Arial"/>
        </w:rPr>
        <w:tab/>
      </w:r>
      <w:r>
        <w:rPr>
          <w:rStyle w:val="FontStyle17"/>
          <w:rFonts w:ascii="Arial" w:hAnsi="Arial" w:cs="Arial"/>
        </w:rPr>
        <w:tab/>
      </w:r>
      <w:r w:rsidR="00CB67B8">
        <w:rPr>
          <w:rStyle w:val="FontStyle17"/>
          <w:rFonts w:ascii="Arial" w:hAnsi="Arial" w:cs="Arial"/>
        </w:rPr>
        <w:t>3</w:t>
      </w:r>
      <w:r w:rsidR="004B284B">
        <w:rPr>
          <w:rStyle w:val="FontStyle17"/>
          <w:rFonts w:ascii="Arial" w:hAnsi="Arial" w:cs="Arial"/>
        </w:rPr>
        <w:t>00,00 zł.   (2</w:t>
      </w:r>
      <w:r w:rsidR="00CB67B8">
        <w:rPr>
          <w:rStyle w:val="FontStyle17"/>
          <w:rFonts w:ascii="Arial" w:hAnsi="Arial" w:cs="Arial"/>
        </w:rPr>
        <w:t>0</w:t>
      </w:r>
      <w:r w:rsidRPr="009422EE">
        <w:rPr>
          <w:rStyle w:val="FontStyle17"/>
          <w:rFonts w:ascii="Arial" w:hAnsi="Arial" w:cs="Arial"/>
        </w:rPr>
        <w:t xml:space="preserve">% upustu) – </w:t>
      </w:r>
      <w:r>
        <w:rPr>
          <w:rStyle w:val="FontStyle17"/>
          <w:rFonts w:ascii="Arial" w:hAnsi="Arial" w:cs="Arial"/>
        </w:rPr>
        <w:t xml:space="preserve">ważny 12 </w:t>
      </w:r>
      <w:r w:rsidRPr="009422EE">
        <w:rPr>
          <w:rStyle w:val="FontStyle17"/>
          <w:rFonts w:ascii="Arial" w:hAnsi="Arial" w:cs="Arial"/>
        </w:rPr>
        <w:t>miesięcy</w:t>
      </w:r>
    </w:p>
    <w:p w:rsidR="00CB67B8" w:rsidRPr="009422EE" w:rsidRDefault="00CB67B8" w:rsidP="006B4D28">
      <w:pPr>
        <w:pStyle w:val="Style6"/>
        <w:widowControl/>
        <w:spacing w:before="53"/>
        <w:ind w:right="1118"/>
        <w:jc w:val="left"/>
        <w:rPr>
          <w:rStyle w:val="FontStyle18"/>
          <w:rFonts w:ascii="Arial" w:hAnsi="Arial" w:cs="Arial"/>
          <w:b w:val="0"/>
          <w:bCs w:val="0"/>
          <w:sz w:val="22"/>
          <w:szCs w:val="22"/>
        </w:rPr>
      </w:pPr>
    </w:p>
    <w:p w:rsidR="005C2B59" w:rsidRPr="0023659C" w:rsidRDefault="00E177F7" w:rsidP="006B4D28">
      <w:pPr>
        <w:pStyle w:val="Style4"/>
        <w:widowControl/>
        <w:tabs>
          <w:tab w:val="left" w:pos="0"/>
        </w:tabs>
        <w:jc w:val="left"/>
        <w:rPr>
          <w:rStyle w:val="FontStyle17"/>
          <w:rFonts w:ascii="Arial" w:hAnsi="Arial" w:cs="Arial"/>
          <w:b/>
          <w:sz w:val="20"/>
          <w:szCs w:val="20"/>
        </w:rPr>
      </w:pPr>
      <w:r w:rsidRPr="0023659C">
        <w:rPr>
          <w:rStyle w:val="FontStyle17"/>
          <w:rFonts w:ascii="Arial" w:hAnsi="Arial" w:cs="Arial"/>
          <w:b/>
          <w:sz w:val="20"/>
          <w:szCs w:val="20"/>
        </w:rPr>
        <w:t>Karnety ważne w dwóch pływalniach (ściąganie należności elektronicznie)</w:t>
      </w:r>
    </w:p>
    <w:p w:rsidR="001A51A4" w:rsidRPr="004A3960" w:rsidRDefault="00E177F7" w:rsidP="006B4D28">
      <w:pPr>
        <w:pStyle w:val="Style4"/>
        <w:widowControl/>
        <w:spacing w:line="240" w:lineRule="exact"/>
        <w:jc w:val="left"/>
        <w:rPr>
          <w:rFonts w:ascii="Arial" w:hAnsi="Arial" w:cs="Arial"/>
          <w:b/>
          <w:sz w:val="20"/>
          <w:szCs w:val="20"/>
        </w:rPr>
      </w:pPr>
      <w:r w:rsidRPr="004A3960">
        <w:rPr>
          <w:rFonts w:ascii="Arial" w:hAnsi="Arial" w:cs="Arial"/>
          <w:b/>
          <w:sz w:val="20"/>
          <w:szCs w:val="20"/>
        </w:rPr>
        <w:t xml:space="preserve">Płatność dokonywana karnetami dotyczy WYŁĄCZNIE </w:t>
      </w:r>
      <w:r w:rsidR="005C2B59" w:rsidRPr="004A3960">
        <w:rPr>
          <w:rFonts w:ascii="Arial" w:hAnsi="Arial" w:cs="Arial"/>
          <w:b/>
          <w:sz w:val="20"/>
          <w:szCs w:val="20"/>
        </w:rPr>
        <w:t>stawek cennikowych</w:t>
      </w:r>
      <w:r w:rsidRPr="004A3960">
        <w:rPr>
          <w:rFonts w:ascii="Arial" w:hAnsi="Arial" w:cs="Arial"/>
          <w:b/>
          <w:sz w:val="20"/>
          <w:szCs w:val="20"/>
        </w:rPr>
        <w:t xml:space="preserve"> wymienionych w tabeli</w:t>
      </w:r>
      <w:r w:rsidR="009278B9" w:rsidRPr="004A3960">
        <w:rPr>
          <w:rFonts w:ascii="Arial" w:hAnsi="Arial" w:cs="Arial"/>
          <w:b/>
          <w:sz w:val="20"/>
          <w:szCs w:val="20"/>
        </w:rPr>
        <w:t xml:space="preserve"> oraz odnowy biologicznej</w:t>
      </w:r>
    </w:p>
    <w:p w:rsidR="00116270" w:rsidRPr="00116270" w:rsidRDefault="00116270" w:rsidP="006B4D28">
      <w:pPr>
        <w:pStyle w:val="Style4"/>
        <w:widowControl/>
        <w:spacing w:line="240" w:lineRule="exact"/>
        <w:jc w:val="left"/>
        <w:rPr>
          <w:rFonts w:ascii="Arial" w:hAnsi="Arial" w:cs="Arial"/>
          <w:b/>
          <w:sz w:val="22"/>
          <w:szCs w:val="22"/>
        </w:rPr>
      </w:pPr>
    </w:p>
    <w:p w:rsidR="001A51A4" w:rsidRPr="004A3960" w:rsidRDefault="001A51A4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Bilet</w:t>
      </w:r>
      <w:r w:rsidR="0048550E" w:rsidRPr="004A3960">
        <w:rPr>
          <w:rStyle w:val="FontStyle17"/>
          <w:rFonts w:ascii="Arial" w:hAnsi="Arial" w:cs="Arial"/>
          <w:sz w:val="18"/>
          <w:szCs w:val="18"/>
        </w:rPr>
        <w:t xml:space="preserve"> grupowy</w:t>
      </w:r>
      <w:r w:rsidR="008A2BA4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48550E" w:rsidRPr="004A3960">
        <w:rPr>
          <w:rStyle w:val="FontStyle17"/>
          <w:rFonts w:ascii="Arial" w:hAnsi="Arial" w:cs="Arial"/>
          <w:sz w:val="18"/>
          <w:szCs w:val="18"/>
        </w:rPr>
        <w:t xml:space="preserve">(grupa min. 4 </w:t>
      </w:r>
      <w:r w:rsidR="00E776DF">
        <w:rPr>
          <w:rStyle w:val="FontStyle17"/>
          <w:rFonts w:ascii="Arial" w:hAnsi="Arial" w:cs="Arial"/>
          <w:sz w:val="18"/>
          <w:szCs w:val="18"/>
        </w:rPr>
        <w:t>oso</w:t>
      </w:r>
      <w:r w:rsidR="00DA7EF9" w:rsidRPr="004A3960">
        <w:rPr>
          <w:rStyle w:val="FontStyle17"/>
          <w:rFonts w:ascii="Arial" w:hAnsi="Arial" w:cs="Arial"/>
          <w:sz w:val="18"/>
          <w:szCs w:val="18"/>
        </w:rPr>
        <w:t>b</w:t>
      </w:r>
      <w:r w:rsidR="00E776DF">
        <w:rPr>
          <w:rStyle w:val="FontStyle17"/>
          <w:rFonts w:ascii="Arial" w:hAnsi="Arial" w:cs="Arial"/>
          <w:sz w:val="18"/>
          <w:szCs w:val="18"/>
        </w:rPr>
        <w:t>y</w:t>
      </w:r>
      <w:r w:rsidR="00DA7EF9" w:rsidRPr="004A3960">
        <w:rPr>
          <w:rStyle w:val="FontStyle17"/>
          <w:rFonts w:ascii="Arial" w:hAnsi="Arial" w:cs="Arial"/>
          <w:sz w:val="18"/>
          <w:szCs w:val="18"/>
        </w:rPr>
        <w:t xml:space="preserve">) 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="00DA7EF9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5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 zł/h za osobę</w:t>
      </w:r>
      <w:r w:rsidR="009422EE" w:rsidRPr="004A3960">
        <w:rPr>
          <w:rStyle w:val="FontStyle17"/>
          <w:rFonts w:ascii="Arial" w:hAnsi="Arial" w:cs="Arial"/>
          <w:sz w:val="18"/>
          <w:szCs w:val="18"/>
        </w:rPr>
        <w:t xml:space="preserve"> – uczniowie szkół i przedszkoli spoza miasta  Piotrkowa Trybunalskiego</w:t>
      </w:r>
    </w:p>
    <w:p w:rsidR="001A51A4" w:rsidRPr="004A3960" w:rsidRDefault="001A51A4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Bilet szkolny do godz.16</w:t>
      </w:r>
      <w:r w:rsidRPr="004A3960">
        <w:rPr>
          <w:rStyle w:val="FontStyle17"/>
          <w:rFonts w:ascii="Arial" w:hAnsi="Arial" w:cs="Arial"/>
          <w:sz w:val="18"/>
          <w:szCs w:val="18"/>
          <w:vertAlign w:val="superscript"/>
        </w:rPr>
        <w:t>00</w:t>
      </w:r>
      <w:r w:rsidR="0048550E" w:rsidRPr="004A3960">
        <w:rPr>
          <w:rStyle w:val="FontStyle17"/>
          <w:rFonts w:ascii="Arial" w:hAnsi="Arial" w:cs="Arial"/>
          <w:sz w:val="18"/>
          <w:szCs w:val="18"/>
        </w:rPr>
        <w:t xml:space="preserve"> (grupa min. 4</w:t>
      </w:r>
      <w:r w:rsidR="00E776DF">
        <w:rPr>
          <w:rStyle w:val="FontStyle17"/>
          <w:rFonts w:ascii="Arial" w:hAnsi="Arial" w:cs="Arial"/>
          <w:sz w:val="18"/>
          <w:szCs w:val="18"/>
        </w:rPr>
        <w:t xml:space="preserve"> oso</w:t>
      </w:r>
      <w:r w:rsidR="00DA7EF9" w:rsidRPr="004A3960">
        <w:rPr>
          <w:rStyle w:val="FontStyle17"/>
          <w:rFonts w:ascii="Arial" w:hAnsi="Arial" w:cs="Arial"/>
          <w:sz w:val="18"/>
          <w:szCs w:val="18"/>
        </w:rPr>
        <w:t>b</w:t>
      </w:r>
      <w:r w:rsidR="00E776DF">
        <w:rPr>
          <w:rStyle w:val="FontStyle17"/>
          <w:rFonts w:ascii="Arial" w:hAnsi="Arial" w:cs="Arial"/>
          <w:sz w:val="18"/>
          <w:szCs w:val="18"/>
        </w:rPr>
        <w:t>y</w:t>
      </w:r>
      <w:r w:rsidR="00DA7EF9" w:rsidRPr="004A3960">
        <w:rPr>
          <w:rStyle w:val="FontStyle17"/>
          <w:rFonts w:ascii="Arial" w:hAnsi="Arial" w:cs="Arial"/>
          <w:sz w:val="18"/>
          <w:szCs w:val="18"/>
        </w:rPr>
        <w:t xml:space="preserve">) </w:t>
      </w:r>
      <w:r w:rsidR="008A2BA4" w:rsidRPr="004A3960">
        <w:rPr>
          <w:rStyle w:val="FontStyle17"/>
          <w:rFonts w:ascii="Arial" w:hAnsi="Arial" w:cs="Arial"/>
          <w:sz w:val="18"/>
          <w:szCs w:val="18"/>
        </w:rPr>
        <w:t xml:space="preserve">–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3</w:t>
      </w:r>
      <w:r w:rsidR="008B0FCA" w:rsidRPr="004A3960">
        <w:rPr>
          <w:rStyle w:val="FontStyle17"/>
          <w:rFonts w:ascii="Arial" w:hAnsi="Arial" w:cs="Arial"/>
          <w:sz w:val="18"/>
          <w:szCs w:val="18"/>
        </w:rPr>
        <w:t>,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0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0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 zł</w:t>
      </w:r>
      <w:r w:rsidR="0048550E" w:rsidRPr="004A3960">
        <w:rPr>
          <w:rStyle w:val="FontStyle17"/>
          <w:rFonts w:ascii="Arial" w:hAnsi="Arial" w:cs="Arial"/>
          <w:sz w:val="18"/>
          <w:szCs w:val="18"/>
        </w:rPr>
        <w:t xml:space="preserve">/h za osobę </w:t>
      </w:r>
      <w:r w:rsidR="008A2BA4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="0048550E" w:rsidRPr="004A3960">
        <w:rPr>
          <w:rStyle w:val="FontStyle17"/>
          <w:rFonts w:ascii="Arial" w:hAnsi="Arial" w:cs="Arial"/>
          <w:sz w:val="18"/>
          <w:szCs w:val="18"/>
        </w:rPr>
        <w:t xml:space="preserve"> uczniowie szkół i pr</w:t>
      </w:r>
      <w:r w:rsidR="00F30EFE" w:rsidRPr="004A3960">
        <w:rPr>
          <w:rStyle w:val="FontStyle17"/>
          <w:rFonts w:ascii="Arial" w:hAnsi="Arial" w:cs="Arial"/>
          <w:sz w:val="18"/>
          <w:szCs w:val="18"/>
        </w:rPr>
        <w:t xml:space="preserve">zedszkoli  </w:t>
      </w:r>
      <w:r w:rsidR="0048550E" w:rsidRPr="004A3960">
        <w:rPr>
          <w:rStyle w:val="FontStyle17"/>
          <w:rFonts w:ascii="Arial" w:hAnsi="Arial" w:cs="Arial"/>
          <w:sz w:val="18"/>
          <w:szCs w:val="18"/>
        </w:rPr>
        <w:t xml:space="preserve">z </w:t>
      </w:r>
      <w:r w:rsidRPr="004A3960">
        <w:rPr>
          <w:rStyle w:val="FontStyle17"/>
          <w:rFonts w:ascii="Arial" w:hAnsi="Arial" w:cs="Arial"/>
          <w:sz w:val="18"/>
          <w:szCs w:val="18"/>
        </w:rPr>
        <w:t>terenu miasta Piotrkowa Trybunalskiego</w:t>
      </w:r>
    </w:p>
    <w:p w:rsidR="001A51A4" w:rsidRDefault="0048550E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 xml:space="preserve">Bilet rodzinny </w:t>
      </w:r>
      <w:r w:rsidR="00463653" w:rsidRPr="004A3960">
        <w:rPr>
          <w:rStyle w:val="FontStyle17"/>
          <w:rFonts w:ascii="Arial" w:hAnsi="Arial" w:cs="Arial"/>
          <w:sz w:val="18"/>
          <w:szCs w:val="18"/>
        </w:rPr>
        <w:t>1</w:t>
      </w:r>
      <w:r w:rsidR="004B284B" w:rsidRPr="004A3960">
        <w:rPr>
          <w:rStyle w:val="FontStyle17"/>
          <w:rFonts w:ascii="Arial" w:hAnsi="Arial" w:cs="Arial"/>
          <w:sz w:val="18"/>
          <w:szCs w:val="18"/>
        </w:rPr>
        <w:t>8</w:t>
      </w:r>
      <w:r w:rsidR="009422EE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967099" w:rsidRPr="004A3960">
        <w:rPr>
          <w:rStyle w:val="FontStyle17"/>
          <w:rFonts w:ascii="Arial" w:hAnsi="Arial" w:cs="Arial"/>
          <w:sz w:val="18"/>
          <w:szCs w:val="18"/>
        </w:rPr>
        <w:t xml:space="preserve"> zł</w:t>
      </w:r>
      <w:r w:rsidR="009422EE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8B0FCA" w:rsidRPr="004A3960">
        <w:rPr>
          <w:rStyle w:val="FontStyle17"/>
          <w:rFonts w:ascii="Arial" w:hAnsi="Arial" w:cs="Arial"/>
          <w:sz w:val="18"/>
          <w:szCs w:val="18"/>
        </w:rPr>
        <w:t>(</w:t>
      </w:r>
      <w:r w:rsidRPr="004A3960">
        <w:rPr>
          <w:rStyle w:val="FontStyle17"/>
          <w:rFonts w:ascii="Arial" w:hAnsi="Arial" w:cs="Arial"/>
          <w:sz w:val="18"/>
          <w:szCs w:val="18"/>
        </w:rPr>
        <w:t>rod</w:t>
      </w:r>
      <w:r w:rsidR="00967099" w:rsidRPr="004A3960">
        <w:rPr>
          <w:rStyle w:val="FontStyle17"/>
          <w:rFonts w:ascii="Arial" w:hAnsi="Arial" w:cs="Arial"/>
          <w:sz w:val="18"/>
          <w:szCs w:val="18"/>
        </w:rPr>
        <w:t xml:space="preserve">zic </w:t>
      </w:r>
      <w:r w:rsidR="004B284B" w:rsidRPr="004A3960">
        <w:rPr>
          <w:rStyle w:val="FontStyle17"/>
          <w:rFonts w:ascii="Arial" w:hAnsi="Arial" w:cs="Arial"/>
          <w:sz w:val="18"/>
          <w:szCs w:val="18"/>
        </w:rPr>
        <w:t>13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967099" w:rsidRPr="004A3960">
        <w:rPr>
          <w:rStyle w:val="FontStyle17"/>
          <w:rFonts w:ascii="Arial" w:hAnsi="Arial" w:cs="Arial"/>
          <w:sz w:val="18"/>
          <w:szCs w:val="18"/>
        </w:rPr>
        <w:t xml:space="preserve"> zł/h , dziecko</w:t>
      </w:r>
      <w:r w:rsidR="00463653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="00463653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5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8B0FCA" w:rsidRPr="004A3960">
        <w:rPr>
          <w:rStyle w:val="FontStyle17"/>
          <w:rFonts w:ascii="Arial" w:hAnsi="Arial" w:cs="Arial"/>
          <w:sz w:val="18"/>
          <w:szCs w:val="18"/>
        </w:rPr>
        <w:t xml:space="preserve"> zł/h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>)</w:t>
      </w:r>
    </w:p>
    <w:p w:rsidR="00A621A6" w:rsidRPr="00A621A6" w:rsidRDefault="00A621A6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A621A6">
        <w:rPr>
          <w:rStyle w:val="FontStyle17"/>
          <w:rFonts w:ascii="Arial" w:hAnsi="Arial" w:cs="Arial"/>
          <w:sz w:val="18"/>
          <w:szCs w:val="18"/>
        </w:rPr>
        <w:t>Bilet rodzinny PKM</w:t>
      </w:r>
      <w:r>
        <w:rPr>
          <w:rStyle w:val="FontStyle17"/>
          <w:rFonts w:ascii="Arial" w:hAnsi="Arial" w:cs="Arial"/>
          <w:sz w:val="18"/>
          <w:szCs w:val="18"/>
        </w:rPr>
        <w:t>*</w:t>
      </w:r>
      <w:r w:rsidRPr="00A621A6">
        <w:rPr>
          <w:rStyle w:val="FontStyle17"/>
          <w:rFonts w:ascii="Arial" w:hAnsi="Arial" w:cs="Arial"/>
          <w:sz w:val="18"/>
          <w:szCs w:val="18"/>
        </w:rPr>
        <w:t xml:space="preserve"> 13,50 zł (rodzic 9,75 zł/h, dziecko – 3,75 zł/h)</w:t>
      </w:r>
    </w:p>
    <w:p w:rsidR="009422EE" w:rsidRPr="004A3960" w:rsidRDefault="009422EE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 xml:space="preserve">Osoby niepełnosprawne (wymagające pomocy opiekuna) –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4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,00 zł/h za osobę </w:t>
      </w:r>
      <w:r w:rsidR="00CD65AD" w:rsidRPr="004A3960">
        <w:rPr>
          <w:rStyle w:val="FontStyle17"/>
          <w:rFonts w:ascii="Arial" w:hAnsi="Arial" w:cs="Arial"/>
          <w:sz w:val="18"/>
          <w:szCs w:val="18"/>
        </w:rPr>
        <w:t>(bezpłatne wejście opiekuna)</w:t>
      </w:r>
    </w:p>
    <w:p w:rsidR="009422EE" w:rsidRPr="004A3960" w:rsidRDefault="009422EE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Osoby niepełnosprawne (na podstawie dokumentu potwierdzającego orzeczony stopień     niepełnosprawności) – 4,00 zł/h</w:t>
      </w:r>
      <w:r w:rsidR="00900A5C">
        <w:rPr>
          <w:rStyle w:val="FontStyle17"/>
          <w:rFonts w:ascii="Arial" w:hAnsi="Arial" w:cs="Arial"/>
          <w:sz w:val="18"/>
          <w:szCs w:val="18"/>
        </w:rPr>
        <w:t>/osobę</w:t>
      </w:r>
    </w:p>
    <w:p w:rsidR="00967099" w:rsidRPr="004A3960" w:rsidRDefault="009A4F55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 xml:space="preserve">Indywidualna nauka pływania – </w:t>
      </w:r>
      <w:r w:rsidR="004B284B" w:rsidRPr="004A3960">
        <w:rPr>
          <w:rStyle w:val="FontStyle17"/>
          <w:rFonts w:ascii="Arial" w:hAnsi="Arial" w:cs="Arial"/>
          <w:sz w:val="18"/>
          <w:szCs w:val="18"/>
        </w:rPr>
        <w:t>4</w:t>
      </w:r>
      <w:r w:rsidRPr="004A3960">
        <w:rPr>
          <w:rStyle w:val="FontStyle17"/>
          <w:rFonts w:ascii="Arial" w:hAnsi="Arial" w:cs="Arial"/>
          <w:sz w:val="18"/>
          <w:szCs w:val="18"/>
        </w:rPr>
        <w:t>0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967099" w:rsidRPr="004A3960">
        <w:rPr>
          <w:rStyle w:val="FontStyle17"/>
          <w:rFonts w:ascii="Arial" w:hAnsi="Arial" w:cs="Arial"/>
          <w:sz w:val="18"/>
          <w:szCs w:val="18"/>
        </w:rPr>
        <w:t xml:space="preserve"> zł/h</w:t>
      </w:r>
    </w:p>
    <w:p w:rsidR="001A51A4" w:rsidRPr="004A3960" w:rsidRDefault="008A2BA4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 xml:space="preserve">Aquaerobik – </w:t>
      </w:r>
      <w:r w:rsidR="004B284B" w:rsidRPr="004A3960">
        <w:rPr>
          <w:rStyle w:val="FontStyle17"/>
          <w:rFonts w:ascii="Arial" w:hAnsi="Arial" w:cs="Arial"/>
          <w:sz w:val="18"/>
          <w:szCs w:val="18"/>
        </w:rPr>
        <w:t>20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 xml:space="preserve"> zł/h</w:t>
      </w:r>
      <w:r w:rsidR="00900A5C">
        <w:rPr>
          <w:rStyle w:val="FontStyle17"/>
          <w:rFonts w:ascii="Arial" w:hAnsi="Arial" w:cs="Arial"/>
          <w:sz w:val="18"/>
          <w:szCs w:val="18"/>
        </w:rPr>
        <w:t>/osobę</w:t>
      </w:r>
    </w:p>
    <w:p w:rsidR="001A51A4" w:rsidRPr="004A3960" w:rsidRDefault="0048550E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U</w:t>
      </w:r>
      <w:r w:rsidR="00E776DF">
        <w:rPr>
          <w:rStyle w:val="FontStyle17"/>
          <w:rFonts w:ascii="Arial" w:hAnsi="Arial" w:cs="Arial"/>
          <w:sz w:val="18"/>
          <w:szCs w:val="18"/>
        </w:rPr>
        <w:t xml:space="preserve">niwersytet </w:t>
      </w:r>
      <w:r w:rsidRPr="004A3960">
        <w:rPr>
          <w:rStyle w:val="FontStyle17"/>
          <w:rFonts w:ascii="Arial" w:hAnsi="Arial" w:cs="Arial"/>
          <w:sz w:val="18"/>
          <w:szCs w:val="18"/>
        </w:rPr>
        <w:t>T</w:t>
      </w:r>
      <w:r w:rsidR="00E776DF">
        <w:rPr>
          <w:rStyle w:val="FontStyle17"/>
          <w:rFonts w:ascii="Arial" w:hAnsi="Arial" w:cs="Arial"/>
          <w:sz w:val="18"/>
          <w:szCs w:val="18"/>
        </w:rPr>
        <w:t xml:space="preserve">rzeciego </w:t>
      </w:r>
      <w:r w:rsidRPr="004A3960">
        <w:rPr>
          <w:rStyle w:val="FontStyle17"/>
          <w:rFonts w:ascii="Arial" w:hAnsi="Arial" w:cs="Arial"/>
          <w:sz w:val="18"/>
          <w:szCs w:val="18"/>
        </w:rPr>
        <w:t>W</w:t>
      </w:r>
      <w:r w:rsidR="00E776DF">
        <w:rPr>
          <w:rStyle w:val="FontStyle17"/>
          <w:rFonts w:ascii="Arial" w:hAnsi="Arial" w:cs="Arial"/>
          <w:sz w:val="18"/>
          <w:szCs w:val="18"/>
        </w:rPr>
        <w:t>ieku</w:t>
      </w:r>
      <w:r w:rsidR="009A4F55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="004B284B" w:rsidRPr="004A3960">
        <w:rPr>
          <w:rStyle w:val="FontStyle17"/>
          <w:rFonts w:ascii="Arial" w:hAnsi="Arial" w:cs="Arial"/>
          <w:sz w:val="18"/>
          <w:szCs w:val="18"/>
        </w:rPr>
        <w:t xml:space="preserve"> 10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 xml:space="preserve"> zł/h</w:t>
      </w:r>
      <w:r w:rsidR="00E776DF">
        <w:rPr>
          <w:rStyle w:val="FontStyle17"/>
          <w:rFonts w:ascii="Arial" w:hAnsi="Arial" w:cs="Arial"/>
          <w:sz w:val="18"/>
          <w:szCs w:val="18"/>
        </w:rPr>
        <w:t>/osobę</w:t>
      </w:r>
      <w:bookmarkStart w:id="0" w:name="_GoBack"/>
      <w:bookmarkEnd w:id="0"/>
    </w:p>
    <w:p w:rsidR="00967099" w:rsidRPr="004A3960" w:rsidRDefault="0048550E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N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>au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ka i doskonalenie pływania 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632C63" w:rsidRPr="004A3960">
        <w:rPr>
          <w:rStyle w:val="FontStyle17"/>
          <w:rFonts w:ascii="Arial" w:hAnsi="Arial" w:cs="Arial"/>
          <w:sz w:val="18"/>
          <w:szCs w:val="18"/>
        </w:rPr>
        <w:t>35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9422EE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 xml:space="preserve">zł </w:t>
      </w:r>
      <w:r w:rsidR="00872541" w:rsidRPr="004A3960">
        <w:rPr>
          <w:rStyle w:val="FontStyle17"/>
          <w:rFonts w:ascii="Arial" w:hAnsi="Arial" w:cs="Arial"/>
          <w:sz w:val="18"/>
          <w:szCs w:val="18"/>
        </w:rPr>
        <w:t>wpisowe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872541" w:rsidRPr="004A3960">
        <w:rPr>
          <w:rStyle w:val="FontStyle17"/>
          <w:rFonts w:ascii="Arial" w:hAnsi="Arial" w:cs="Arial"/>
          <w:sz w:val="18"/>
          <w:szCs w:val="18"/>
        </w:rPr>
        <w:t xml:space="preserve">miesięczne + 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872541" w:rsidRPr="004A3960">
        <w:rPr>
          <w:rStyle w:val="FontStyle17"/>
          <w:rFonts w:ascii="Arial" w:hAnsi="Arial" w:cs="Arial"/>
          <w:sz w:val="18"/>
          <w:szCs w:val="18"/>
        </w:rPr>
        <w:t>każde jednorazowe wejście zgodnie z cennikiem</w:t>
      </w:r>
    </w:p>
    <w:p w:rsidR="001A51A4" w:rsidRPr="004A3960" w:rsidRDefault="00DA7EF9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 xml:space="preserve">Opłata za jeden tor 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8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>0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1A51A4" w:rsidRPr="004A3960">
        <w:rPr>
          <w:rStyle w:val="FontStyle17"/>
          <w:rFonts w:ascii="Arial" w:hAnsi="Arial" w:cs="Arial"/>
          <w:sz w:val="18"/>
          <w:szCs w:val="18"/>
        </w:rPr>
        <w:t xml:space="preserve"> zł/h</w:t>
      </w:r>
    </w:p>
    <w:p w:rsidR="008B0FCA" w:rsidRPr="004A3960" w:rsidRDefault="001A51A4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Opł</w:t>
      </w:r>
      <w:r w:rsidR="00A45ADF" w:rsidRPr="004A3960">
        <w:rPr>
          <w:rStyle w:val="FontStyle17"/>
          <w:rFonts w:ascii="Arial" w:hAnsi="Arial" w:cs="Arial"/>
          <w:sz w:val="18"/>
          <w:szCs w:val="18"/>
        </w:rPr>
        <w:t xml:space="preserve">ata za małą nieckę basenową 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–</w:t>
      </w:r>
      <w:r w:rsidR="00116270" w:rsidRPr="004A3960">
        <w:rPr>
          <w:rStyle w:val="FontStyle17"/>
          <w:rFonts w:ascii="Arial" w:hAnsi="Arial" w:cs="Arial"/>
          <w:sz w:val="18"/>
          <w:szCs w:val="18"/>
        </w:rPr>
        <w:t xml:space="preserve">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10</w:t>
      </w:r>
      <w:r w:rsidR="00A45ADF" w:rsidRPr="004A3960">
        <w:rPr>
          <w:rStyle w:val="FontStyle17"/>
          <w:rFonts w:ascii="Arial" w:hAnsi="Arial" w:cs="Arial"/>
          <w:sz w:val="18"/>
          <w:szCs w:val="18"/>
        </w:rPr>
        <w:t>0</w:t>
      </w:r>
      <w:r w:rsidR="00E9478A" w:rsidRPr="004A3960">
        <w:rPr>
          <w:rStyle w:val="FontStyle17"/>
          <w:rFonts w:ascii="Arial" w:hAnsi="Arial" w:cs="Arial"/>
          <w:sz w:val="18"/>
          <w:szCs w:val="18"/>
        </w:rPr>
        <w:t>,00</w:t>
      </w:r>
      <w:r w:rsidR="008B0FCA" w:rsidRPr="004A3960">
        <w:rPr>
          <w:rStyle w:val="FontStyle17"/>
          <w:rFonts w:ascii="Arial" w:hAnsi="Arial" w:cs="Arial"/>
          <w:sz w:val="18"/>
          <w:szCs w:val="18"/>
        </w:rPr>
        <w:t xml:space="preserve"> zł/h</w:t>
      </w:r>
    </w:p>
    <w:p w:rsidR="00F62AF4" w:rsidRPr="004A3960" w:rsidRDefault="00F62AF4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Bilet KARTA PŁYWAKA – 2 zł/h</w:t>
      </w:r>
      <w:r w:rsidR="00900A5C">
        <w:rPr>
          <w:rStyle w:val="FontStyle17"/>
          <w:rFonts w:ascii="Arial" w:hAnsi="Arial" w:cs="Arial"/>
          <w:sz w:val="18"/>
          <w:szCs w:val="18"/>
        </w:rPr>
        <w:t>/osobę</w:t>
      </w:r>
    </w:p>
    <w:p w:rsidR="00985DE0" w:rsidRPr="004A3960" w:rsidRDefault="00F30EFE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B</w:t>
      </w:r>
      <w:r w:rsidR="00985DE0" w:rsidRPr="004A3960">
        <w:rPr>
          <w:rStyle w:val="FontStyle17"/>
          <w:rFonts w:ascii="Arial" w:hAnsi="Arial" w:cs="Arial"/>
          <w:sz w:val="18"/>
          <w:szCs w:val="18"/>
        </w:rPr>
        <w:t xml:space="preserve">ilet STUDENT – </w:t>
      </w:r>
      <w:r w:rsidR="004B284B" w:rsidRPr="004A3960">
        <w:rPr>
          <w:rStyle w:val="FontStyle17"/>
          <w:rFonts w:ascii="Arial" w:hAnsi="Arial" w:cs="Arial"/>
          <w:sz w:val="18"/>
          <w:szCs w:val="18"/>
        </w:rPr>
        <w:t xml:space="preserve">8,00 </w:t>
      </w:r>
      <w:r w:rsidR="00985DE0" w:rsidRPr="004A3960">
        <w:rPr>
          <w:rStyle w:val="FontStyle17"/>
          <w:rFonts w:ascii="Arial" w:hAnsi="Arial" w:cs="Arial"/>
          <w:sz w:val="18"/>
          <w:szCs w:val="18"/>
        </w:rPr>
        <w:t>zł/h</w:t>
      </w:r>
      <w:r w:rsidR="00900A5C">
        <w:rPr>
          <w:rStyle w:val="FontStyle17"/>
          <w:rFonts w:ascii="Arial" w:hAnsi="Arial" w:cs="Arial"/>
          <w:sz w:val="18"/>
          <w:szCs w:val="18"/>
        </w:rPr>
        <w:t>/osobę</w:t>
      </w:r>
      <w:r w:rsidR="00985DE0" w:rsidRPr="004A3960">
        <w:rPr>
          <w:rStyle w:val="FontStyle17"/>
          <w:rFonts w:ascii="Arial" w:hAnsi="Arial" w:cs="Arial"/>
          <w:sz w:val="18"/>
          <w:szCs w:val="18"/>
        </w:rPr>
        <w:t xml:space="preserve"> (do 25. roku życia za okazaniem ważnej legitymacji studenckiej)</w:t>
      </w:r>
    </w:p>
    <w:p w:rsidR="00872541" w:rsidRPr="004A3960" w:rsidRDefault="000859D3" w:rsidP="006B4D28">
      <w:pPr>
        <w:pStyle w:val="Style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18"/>
          <w:szCs w:val="18"/>
        </w:rPr>
      </w:pPr>
      <w:r w:rsidRPr="004A3960">
        <w:rPr>
          <w:rStyle w:val="FontStyle17"/>
          <w:rFonts w:ascii="Arial" w:hAnsi="Arial" w:cs="Arial"/>
          <w:sz w:val="18"/>
          <w:szCs w:val="18"/>
        </w:rPr>
        <w:t>W</w:t>
      </w:r>
      <w:r w:rsidR="000B78A3" w:rsidRPr="004A3960">
        <w:rPr>
          <w:rStyle w:val="FontStyle17"/>
          <w:rFonts w:ascii="Arial" w:hAnsi="Arial" w:cs="Arial"/>
          <w:sz w:val="18"/>
          <w:szCs w:val="18"/>
        </w:rPr>
        <w:t>eterani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 działań poza granicami Państwa Polskiego oraz weterani poszkodowani w działaniach poza granicami Państwa Polskiego – </w:t>
      </w:r>
      <w:r w:rsidR="00CB67B8" w:rsidRPr="004A3960">
        <w:rPr>
          <w:rStyle w:val="FontStyle17"/>
          <w:rFonts w:ascii="Arial" w:hAnsi="Arial" w:cs="Arial"/>
          <w:sz w:val="18"/>
          <w:szCs w:val="18"/>
        </w:rPr>
        <w:t>BEZPŁATNIE</w:t>
      </w:r>
      <w:r w:rsidRPr="004A3960">
        <w:rPr>
          <w:rStyle w:val="FontStyle17"/>
          <w:rFonts w:ascii="Arial" w:hAnsi="Arial" w:cs="Arial"/>
          <w:sz w:val="18"/>
          <w:szCs w:val="18"/>
        </w:rPr>
        <w:t xml:space="preserve"> – na podstawie legitymacji potwierdzającej status weterana</w:t>
      </w:r>
    </w:p>
    <w:p w:rsidR="001A51A4" w:rsidRPr="009422EE" w:rsidRDefault="001A51A4" w:rsidP="006B4D28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1A51A4" w:rsidRPr="004A3960" w:rsidRDefault="001A51A4" w:rsidP="006B4D28">
      <w:pPr>
        <w:pStyle w:val="Style3"/>
        <w:widowControl/>
        <w:spacing w:before="38" w:line="274" w:lineRule="exact"/>
        <w:jc w:val="left"/>
        <w:rPr>
          <w:rStyle w:val="FontStyle17"/>
          <w:rFonts w:ascii="Arial" w:hAnsi="Arial" w:cs="Arial"/>
          <w:sz w:val="16"/>
          <w:szCs w:val="16"/>
        </w:rPr>
      </w:pPr>
      <w:r w:rsidRPr="004A3960">
        <w:rPr>
          <w:rStyle w:val="FontStyle17"/>
          <w:rFonts w:ascii="Arial" w:hAnsi="Arial" w:cs="Arial"/>
          <w:sz w:val="16"/>
          <w:szCs w:val="16"/>
        </w:rPr>
        <w:t>W okresie od 1 lipca do 31 sierpnia oraz w czasie ferii zimowych, w terminie wyznaczonym dla województwa łódzkiego zgodnie z rozporządzeniem Ministra Edukacji Narodowej i Sportu z dnia 18 kwietnia 2002</w:t>
      </w:r>
      <w:r w:rsidR="009422EE" w:rsidRPr="004A3960">
        <w:rPr>
          <w:rStyle w:val="FontStyle17"/>
          <w:rFonts w:ascii="Arial" w:hAnsi="Arial" w:cs="Arial"/>
          <w:sz w:val="16"/>
          <w:szCs w:val="16"/>
        </w:rPr>
        <w:t xml:space="preserve"> roku</w:t>
      </w:r>
      <w:r w:rsidRPr="004A3960">
        <w:rPr>
          <w:rStyle w:val="FontStyle17"/>
          <w:rFonts w:ascii="Arial" w:hAnsi="Arial" w:cs="Arial"/>
          <w:sz w:val="16"/>
          <w:szCs w:val="16"/>
        </w:rPr>
        <w:t xml:space="preserve"> w sprawie organizacji roku szkolnego </w:t>
      </w:r>
      <w:r w:rsidR="000267C9" w:rsidRPr="004A3960">
        <w:rPr>
          <w:rStyle w:val="FontStyle17"/>
          <w:rFonts w:ascii="Arial" w:hAnsi="Arial" w:cs="Arial"/>
          <w:sz w:val="16"/>
          <w:szCs w:val="16"/>
        </w:rPr>
        <w:t>–</w:t>
      </w:r>
      <w:r w:rsidRPr="004A3960">
        <w:rPr>
          <w:rStyle w:val="FontStyle17"/>
          <w:rFonts w:ascii="Arial" w:hAnsi="Arial" w:cs="Arial"/>
          <w:sz w:val="16"/>
          <w:szCs w:val="16"/>
        </w:rPr>
        <w:t xml:space="preserve"> Dz. U. Nr 46, poz. 432, z późn. zm. wprowadza się sezonowe opłaty:</w:t>
      </w:r>
    </w:p>
    <w:p w:rsidR="001A51A4" w:rsidRPr="004A3960" w:rsidRDefault="00900A5C" w:rsidP="006B4D28">
      <w:pPr>
        <w:pStyle w:val="Style2"/>
        <w:widowControl/>
        <w:spacing w:before="48"/>
        <w:jc w:val="left"/>
        <w:rPr>
          <w:rStyle w:val="FontStyle17"/>
          <w:rFonts w:ascii="Arial" w:hAnsi="Arial" w:cs="Arial"/>
          <w:b/>
          <w:sz w:val="16"/>
          <w:szCs w:val="16"/>
        </w:rPr>
      </w:pPr>
      <w:r w:rsidRPr="00900A5C">
        <w:rPr>
          <w:rFonts w:ascii="Arial" w:hAnsi="Arial" w:cs="Arial"/>
          <w:b/>
          <w:sz w:val="16"/>
          <w:szCs w:val="16"/>
        </w:rPr>
        <w:t>dzieci i młodzież szkolna szkół z terenu Miasta Piotrkowa Trybunalskiego</w:t>
      </w:r>
      <w:r>
        <w:rPr>
          <w:rFonts w:ascii="Arial" w:hAnsi="Arial" w:cs="Arial"/>
        </w:rPr>
        <w:t xml:space="preserve"> </w:t>
      </w:r>
      <w:r w:rsidR="009422EE" w:rsidRPr="004A3960">
        <w:rPr>
          <w:rStyle w:val="FontStyle17"/>
          <w:rFonts w:ascii="Arial" w:hAnsi="Arial" w:cs="Arial"/>
          <w:b/>
          <w:sz w:val="16"/>
          <w:szCs w:val="16"/>
        </w:rPr>
        <w:t xml:space="preserve">w godzinach 8.00-18.00 </w:t>
      </w:r>
      <w:r w:rsidR="000267C9" w:rsidRPr="004A3960">
        <w:rPr>
          <w:rStyle w:val="FontStyle17"/>
          <w:rFonts w:ascii="Arial" w:hAnsi="Arial" w:cs="Arial"/>
          <w:b/>
          <w:sz w:val="16"/>
          <w:szCs w:val="16"/>
        </w:rPr>
        <w:t>–</w:t>
      </w:r>
      <w:r w:rsidR="009A4F55" w:rsidRPr="004A3960">
        <w:rPr>
          <w:rStyle w:val="FontStyle17"/>
          <w:rFonts w:ascii="Arial" w:hAnsi="Arial" w:cs="Arial"/>
          <w:b/>
          <w:sz w:val="16"/>
          <w:szCs w:val="16"/>
        </w:rPr>
        <w:t xml:space="preserve"> </w:t>
      </w:r>
      <w:r w:rsidR="00CB67B8" w:rsidRPr="004A3960">
        <w:rPr>
          <w:rStyle w:val="FontStyle17"/>
          <w:rFonts w:ascii="Arial" w:hAnsi="Arial" w:cs="Arial"/>
          <w:b/>
          <w:sz w:val="16"/>
          <w:szCs w:val="16"/>
        </w:rPr>
        <w:t>4</w:t>
      </w:r>
      <w:r w:rsidR="001A51A4" w:rsidRPr="004A3960">
        <w:rPr>
          <w:rStyle w:val="FontStyle17"/>
          <w:rFonts w:ascii="Arial" w:hAnsi="Arial" w:cs="Arial"/>
          <w:b/>
          <w:sz w:val="16"/>
          <w:szCs w:val="16"/>
        </w:rPr>
        <w:t>,00</w:t>
      </w:r>
      <w:r w:rsidR="00C7684D" w:rsidRPr="004A3960">
        <w:rPr>
          <w:rStyle w:val="FontStyle17"/>
          <w:rFonts w:ascii="Arial" w:hAnsi="Arial" w:cs="Arial"/>
          <w:b/>
          <w:sz w:val="16"/>
          <w:szCs w:val="16"/>
        </w:rPr>
        <w:t xml:space="preserve"> </w:t>
      </w:r>
      <w:r w:rsidR="001A51A4" w:rsidRPr="004A3960">
        <w:rPr>
          <w:rStyle w:val="FontStyle17"/>
          <w:rFonts w:ascii="Arial" w:hAnsi="Arial" w:cs="Arial"/>
          <w:b/>
          <w:sz w:val="16"/>
          <w:szCs w:val="16"/>
        </w:rPr>
        <w:t>zł/h</w:t>
      </w:r>
      <w:r>
        <w:rPr>
          <w:rStyle w:val="FontStyle17"/>
          <w:rFonts w:ascii="Arial" w:hAnsi="Arial" w:cs="Arial"/>
          <w:b/>
          <w:sz w:val="16"/>
          <w:szCs w:val="16"/>
        </w:rPr>
        <w:t>/osobę</w:t>
      </w:r>
    </w:p>
    <w:p w:rsidR="001A51A4" w:rsidRPr="009422EE" w:rsidRDefault="001A51A4" w:rsidP="006B4D28">
      <w:pPr>
        <w:pStyle w:val="Style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D57F49" w:rsidRPr="00E776DF" w:rsidRDefault="009A4F55" w:rsidP="006B4D28">
      <w:pPr>
        <w:pStyle w:val="Style2"/>
        <w:widowControl/>
        <w:spacing w:before="24"/>
        <w:jc w:val="left"/>
        <w:rPr>
          <w:rStyle w:val="FontStyle17"/>
          <w:rFonts w:ascii="Arial" w:hAnsi="Arial" w:cs="Arial"/>
          <w:b/>
          <w:sz w:val="20"/>
          <w:szCs w:val="20"/>
        </w:rPr>
      </w:pPr>
      <w:r w:rsidRPr="00E776DF">
        <w:rPr>
          <w:rStyle w:val="FontStyle17"/>
          <w:rFonts w:ascii="Arial" w:hAnsi="Arial" w:cs="Arial"/>
          <w:b/>
          <w:sz w:val="20"/>
          <w:szCs w:val="20"/>
        </w:rPr>
        <w:t>Cena za j</w:t>
      </w:r>
      <w:r w:rsidR="000267C9" w:rsidRPr="00E776DF">
        <w:rPr>
          <w:rStyle w:val="FontStyle17"/>
          <w:rFonts w:ascii="Arial" w:hAnsi="Arial" w:cs="Arial"/>
          <w:b/>
          <w:sz w:val="20"/>
          <w:szCs w:val="20"/>
        </w:rPr>
        <w:t>edną godzinę (</w:t>
      </w:r>
      <w:r w:rsidR="00E9478A" w:rsidRPr="00E776DF">
        <w:rPr>
          <w:rStyle w:val="FontStyle17"/>
          <w:rFonts w:ascii="Arial" w:hAnsi="Arial" w:cs="Arial"/>
          <w:b/>
          <w:sz w:val="20"/>
          <w:szCs w:val="20"/>
        </w:rPr>
        <w:t>60 minut pobytu na basenie</w:t>
      </w:r>
      <w:r w:rsidR="009422EE" w:rsidRPr="00E776DF">
        <w:rPr>
          <w:rStyle w:val="FontStyle17"/>
          <w:rFonts w:ascii="Arial" w:hAnsi="Arial" w:cs="Arial"/>
          <w:b/>
          <w:sz w:val="20"/>
          <w:szCs w:val="20"/>
        </w:rPr>
        <w:t>)</w:t>
      </w:r>
    </w:p>
    <w:p w:rsidR="00967327" w:rsidRPr="00E776DF" w:rsidRDefault="00E776DF" w:rsidP="006B4D28">
      <w:pPr>
        <w:pStyle w:val="Style1"/>
        <w:widowControl/>
        <w:spacing w:before="67"/>
        <w:ind w:right="1066"/>
        <w:jc w:val="left"/>
        <w:rPr>
          <w:rStyle w:val="FontStyle17"/>
          <w:rFonts w:ascii="Arial" w:hAnsi="Arial" w:cs="Arial"/>
          <w:b/>
          <w:bCs/>
          <w:sz w:val="20"/>
          <w:szCs w:val="20"/>
        </w:rPr>
      </w:pPr>
      <w:r w:rsidRPr="00E776DF">
        <w:rPr>
          <w:rStyle w:val="FontStyle16"/>
          <w:rFonts w:ascii="Arial" w:hAnsi="Arial" w:cs="Arial"/>
          <w:sz w:val="20"/>
          <w:szCs w:val="20"/>
        </w:rPr>
        <w:t>*PKM – PIOTRKOWSKA KARTA MIESZKAŃCA</w:t>
      </w:r>
    </w:p>
    <w:p w:rsidR="00967327" w:rsidRDefault="00967327" w:rsidP="006B4D28">
      <w:pPr>
        <w:pStyle w:val="Style2"/>
        <w:widowControl/>
        <w:spacing w:before="58"/>
        <w:jc w:val="left"/>
        <w:rPr>
          <w:rStyle w:val="FontStyle17"/>
          <w:rFonts w:ascii="Arial" w:hAnsi="Arial" w:cs="Arial"/>
          <w:sz w:val="18"/>
          <w:szCs w:val="18"/>
        </w:rPr>
      </w:pPr>
      <w:r w:rsidRPr="00967327">
        <w:rPr>
          <w:rStyle w:val="FontStyle17"/>
          <w:rFonts w:ascii="Arial" w:hAnsi="Arial" w:cs="Arial"/>
          <w:sz w:val="18"/>
          <w:szCs w:val="18"/>
        </w:rPr>
        <w:t>Ceny zawierają podatek VAT</w:t>
      </w:r>
      <w:r w:rsidR="00CB67B8">
        <w:rPr>
          <w:rStyle w:val="FontStyle17"/>
          <w:rFonts w:ascii="Arial" w:hAnsi="Arial" w:cs="Arial"/>
          <w:sz w:val="18"/>
          <w:szCs w:val="18"/>
        </w:rPr>
        <w:t>.</w:t>
      </w:r>
      <w:r w:rsidR="004A3960">
        <w:rPr>
          <w:rStyle w:val="FontStyle17"/>
          <w:rFonts w:ascii="Arial" w:hAnsi="Arial" w:cs="Arial"/>
          <w:sz w:val="18"/>
          <w:szCs w:val="18"/>
        </w:rPr>
        <w:t>”</w:t>
      </w:r>
    </w:p>
    <w:p w:rsidR="005E6DED" w:rsidRPr="005C2B59" w:rsidRDefault="005E6DED" w:rsidP="005E6DED">
      <w:pPr>
        <w:pStyle w:val="Style2"/>
        <w:widowControl/>
        <w:spacing w:before="58"/>
        <w:jc w:val="right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>
        <w:rPr>
          <w:rStyle w:val="FontStyle17"/>
          <w:rFonts w:ascii="Arial" w:hAnsi="Arial" w:cs="Arial"/>
          <w:sz w:val="18"/>
          <w:szCs w:val="18"/>
        </w:rPr>
        <w:t>Z up. Prezydenta Miasta</w:t>
      </w:r>
      <w:r>
        <w:rPr>
          <w:rStyle w:val="FontStyle17"/>
          <w:rFonts w:ascii="Arial" w:hAnsi="Arial" w:cs="Arial"/>
          <w:sz w:val="18"/>
          <w:szCs w:val="18"/>
        </w:rPr>
        <w:br/>
        <w:t>Andrzej Kacperek</w:t>
      </w:r>
      <w:r>
        <w:rPr>
          <w:rStyle w:val="FontStyle17"/>
          <w:rFonts w:ascii="Arial" w:hAnsi="Arial" w:cs="Arial"/>
          <w:sz w:val="18"/>
          <w:szCs w:val="18"/>
        </w:rPr>
        <w:br/>
        <w:t>Wiceprezydent Miasta</w:t>
      </w:r>
    </w:p>
    <w:sectPr w:rsidR="005E6DED" w:rsidRPr="005C2B59" w:rsidSect="004A3960">
      <w:type w:val="continuous"/>
      <w:pgSz w:w="11905" w:h="16837"/>
      <w:pgMar w:top="426" w:right="1330" w:bottom="284" w:left="133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5E" w:rsidRDefault="002C6B5E">
      <w:r>
        <w:separator/>
      </w:r>
    </w:p>
  </w:endnote>
  <w:endnote w:type="continuationSeparator" w:id="0">
    <w:p w:rsidR="002C6B5E" w:rsidRDefault="002C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5E" w:rsidRDefault="002C6B5E">
      <w:r>
        <w:separator/>
      </w:r>
    </w:p>
  </w:footnote>
  <w:footnote w:type="continuationSeparator" w:id="0">
    <w:p w:rsidR="002C6B5E" w:rsidRDefault="002C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CFA"/>
    <w:multiLevelType w:val="hybridMultilevel"/>
    <w:tmpl w:val="A6AA45CA"/>
    <w:lvl w:ilvl="0" w:tplc="30EE9D74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34FA4"/>
    <w:multiLevelType w:val="singleLevel"/>
    <w:tmpl w:val="07F6C65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75385F"/>
    <w:multiLevelType w:val="singleLevel"/>
    <w:tmpl w:val="30EE9D7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EF3666"/>
    <w:multiLevelType w:val="hybridMultilevel"/>
    <w:tmpl w:val="D19247E8"/>
    <w:lvl w:ilvl="0" w:tplc="FAB6C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E349D"/>
    <w:multiLevelType w:val="singleLevel"/>
    <w:tmpl w:val="2DAA619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C35BB3"/>
    <w:multiLevelType w:val="singleLevel"/>
    <w:tmpl w:val="B8DC66F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192DD0"/>
    <w:multiLevelType w:val="singleLevel"/>
    <w:tmpl w:val="6F5C79BA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  <w:lvlOverride w:ilvl="0">
      <w:startOverride w:val="2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F"/>
    <w:rsid w:val="00011816"/>
    <w:rsid w:val="000267C9"/>
    <w:rsid w:val="00057519"/>
    <w:rsid w:val="00082568"/>
    <w:rsid w:val="000859D3"/>
    <w:rsid w:val="000B78A3"/>
    <w:rsid w:val="000C22D6"/>
    <w:rsid w:val="00116270"/>
    <w:rsid w:val="00170DB2"/>
    <w:rsid w:val="001A51A4"/>
    <w:rsid w:val="001B5280"/>
    <w:rsid w:val="001C3A89"/>
    <w:rsid w:val="001C4BBF"/>
    <w:rsid w:val="001E58AD"/>
    <w:rsid w:val="002135C0"/>
    <w:rsid w:val="0023659C"/>
    <w:rsid w:val="00246A61"/>
    <w:rsid w:val="0026499D"/>
    <w:rsid w:val="002A06FD"/>
    <w:rsid w:val="002A1728"/>
    <w:rsid w:val="002C6B5E"/>
    <w:rsid w:val="00346860"/>
    <w:rsid w:val="00371F7B"/>
    <w:rsid w:val="0040269F"/>
    <w:rsid w:val="0041677D"/>
    <w:rsid w:val="00463653"/>
    <w:rsid w:val="00463CFA"/>
    <w:rsid w:val="00464161"/>
    <w:rsid w:val="0048550E"/>
    <w:rsid w:val="00493724"/>
    <w:rsid w:val="004A3960"/>
    <w:rsid w:val="004B284B"/>
    <w:rsid w:val="004B2DD4"/>
    <w:rsid w:val="004E47D2"/>
    <w:rsid w:val="0058439A"/>
    <w:rsid w:val="005C2B59"/>
    <w:rsid w:val="005E6DED"/>
    <w:rsid w:val="00632C63"/>
    <w:rsid w:val="0066065D"/>
    <w:rsid w:val="006B4D28"/>
    <w:rsid w:val="00753F89"/>
    <w:rsid w:val="0081103E"/>
    <w:rsid w:val="0083343D"/>
    <w:rsid w:val="00872541"/>
    <w:rsid w:val="008A2BA4"/>
    <w:rsid w:val="008B0FCA"/>
    <w:rsid w:val="00900A5C"/>
    <w:rsid w:val="0092101C"/>
    <w:rsid w:val="009278B9"/>
    <w:rsid w:val="009422EE"/>
    <w:rsid w:val="00966DDD"/>
    <w:rsid w:val="00967099"/>
    <w:rsid w:val="00967327"/>
    <w:rsid w:val="009778B8"/>
    <w:rsid w:val="00985DE0"/>
    <w:rsid w:val="009A14EA"/>
    <w:rsid w:val="009A4F55"/>
    <w:rsid w:val="009B3442"/>
    <w:rsid w:val="00A17B37"/>
    <w:rsid w:val="00A37ABC"/>
    <w:rsid w:val="00A42CF0"/>
    <w:rsid w:val="00A45ADF"/>
    <w:rsid w:val="00A56928"/>
    <w:rsid w:val="00A621A6"/>
    <w:rsid w:val="00A850FC"/>
    <w:rsid w:val="00BC46BC"/>
    <w:rsid w:val="00BD3FAF"/>
    <w:rsid w:val="00BE24D8"/>
    <w:rsid w:val="00C7684D"/>
    <w:rsid w:val="00CB67B8"/>
    <w:rsid w:val="00CC243A"/>
    <w:rsid w:val="00CD65AD"/>
    <w:rsid w:val="00CE60B5"/>
    <w:rsid w:val="00CF7E9E"/>
    <w:rsid w:val="00D57F49"/>
    <w:rsid w:val="00DA7EF9"/>
    <w:rsid w:val="00DC415C"/>
    <w:rsid w:val="00E177F7"/>
    <w:rsid w:val="00E51C04"/>
    <w:rsid w:val="00E62F94"/>
    <w:rsid w:val="00E776DF"/>
    <w:rsid w:val="00E9478A"/>
    <w:rsid w:val="00EA29DB"/>
    <w:rsid w:val="00EA75D7"/>
    <w:rsid w:val="00ED386B"/>
    <w:rsid w:val="00F30BB6"/>
    <w:rsid w:val="00F30EFE"/>
    <w:rsid w:val="00F51466"/>
    <w:rsid w:val="00F62AF4"/>
    <w:rsid w:val="00F75381"/>
    <w:rsid w:val="00F91652"/>
    <w:rsid w:val="00F96A3C"/>
    <w:rsid w:val="00F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832C80-1004-468B-AFEB-746661E4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  <w:pPr>
      <w:spacing w:line="283" w:lineRule="exact"/>
      <w:jc w:val="center"/>
    </w:pPr>
  </w:style>
  <w:style w:type="paragraph" w:customStyle="1" w:styleId="Style2">
    <w:name w:val="Style2"/>
    <w:basedOn w:val="Normalny"/>
    <w:pPr>
      <w:jc w:val="center"/>
    </w:pPr>
  </w:style>
  <w:style w:type="paragraph" w:customStyle="1" w:styleId="Style3">
    <w:name w:val="Style3"/>
    <w:basedOn w:val="Normalny"/>
    <w:pPr>
      <w:spacing w:line="277" w:lineRule="exact"/>
      <w:ind w:firstLine="706"/>
      <w:jc w:val="both"/>
    </w:pPr>
  </w:style>
  <w:style w:type="paragraph" w:customStyle="1" w:styleId="Style4">
    <w:name w:val="Style4"/>
    <w:basedOn w:val="Normalny"/>
    <w:pPr>
      <w:spacing w:line="278" w:lineRule="exact"/>
      <w:jc w:val="both"/>
    </w:pPr>
  </w:style>
  <w:style w:type="paragraph" w:customStyle="1" w:styleId="Style5">
    <w:name w:val="Style5"/>
    <w:basedOn w:val="Normalny"/>
    <w:pPr>
      <w:spacing w:line="283" w:lineRule="exact"/>
      <w:jc w:val="center"/>
    </w:pPr>
  </w:style>
  <w:style w:type="paragraph" w:customStyle="1" w:styleId="Style6">
    <w:name w:val="Style6"/>
    <w:basedOn w:val="Normalny"/>
    <w:pPr>
      <w:spacing w:line="278" w:lineRule="exact"/>
      <w:jc w:val="center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278" w:lineRule="exact"/>
      <w:ind w:firstLine="158"/>
    </w:pPr>
  </w:style>
  <w:style w:type="paragraph" w:customStyle="1" w:styleId="Style11">
    <w:name w:val="Style11"/>
    <w:basedOn w:val="Normalny"/>
    <w:pPr>
      <w:spacing w:line="278" w:lineRule="exact"/>
    </w:pPr>
  </w:style>
  <w:style w:type="paragraph" w:customStyle="1" w:styleId="Style12">
    <w:name w:val="Style12"/>
    <w:basedOn w:val="Normalny"/>
  </w:style>
  <w:style w:type="paragraph" w:customStyle="1" w:styleId="Style13">
    <w:name w:val="Style13"/>
    <w:basedOn w:val="Normalny"/>
    <w:pPr>
      <w:spacing w:line="324" w:lineRule="exact"/>
      <w:jc w:val="center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6"/>
      <w:szCs w:val="26"/>
    </w:rPr>
  </w:style>
  <w:style w:type="paragraph" w:styleId="Tekstdymka">
    <w:name w:val="Balloon Text"/>
    <w:basedOn w:val="Normalny"/>
    <w:semiHidden/>
    <w:rsid w:val="00E62F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50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267C9"/>
    <w:pPr>
      <w:widowControl/>
      <w:autoSpaceDE/>
      <w:autoSpaceDN/>
      <w:adjustRightInd/>
      <w:jc w:val="center"/>
    </w:pPr>
    <w:rPr>
      <w:rFonts w:ascii="Arial" w:hAnsi="Arial" w:cs="Arial"/>
      <w:sz w:val="40"/>
      <w:szCs w:val="40"/>
    </w:rPr>
  </w:style>
  <w:style w:type="character" w:customStyle="1" w:styleId="TytuZnak">
    <w:name w:val="Tytuł Znak"/>
    <w:link w:val="Tytu"/>
    <w:rsid w:val="0023659C"/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USŁUG KRYTEJ PŁYWALNI</vt:lpstr>
    </vt:vector>
  </TitlesOfParts>
  <Company>HAPPY HOUSE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USŁUG KRYTEJ PŁYWALNI</dc:title>
  <dc:subject/>
  <dc:creator>SUPER FAMILY</dc:creator>
  <cp:keywords/>
  <dc:description/>
  <cp:lastModifiedBy>Dworzyńska Monika</cp:lastModifiedBy>
  <cp:revision>2</cp:revision>
  <cp:lastPrinted>2020-10-15T10:32:00Z</cp:lastPrinted>
  <dcterms:created xsi:type="dcterms:W3CDTF">2020-10-26T08:55:00Z</dcterms:created>
  <dcterms:modified xsi:type="dcterms:W3CDTF">2020-10-26T08:55:00Z</dcterms:modified>
</cp:coreProperties>
</file>