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B6" w:rsidRPr="00887F75" w:rsidRDefault="00887F75" w:rsidP="00887F75">
      <w:bookmarkStart w:id="0" w:name="_GoBack"/>
      <w:bookmarkEnd w:id="0"/>
      <w:r w:rsidRPr="00887F75">
        <w:t>Komisja ds. Rodziny, Zdrowia, Spraw Społecznych</w:t>
      </w:r>
      <w:r>
        <w:t xml:space="preserve"> </w:t>
      </w:r>
      <w:r w:rsidRPr="00887F75">
        <w:t>i Osób Niepełnosprawnych</w:t>
      </w:r>
    </w:p>
    <w:p w:rsidR="00C864B6" w:rsidRPr="00887F75" w:rsidRDefault="00887F75" w:rsidP="00887F75">
      <w:r w:rsidRPr="00887F75">
        <w:t>Rady Miasta Piotrkowa Trybunalskiego</w:t>
      </w:r>
    </w:p>
    <w:p w:rsidR="00C864B6" w:rsidRPr="00887F75" w:rsidRDefault="00887F75" w:rsidP="00887F75">
      <w:r w:rsidRPr="00887F75">
        <w:t>DRM.0012.6.10.2020</w:t>
      </w:r>
    </w:p>
    <w:p w:rsidR="00C864B6" w:rsidRDefault="00887F75" w:rsidP="00887F75">
      <w:r w:rsidRPr="00887F75">
        <w:t>Zarządzam posiedzenie Komisji ds. Rodziny, Zdrowia, Spraw Społecznych</w:t>
      </w:r>
      <w:r>
        <w:t xml:space="preserve"> </w:t>
      </w:r>
      <w:r w:rsidRPr="00887F75">
        <w:t>i Osób Niepełnosprawnych na podstawie art. 15 zzx. ust.3 ustawy z dnia 2 marca 2020 r.</w:t>
      </w:r>
      <w:r>
        <w:t xml:space="preserve"> </w:t>
      </w:r>
      <w:r w:rsidRPr="00887F75">
        <w:t>szczególnych rozwiązaniach związanych z zapobieganiem, przeciwdziałaniem</w:t>
      </w:r>
      <w:r>
        <w:t xml:space="preserve"> </w:t>
      </w:r>
      <w:r w:rsidRPr="00887F75">
        <w:t>zwalczaniem COVID-19, innych chorób zakaźnych oraz wywołanych nimi sytuacji</w:t>
      </w:r>
      <w:r>
        <w:t xml:space="preserve"> </w:t>
      </w:r>
      <w:r w:rsidRPr="00887F75">
        <w:t>kryzysowych (Dz. U. z 2020 r. poz. 374, poz. 567, poz. 568, poz. 695, poz. 875, poz. 1086 i</w:t>
      </w:r>
      <w:r>
        <w:t xml:space="preserve"> </w:t>
      </w:r>
      <w:r w:rsidRPr="00887F75">
        <w:t>poz. 1106, po</w:t>
      </w:r>
      <w:r>
        <w:t>z. 1423, poz. 1478 i poz. 1493)</w:t>
      </w:r>
      <w:r w:rsidRPr="00887F75">
        <w:t xml:space="preserve"> na dzień</w:t>
      </w:r>
      <w:r>
        <w:t>:</w:t>
      </w:r>
    </w:p>
    <w:p w:rsidR="00887F75" w:rsidRPr="00887F75" w:rsidRDefault="00887F75" w:rsidP="00887F75"/>
    <w:p w:rsidR="00C864B6" w:rsidRPr="00887F75" w:rsidRDefault="00887F75" w:rsidP="00887F75">
      <w:bookmarkStart w:id="1" w:name="bookmark0"/>
      <w:r w:rsidRPr="00887F75">
        <w:t>29 września (wtorek) 2020 r. o godzinie 8:00</w:t>
      </w:r>
      <w:bookmarkEnd w:id="1"/>
    </w:p>
    <w:p w:rsidR="00C864B6" w:rsidRDefault="00887F75" w:rsidP="00887F75">
      <w:bookmarkStart w:id="2" w:name="bookmark1"/>
      <w:r w:rsidRPr="00887F75">
        <w:t>w trybie korespondencyjnym.</w:t>
      </w:r>
      <w:bookmarkEnd w:id="2"/>
    </w:p>
    <w:p w:rsidR="00887F75" w:rsidRPr="00887F75" w:rsidRDefault="00887F75" w:rsidP="00887F75"/>
    <w:p w:rsidR="00C864B6" w:rsidRPr="00887F75" w:rsidRDefault="00887F75" w:rsidP="00887F75">
      <w:r w:rsidRPr="00887F75">
        <w:t>Osobisty odbiór imiennych wykazów głosowań jest możliwy od dnia 21 września</w:t>
      </w:r>
      <w:r>
        <w:t xml:space="preserve"> </w:t>
      </w:r>
      <w:r w:rsidRPr="00887F75">
        <w:t>2020 r., za pośrednictwem Biura Rady Miasta, w Urzędzie Miasta, Pasaż Karola</w:t>
      </w:r>
      <w:r>
        <w:t xml:space="preserve"> </w:t>
      </w:r>
      <w:r w:rsidRPr="00887F75">
        <w:t>Rudowskiego 10.</w:t>
      </w:r>
    </w:p>
    <w:p w:rsidR="00C864B6" w:rsidRPr="00887F75" w:rsidRDefault="00887F75" w:rsidP="00887F75">
      <w:r w:rsidRPr="00887F75">
        <w:t>Zwrotne koperty z imiennymi wykazami głosowań należy złożyć do dnia 28 września</w:t>
      </w:r>
      <w:r>
        <w:t xml:space="preserve"> </w:t>
      </w:r>
      <w:r w:rsidRPr="00887F75">
        <w:t>2020 r. za pośrednictwem Biura Rady Miasta, w Urzędzie Miasta Piotrkowa</w:t>
      </w:r>
      <w:r>
        <w:t xml:space="preserve"> </w:t>
      </w:r>
      <w:r w:rsidRPr="00887F75">
        <w:t>Trybunalskiego. Złożenie przez radnych, w wyznaczonym terminie do dnia 28</w:t>
      </w:r>
      <w:r>
        <w:t xml:space="preserve"> </w:t>
      </w:r>
      <w:r w:rsidRPr="00887F75">
        <w:t>września 2020 r., zwrotnych kopert z imiennymi wykazami głosowań będzie</w:t>
      </w:r>
      <w:r>
        <w:t xml:space="preserve"> </w:t>
      </w:r>
      <w:r w:rsidRPr="00887F75">
        <w:t>stanowiło potwierdzenie obecności na posiedzeniu komisji w dniu 29 września 2020</w:t>
      </w:r>
      <w:r>
        <w:t xml:space="preserve"> </w:t>
      </w:r>
      <w:r w:rsidRPr="00887F75">
        <w:t>r., zwołanym w trybie korespondencyjnym.</w:t>
      </w:r>
    </w:p>
    <w:p w:rsidR="00C864B6" w:rsidRPr="00887F75" w:rsidRDefault="00887F75" w:rsidP="00887F75">
      <w:pPr>
        <w:pStyle w:val="Akapitzlist"/>
        <w:numPr>
          <w:ilvl w:val="0"/>
          <w:numId w:val="5"/>
        </w:numPr>
      </w:pPr>
      <w:bookmarkStart w:id="3" w:name="bookmark2"/>
      <w:r w:rsidRPr="00887F75">
        <w:t>Stwierdzenie prawomocności posiedzenia.</w:t>
      </w:r>
      <w:bookmarkEnd w:id="3"/>
    </w:p>
    <w:p w:rsidR="00C864B6" w:rsidRPr="00887F75" w:rsidRDefault="00887F75" w:rsidP="00887F75">
      <w:pPr>
        <w:pStyle w:val="Akapitzlist"/>
        <w:numPr>
          <w:ilvl w:val="0"/>
          <w:numId w:val="5"/>
        </w:numPr>
      </w:pPr>
      <w:r w:rsidRPr="00887F75">
        <w:t>Proponowany porządek dzienny posiedzenia:</w:t>
      </w:r>
    </w:p>
    <w:p w:rsidR="00C864B6" w:rsidRPr="00887F75" w:rsidRDefault="00887F75" w:rsidP="00887F75">
      <w:pPr>
        <w:pStyle w:val="Akapitzlist"/>
        <w:numPr>
          <w:ilvl w:val="0"/>
          <w:numId w:val="6"/>
        </w:numPr>
      </w:pPr>
      <w:r w:rsidRPr="00887F75">
        <w:t>Przyjęcie protokołu z posiedzenia Komisji ds. Rodziny, Zdrowia, Spraw</w:t>
      </w:r>
      <w:r>
        <w:t xml:space="preserve"> </w:t>
      </w:r>
      <w:r w:rsidRPr="00887F75">
        <w:t>Społecznych i Osób Niepełnosprawnych z dnia 25 sierpnia 2020 r.;</w:t>
      </w:r>
    </w:p>
    <w:p w:rsidR="00C864B6" w:rsidRPr="00887F75" w:rsidRDefault="00887F75" w:rsidP="00887F75">
      <w:pPr>
        <w:pStyle w:val="Akapitzlist"/>
        <w:numPr>
          <w:ilvl w:val="0"/>
          <w:numId w:val="6"/>
        </w:numPr>
      </w:pPr>
      <w:r w:rsidRPr="00887F75">
        <w:t>Informacja o kształtowaniu się Wieloletniej Prognozy Finansowej Miasta</w:t>
      </w:r>
      <w:r>
        <w:t xml:space="preserve"> </w:t>
      </w:r>
      <w:r w:rsidRPr="00887F75">
        <w:t>Piotrkowa Trybunalskiego za I półrocze 2020 roku;</w:t>
      </w:r>
    </w:p>
    <w:p w:rsidR="00C864B6" w:rsidRPr="00887F75" w:rsidRDefault="00887F75" w:rsidP="00887F75">
      <w:pPr>
        <w:pStyle w:val="Akapitzlist"/>
        <w:numPr>
          <w:ilvl w:val="0"/>
          <w:numId w:val="6"/>
        </w:numPr>
      </w:pPr>
      <w:r w:rsidRPr="00887F75">
        <w:t>Informacja o przebiegu wykonania budżetu Miasta Piotrkowa Trybunalskiego za</w:t>
      </w:r>
      <w:r>
        <w:t xml:space="preserve"> </w:t>
      </w:r>
      <w:r w:rsidRPr="00887F75">
        <w:t xml:space="preserve">I półrocze 2020 </w:t>
      </w:r>
      <w:r>
        <w:t>roku w następujących działach:</w:t>
      </w:r>
    </w:p>
    <w:p w:rsidR="00C864B6" w:rsidRPr="00887F75" w:rsidRDefault="00887F75" w:rsidP="00887F75">
      <w:pPr>
        <w:pStyle w:val="Akapitzlist"/>
        <w:numPr>
          <w:ilvl w:val="0"/>
          <w:numId w:val="7"/>
        </w:numPr>
      </w:pPr>
      <w:r w:rsidRPr="00887F75">
        <w:t>851-Ochrona zdrowia,</w:t>
      </w:r>
    </w:p>
    <w:p w:rsidR="00C864B6" w:rsidRPr="00887F75" w:rsidRDefault="00887F75" w:rsidP="00887F75">
      <w:pPr>
        <w:pStyle w:val="Akapitzlist"/>
        <w:numPr>
          <w:ilvl w:val="0"/>
          <w:numId w:val="7"/>
        </w:numPr>
      </w:pPr>
      <w:r w:rsidRPr="00887F75">
        <w:t>852- Pomoc społeczna,</w:t>
      </w:r>
    </w:p>
    <w:p w:rsidR="00C864B6" w:rsidRPr="00887F75" w:rsidRDefault="00887F75" w:rsidP="00887F75">
      <w:pPr>
        <w:pStyle w:val="Akapitzlist"/>
        <w:numPr>
          <w:ilvl w:val="0"/>
          <w:numId w:val="7"/>
        </w:numPr>
      </w:pPr>
      <w:r w:rsidRPr="00887F75">
        <w:t>853 - Pozostałe zadania w zakresie polityki społecznej,</w:t>
      </w:r>
    </w:p>
    <w:p w:rsidR="00C864B6" w:rsidRPr="00887F75" w:rsidRDefault="00887F75" w:rsidP="00887F75">
      <w:pPr>
        <w:pStyle w:val="Akapitzlist"/>
        <w:numPr>
          <w:ilvl w:val="0"/>
          <w:numId w:val="7"/>
        </w:numPr>
      </w:pPr>
      <w:r w:rsidRPr="00887F75">
        <w:t>855 - Rodzina.</w:t>
      </w:r>
    </w:p>
    <w:p w:rsidR="00C864B6" w:rsidRDefault="00887F75" w:rsidP="00887F75">
      <w:pPr>
        <w:pStyle w:val="Akapitzlist"/>
        <w:numPr>
          <w:ilvl w:val="0"/>
          <w:numId w:val="6"/>
        </w:numPr>
      </w:pPr>
      <w:r w:rsidRPr="00887F75">
        <w:lastRenderedPageBreak/>
        <w:t>Korespondencja kierowana do Komisji.</w:t>
      </w:r>
    </w:p>
    <w:p w:rsidR="00887F75" w:rsidRPr="00887F75" w:rsidRDefault="00887F75" w:rsidP="00887F75">
      <w:pPr>
        <w:pStyle w:val="Akapitzlist"/>
      </w:pPr>
    </w:p>
    <w:p w:rsidR="00C864B6" w:rsidRPr="00887F75" w:rsidRDefault="00887F75" w:rsidP="00887F75">
      <w:r w:rsidRPr="00887F75">
        <w:t>Uwaga: Zgodnie z art. 25 ust. 3 ustawy z dnia 8 marca 1990 r. o samorządzie gminnym (Dz. U. z</w:t>
      </w:r>
      <w:r>
        <w:t xml:space="preserve"> </w:t>
      </w:r>
      <w:r w:rsidRPr="00887F75">
        <w:t>2020 r. poz. 713) - pracodawca obowiązany jest zwolnić radnego od pracy zawodowej w celu</w:t>
      </w:r>
      <w:r>
        <w:t xml:space="preserve"> </w:t>
      </w:r>
      <w:r w:rsidRPr="00887F75">
        <w:t>umożliwienia mu brania udziału w pracach organów gminy.</w:t>
      </w:r>
    </w:p>
    <w:sectPr w:rsidR="00C864B6" w:rsidRPr="00887F75">
      <w:pgSz w:w="11900" w:h="16840"/>
      <w:pgMar w:top="1183" w:right="1366" w:bottom="1089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75" w:rsidRDefault="00887F75">
      <w:r>
        <w:separator/>
      </w:r>
    </w:p>
  </w:endnote>
  <w:endnote w:type="continuationSeparator" w:id="0">
    <w:p w:rsidR="00887F75" w:rsidRDefault="0088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75" w:rsidRDefault="00887F75"/>
  </w:footnote>
  <w:footnote w:type="continuationSeparator" w:id="0">
    <w:p w:rsidR="00887F75" w:rsidRDefault="00887F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13706"/>
    <w:multiLevelType w:val="multilevel"/>
    <w:tmpl w:val="5F6E836E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651881"/>
    <w:multiLevelType w:val="multilevel"/>
    <w:tmpl w:val="9B3CB9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183428"/>
    <w:multiLevelType w:val="multilevel"/>
    <w:tmpl w:val="1C98366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6A30C8"/>
    <w:multiLevelType w:val="hybridMultilevel"/>
    <w:tmpl w:val="63D2C472"/>
    <w:lvl w:ilvl="0" w:tplc="092C1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5070A"/>
    <w:multiLevelType w:val="multilevel"/>
    <w:tmpl w:val="9BC42AD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946996"/>
    <w:multiLevelType w:val="hybridMultilevel"/>
    <w:tmpl w:val="599E6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253F7"/>
    <w:multiLevelType w:val="hybridMultilevel"/>
    <w:tmpl w:val="8B361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B6"/>
    <w:rsid w:val="007F33AA"/>
    <w:rsid w:val="00887F75"/>
    <w:rsid w:val="00C8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2DB01-0879-4C35-BAC8-E9EF8239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2ArialUnicodeMSKursywa">
    <w:name w:val="Tekst treści (2) + Arial Unicode MS;Kursywa"/>
    <w:basedOn w:val="Teksttreci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4" w:lineRule="exact"/>
      <w:ind w:hanging="340"/>
      <w:jc w:val="both"/>
    </w:pPr>
    <w:rPr>
      <w:rFonts w:ascii="Arial" w:eastAsia="Arial" w:hAnsi="Arial" w:cs="Arial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both"/>
    </w:pPr>
    <w:rPr>
      <w:rFonts w:ascii="Arial" w:eastAsia="Arial" w:hAnsi="Arial" w:cs="Arial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620" w:line="235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styleId="Akapitzlist">
    <w:name w:val="List Paragraph"/>
    <w:basedOn w:val="Normalny"/>
    <w:uiPriority w:val="34"/>
    <w:qFormat/>
    <w:rsid w:val="0088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2020-09-21 (10).pdf</vt:lpstr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posiedzeniu Komisji w dniu 29 września 2020 roku</dc:title>
  <dc:subject/>
  <dc:creator>Jarzębska Monika</dc:creator>
  <cp:keywords/>
  <cp:lastModifiedBy>Jarzębska Monika</cp:lastModifiedBy>
  <cp:revision>2</cp:revision>
  <dcterms:created xsi:type="dcterms:W3CDTF">2020-09-23T09:18:00Z</dcterms:created>
  <dcterms:modified xsi:type="dcterms:W3CDTF">2020-09-23T11:21:00Z</dcterms:modified>
</cp:coreProperties>
</file>