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29" w:rsidRDefault="00F56FE3" w:rsidP="00240129">
      <w:pPr>
        <w:jc w:val="right"/>
      </w:pPr>
      <w:r>
        <w:rPr>
          <w:rFonts w:cs="Arial"/>
          <w:b/>
          <w:color w:val="FF0000"/>
        </w:rPr>
        <w:t xml:space="preserve">        </w:t>
      </w:r>
      <w:r w:rsidR="00240129" w:rsidRPr="00496F32">
        <w:t xml:space="preserve">Piotrków Tryb. </w:t>
      </w:r>
      <w:r w:rsidR="00073908">
        <w:t>dn. 1</w:t>
      </w:r>
      <w:r w:rsidR="00B93F4B">
        <w:t>4</w:t>
      </w:r>
      <w:r w:rsidR="00073908">
        <w:t>.05.2020 r.</w:t>
      </w:r>
    </w:p>
    <w:p w:rsidR="006779DD" w:rsidRPr="00B403F9" w:rsidRDefault="006779DD" w:rsidP="006779DD">
      <w:pPr>
        <w:jc w:val="bot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        </w:t>
      </w:r>
      <w:r w:rsidRPr="00B403F9">
        <w:rPr>
          <w:rFonts w:cs="Arial"/>
          <w:b/>
          <w:color w:val="FF0000"/>
        </w:rPr>
        <w:t>PREZYDENT MIASTA</w:t>
      </w:r>
    </w:p>
    <w:p w:rsidR="006779DD" w:rsidRDefault="006779DD" w:rsidP="006779DD">
      <w:pPr>
        <w:jc w:val="both"/>
        <w:rPr>
          <w:rFonts w:cs="Arial"/>
          <w:b/>
          <w:color w:val="FF0000"/>
        </w:rPr>
      </w:pPr>
      <w:r w:rsidRPr="00221EBF">
        <w:rPr>
          <w:rFonts w:cs="Arial"/>
          <w:b/>
          <w:color w:val="FF0000"/>
        </w:rPr>
        <w:t xml:space="preserve">pełniący funkcję Starosty Miasta </w:t>
      </w:r>
    </w:p>
    <w:p w:rsidR="006779DD" w:rsidRPr="00240129" w:rsidRDefault="006779DD" w:rsidP="006779DD">
      <w:r>
        <w:rPr>
          <w:rFonts w:cs="Arial"/>
          <w:b/>
          <w:color w:val="FF0000"/>
        </w:rPr>
        <w:t xml:space="preserve">     </w:t>
      </w:r>
      <w:r w:rsidRPr="00221EBF">
        <w:rPr>
          <w:rFonts w:cs="Arial"/>
          <w:b/>
          <w:color w:val="FF0000"/>
        </w:rPr>
        <w:t>Piotrkowa Trybunalskiego</w:t>
      </w:r>
    </w:p>
    <w:p w:rsidR="00763912" w:rsidRPr="00496F32" w:rsidRDefault="00763912" w:rsidP="00BD7151">
      <w:pPr>
        <w:jc w:val="right"/>
      </w:pPr>
    </w:p>
    <w:p w:rsidR="00496F32" w:rsidRPr="00BD7151" w:rsidRDefault="00073908" w:rsidP="00BE07E8">
      <w:r>
        <w:t xml:space="preserve">          </w:t>
      </w:r>
      <w:r w:rsidR="00BE07E8" w:rsidRPr="00496F32">
        <w:t>IMA.</w:t>
      </w:r>
      <w:r w:rsidR="00496F32" w:rsidRPr="00496F32">
        <w:t>6740.</w:t>
      </w:r>
      <w:r>
        <w:t>116</w:t>
      </w:r>
      <w:r w:rsidR="00240129">
        <w:t>.20</w:t>
      </w:r>
      <w:r>
        <w:t>20</w:t>
      </w:r>
    </w:p>
    <w:p w:rsidR="00763912" w:rsidRDefault="00763912" w:rsidP="00BE07E8">
      <w:pPr>
        <w:rPr>
          <w:sz w:val="36"/>
          <w:u w:val="single"/>
        </w:rPr>
      </w:pPr>
    </w:p>
    <w:p w:rsidR="0006279A" w:rsidRDefault="0006279A" w:rsidP="00BE07E8">
      <w:pPr>
        <w:rPr>
          <w:sz w:val="36"/>
          <w:u w:val="single"/>
        </w:rPr>
      </w:pPr>
    </w:p>
    <w:p w:rsidR="00BE07E8" w:rsidRDefault="00BE07E8" w:rsidP="00BE07E8">
      <w:pPr>
        <w:pStyle w:val="Nagwek2"/>
      </w:pPr>
      <w:r>
        <w:t>OBWIESZCZENIE</w:t>
      </w:r>
    </w:p>
    <w:p w:rsidR="00BD7151" w:rsidRPr="00BD7151" w:rsidRDefault="00BD7151" w:rsidP="00BD7151"/>
    <w:p w:rsidR="005775AA" w:rsidRPr="00430F62" w:rsidRDefault="005775AA" w:rsidP="00BE07E8">
      <w:pPr>
        <w:rPr>
          <w:sz w:val="22"/>
          <w:szCs w:val="22"/>
        </w:rPr>
      </w:pPr>
    </w:p>
    <w:p w:rsidR="00073908" w:rsidRDefault="00BE07E8" w:rsidP="004D2B2B">
      <w:pPr>
        <w:autoSpaceDE w:val="0"/>
        <w:autoSpaceDN w:val="0"/>
        <w:adjustRightInd w:val="0"/>
        <w:ind w:firstLine="708"/>
        <w:jc w:val="both"/>
      </w:pPr>
      <w:r w:rsidRPr="00496F32">
        <w:t xml:space="preserve">Na podstawie art. </w:t>
      </w:r>
      <w:r w:rsidR="005B2003" w:rsidRPr="00496F32">
        <w:t>72 ust. 6</w:t>
      </w:r>
      <w:r w:rsidRPr="00496F32">
        <w:t xml:space="preserve"> ustawy </w:t>
      </w:r>
      <w:r w:rsidR="00D37295" w:rsidRPr="00496F32">
        <w:t>z dnia 3</w:t>
      </w:r>
      <w:r w:rsidR="00951236" w:rsidRPr="00496F32">
        <w:t xml:space="preserve"> października </w:t>
      </w:r>
      <w:r w:rsidR="00D37295" w:rsidRPr="00496F32">
        <w:t>2008</w:t>
      </w:r>
      <w:r w:rsidR="00951236" w:rsidRPr="00496F32">
        <w:t xml:space="preserve"> </w:t>
      </w:r>
      <w:r w:rsidR="00D37295" w:rsidRPr="00496F32">
        <w:t>r. o udostępnianiu informacji o środowisku i jego ochronie, udziale społeczeństwa w ochronie środowiska oraz o ocenach oddziaływania na środowisko</w:t>
      </w:r>
      <w:r w:rsidR="001C58B2" w:rsidRPr="00496F32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BE1825">
        <w:t>1</w:t>
      </w:r>
      <w:r w:rsidR="00E964BE">
        <w:t>8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</w:t>
      </w:r>
      <w:r w:rsidR="00BE1825">
        <w:t xml:space="preserve">                </w:t>
      </w:r>
      <w:r w:rsidRPr="00496F32">
        <w:t xml:space="preserve">poz. </w:t>
      </w:r>
      <w:r w:rsidR="00E964BE">
        <w:t>2081</w:t>
      </w:r>
      <w:r w:rsidR="000F183F" w:rsidRPr="00496F32">
        <w:t xml:space="preserve"> z późn</w:t>
      </w:r>
      <w:r w:rsidR="00073908">
        <w:t xml:space="preserve">. </w:t>
      </w:r>
      <w:r w:rsidR="000F183F" w:rsidRPr="00496F32">
        <w:t>zm</w:t>
      </w:r>
      <w:r w:rsidR="00073908">
        <w:t>.</w:t>
      </w:r>
      <w:r w:rsidRPr="00496F32">
        <w:t xml:space="preserve">) oraz art. 49 </w:t>
      </w:r>
      <w:r w:rsidR="00951236" w:rsidRPr="00496F32">
        <w:t xml:space="preserve">ustawy z dnia 14 czerwca 1960 r. </w:t>
      </w:r>
      <w:r w:rsidRPr="00496F32">
        <w:t xml:space="preserve">Kodeks </w:t>
      </w:r>
      <w:r w:rsidR="00951236" w:rsidRPr="00496F32">
        <w:t>p</w:t>
      </w:r>
      <w:r w:rsidRPr="00496F32">
        <w:t xml:space="preserve">ostępowania </w:t>
      </w:r>
      <w:r w:rsidR="00951236" w:rsidRPr="00496F32">
        <w:t>a</w:t>
      </w:r>
      <w:r w:rsidR="00240129">
        <w:t>dministracyjnego</w:t>
      </w:r>
      <w:r w:rsidR="00002DA4">
        <w:t xml:space="preserve"> </w:t>
      </w:r>
      <w:r w:rsidRPr="00496F32">
        <w:t>(tekst jednolity</w:t>
      </w:r>
      <w:r w:rsidR="00592757">
        <w:t>:</w:t>
      </w:r>
      <w:r w:rsidRPr="00496F32">
        <w:t xml:space="preserve"> Dz.</w:t>
      </w:r>
      <w:r w:rsidR="00592757">
        <w:t xml:space="preserve"> </w:t>
      </w:r>
      <w:r w:rsidRPr="00496F32">
        <w:t>U. z</w:t>
      </w:r>
      <w:r w:rsidR="000F183F" w:rsidRPr="00496F32">
        <w:t xml:space="preserve"> </w:t>
      </w:r>
      <w:r w:rsidRPr="00496F32">
        <w:t>20</w:t>
      </w:r>
      <w:r w:rsidR="00073908">
        <w:t>20</w:t>
      </w:r>
      <w:r w:rsidR="000F183F" w:rsidRPr="00496F32">
        <w:t xml:space="preserve"> </w:t>
      </w:r>
      <w:r w:rsidRPr="00496F32">
        <w:t>r., poz.</w:t>
      </w:r>
      <w:r w:rsidR="008929DE">
        <w:t xml:space="preserve"> </w:t>
      </w:r>
      <w:r w:rsidR="00073908">
        <w:t>256</w:t>
      </w:r>
      <w:r w:rsidR="00240129">
        <w:t xml:space="preserve">), </w:t>
      </w:r>
      <w:r w:rsidRPr="00496F32">
        <w:t>Referat 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>,</w:t>
      </w:r>
      <w:r w:rsidR="00575FBB">
        <w:t xml:space="preserve"> </w:t>
      </w:r>
      <w:r w:rsidR="00DA139D">
        <w:t>ul</w:t>
      </w:r>
      <w:r w:rsidRPr="00496F32">
        <w:t xml:space="preserve">. Szkolna 28 </w:t>
      </w:r>
      <w:bookmarkStart w:id="0" w:name="_GoBack"/>
      <w:bookmarkEnd w:id="0"/>
      <w:r w:rsidRPr="00496F32">
        <w:t>podaje do publicznej wiadomości informację,</w:t>
      </w:r>
      <w:r w:rsidR="00073908">
        <w:t xml:space="preserve"> </w:t>
      </w:r>
      <w:r w:rsidRPr="00496F32">
        <w:t xml:space="preserve">że </w:t>
      </w:r>
      <w:r w:rsidR="005549AF" w:rsidRPr="00496F32">
        <w:t xml:space="preserve">na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4478C0" w:rsidRPr="00496F32">
        <w:t xml:space="preserve"> </w:t>
      </w:r>
      <w:r w:rsidR="00240129">
        <w:t xml:space="preserve">inwestora: </w:t>
      </w:r>
    </w:p>
    <w:p w:rsidR="00073908" w:rsidRDefault="00073908" w:rsidP="0007390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</w:rPr>
        <w:t xml:space="preserve">Food </w:t>
      </w:r>
      <w:proofErr w:type="spellStart"/>
      <w:r>
        <w:rPr>
          <w:rFonts w:cs="Arial"/>
          <w:b/>
        </w:rPr>
        <w:t>Colours</w:t>
      </w:r>
      <w:proofErr w:type="spellEnd"/>
      <w:r>
        <w:rPr>
          <w:rFonts w:cs="Arial"/>
          <w:b/>
        </w:rPr>
        <w:t xml:space="preserve"> Bożena </w:t>
      </w:r>
      <w:proofErr w:type="spellStart"/>
      <w:r>
        <w:rPr>
          <w:rFonts w:cs="Arial"/>
          <w:b/>
        </w:rPr>
        <w:t>Perczak</w:t>
      </w:r>
      <w:proofErr w:type="spellEnd"/>
      <w:r>
        <w:rPr>
          <w:rFonts w:cs="Arial"/>
          <w:b/>
        </w:rPr>
        <w:t xml:space="preserve"> Spółka Jawna</w:t>
      </w:r>
      <w:r w:rsidR="00EB3FD0" w:rsidRPr="00EB3FD0">
        <w:rPr>
          <w:rFonts w:cs="Arial"/>
          <w:b/>
        </w:rPr>
        <w:t xml:space="preserve"> </w:t>
      </w:r>
      <w:r w:rsidR="00EB3FD0" w:rsidRPr="00EB3FD0">
        <w:rPr>
          <w:rFonts w:cs="Arial"/>
          <w:b/>
          <w:bCs/>
          <w:color w:val="000000"/>
        </w:rPr>
        <w:t>z siedzibą przy</w:t>
      </w:r>
      <w:r>
        <w:rPr>
          <w:rFonts w:cs="Arial"/>
          <w:b/>
          <w:bCs/>
          <w:color w:val="000000"/>
        </w:rPr>
        <w:t xml:space="preserve"> </w:t>
      </w:r>
      <w:r w:rsidR="00EB3FD0" w:rsidRPr="00EB3FD0">
        <w:rPr>
          <w:rFonts w:cs="Arial"/>
          <w:b/>
          <w:bCs/>
          <w:color w:val="000000"/>
        </w:rPr>
        <w:t xml:space="preserve">ul. </w:t>
      </w:r>
      <w:r>
        <w:rPr>
          <w:rFonts w:cs="Arial"/>
          <w:b/>
          <w:bCs/>
          <w:color w:val="000000"/>
        </w:rPr>
        <w:t>Robotniczej 14A</w:t>
      </w:r>
      <w:r w:rsidR="00EB3FD0" w:rsidRPr="00EB3FD0">
        <w:rPr>
          <w:rFonts w:cs="Arial"/>
          <w:b/>
          <w:bCs/>
          <w:color w:val="000000"/>
        </w:rPr>
        <w:t xml:space="preserve"> w Piotrkowie Trybunalskim</w:t>
      </w:r>
      <w:r w:rsidR="00BE1825">
        <w:rPr>
          <w:b/>
        </w:rPr>
        <w:t xml:space="preserve"> </w:t>
      </w:r>
      <w:r w:rsidR="005B2003" w:rsidRPr="00575FBB">
        <w:t xml:space="preserve">wydana </w:t>
      </w:r>
      <w:r w:rsidR="000A352B" w:rsidRPr="00575FBB">
        <w:t xml:space="preserve">została </w:t>
      </w:r>
      <w:r w:rsidR="005B2003" w:rsidRPr="002932B9">
        <w:rPr>
          <w:b/>
          <w:u w:val="single"/>
        </w:rPr>
        <w:t>decyzja</w:t>
      </w:r>
      <w:r w:rsidR="001C58B2" w:rsidRPr="002932B9">
        <w:rPr>
          <w:b/>
          <w:u w:val="single"/>
        </w:rPr>
        <w:t xml:space="preserve"> </w:t>
      </w:r>
      <w:r w:rsidR="00575FBB" w:rsidRPr="002932B9">
        <w:rPr>
          <w:b/>
          <w:u w:val="single"/>
        </w:rPr>
        <w:t>Prezydenta Miasta</w:t>
      </w:r>
      <w:r w:rsidR="0093610B" w:rsidRPr="002932B9">
        <w:rPr>
          <w:b/>
          <w:u w:val="single"/>
        </w:rPr>
        <w:t xml:space="preserve"> </w:t>
      </w:r>
      <w:r w:rsidR="00014BAD" w:rsidRPr="002932B9">
        <w:rPr>
          <w:b/>
          <w:u w:val="single"/>
        </w:rPr>
        <w:t>pełniącego funkcję Starosty Miasta</w:t>
      </w:r>
      <w:r w:rsidR="0093610B" w:rsidRPr="002932B9">
        <w:rPr>
          <w:b/>
          <w:u w:val="single"/>
        </w:rPr>
        <w:t xml:space="preserve"> </w:t>
      </w:r>
      <w:r w:rsidR="00AA6C9A" w:rsidRPr="002932B9">
        <w:rPr>
          <w:b/>
          <w:u w:val="single"/>
        </w:rPr>
        <w:t>Piotrkowa Trybunalskiego</w:t>
      </w:r>
      <w:r>
        <w:rPr>
          <w:b/>
          <w:u w:val="single"/>
        </w:rPr>
        <w:t xml:space="preserve"> </w:t>
      </w:r>
      <w:r w:rsidR="00D558A1" w:rsidRPr="002932B9">
        <w:rPr>
          <w:b/>
          <w:u w:val="single"/>
        </w:rPr>
        <w:t>n</w:t>
      </w:r>
      <w:r w:rsidR="007B1269" w:rsidRPr="002932B9">
        <w:rPr>
          <w:b/>
          <w:u w:val="single"/>
        </w:rPr>
        <w:t>r</w:t>
      </w:r>
      <w:r w:rsidR="002E3734" w:rsidRPr="002932B9">
        <w:rPr>
          <w:b/>
          <w:u w:val="single"/>
        </w:rPr>
        <w:t xml:space="preserve"> </w:t>
      </w:r>
      <w:r>
        <w:rPr>
          <w:b/>
          <w:u w:val="single"/>
        </w:rPr>
        <w:t>187</w:t>
      </w:r>
      <w:r w:rsidR="00575FBB" w:rsidRPr="002932B9">
        <w:rPr>
          <w:b/>
          <w:u w:val="single"/>
        </w:rPr>
        <w:t>/20</w:t>
      </w:r>
      <w:r>
        <w:rPr>
          <w:b/>
          <w:u w:val="single"/>
        </w:rPr>
        <w:t>20</w:t>
      </w:r>
      <w:r w:rsidR="007B1269" w:rsidRPr="002932B9">
        <w:rPr>
          <w:b/>
          <w:u w:val="single"/>
        </w:rPr>
        <w:t xml:space="preserve"> z dnia </w:t>
      </w:r>
      <w:r>
        <w:rPr>
          <w:b/>
          <w:u w:val="single"/>
        </w:rPr>
        <w:t>12</w:t>
      </w:r>
      <w:r w:rsidR="00575FBB" w:rsidRPr="002932B9">
        <w:rPr>
          <w:b/>
          <w:u w:val="single"/>
        </w:rPr>
        <w:t>.</w:t>
      </w:r>
      <w:r>
        <w:rPr>
          <w:b/>
          <w:u w:val="single"/>
        </w:rPr>
        <w:t>05</w:t>
      </w:r>
      <w:r w:rsidR="00575FBB" w:rsidRPr="002932B9">
        <w:rPr>
          <w:b/>
          <w:u w:val="single"/>
        </w:rPr>
        <w:t>.201</w:t>
      </w:r>
      <w:r w:rsidR="00CC67EB">
        <w:rPr>
          <w:b/>
          <w:u w:val="single"/>
        </w:rPr>
        <w:t>9</w:t>
      </w:r>
      <w:r w:rsidR="00BE1825" w:rsidRPr="002932B9">
        <w:rPr>
          <w:b/>
          <w:u w:val="single"/>
        </w:rPr>
        <w:t xml:space="preserve"> </w:t>
      </w:r>
      <w:r w:rsidR="0027782F" w:rsidRPr="002932B9">
        <w:rPr>
          <w:b/>
          <w:u w:val="single"/>
        </w:rPr>
        <w:t xml:space="preserve">r. </w:t>
      </w:r>
      <w:r w:rsidR="00A8728C" w:rsidRPr="002932B9">
        <w:rPr>
          <w:b/>
          <w:u w:val="single"/>
        </w:rPr>
        <w:t>znak IMA.6740</w:t>
      </w:r>
      <w:r w:rsidR="00575FBB" w:rsidRPr="002932B9">
        <w:rPr>
          <w:b/>
          <w:u w:val="single"/>
        </w:rPr>
        <w:t>.</w:t>
      </w:r>
      <w:r>
        <w:rPr>
          <w:b/>
          <w:u w:val="single"/>
        </w:rPr>
        <w:t>116</w:t>
      </w:r>
      <w:r w:rsidR="00EB3FD0">
        <w:rPr>
          <w:b/>
          <w:u w:val="single"/>
        </w:rPr>
        <w:t>.</w:t>
      </w:r>
      <w:r w:rsidR="00575FBB" w:rsidRPr="002932B9">
        <w:rPr>
          <w:b/>
          <w:u w:val="single"/>
        </w:rPr>
        <w:t>20</w:t>
      </w:r>
      <w:r>
        <w:rPr>
          <w:b/>
          <w:u w:val="single"/>
        </w:rPr>
        <w:t>20</w:t>
      </w:r>
      <w:r w:rsidR="00A8728C" w:rsidRPr="002932B9">
        <w:rPr>
          <w:b/>
          <w:u w:val="single"/>
        </w:rPr>
        <w:t xml:space="preserve"> </w:t>
      </w:r>
      <w:r w:rsidR="00014BAD" w:rsidRPr="002932B9">
        <w:rPr>
          <w:b/>
          <w:u w:val="single"/>
        </w:rPr>
        <w:t>udzielając</w:t>
      </w:r>
      <w:r w:rsidR="00A8728C" w:rsidRPr="002932B9">
        <w:rPr>
          <w:b/>
          <w:u w:val="single"/>
        </w:rPr>
        <w:t>a</w:t>
      </w:r>
      <w:r w:rsidR="00014BAD" w:rsidRPr="002932B9">
        <w:rPr>
          <w:b/>
          <w:u w:val="single"/>
        </w:rPr>
        <w:t xml:space="preserve"> </w:t>
      </w:r>
      <w:r w:rsidR="00B16254">
        <w:rPr>
          <w:b/>
          <w:u w:val="single"/>
        </w:rPr>
        <w:t xml:space="preserve">pozwolenia </w:t>
      </w:r>
      <w:r w:rsidR="006917FC" w:rsidRPr="002932B9">
        <w:rPr>
          <w:rFonts w:cs="Arial"/>
          <w:b/>
          <w:u w:val="single"/>
        </w:rPr>
        <w:t>na</w:t>
      </w:r>
      <w:r w:rsidR="006917FC" w:rsidRPr="0019349D">
        <w:rPr>
          <w:rFonts w:cs="Arial"/>
          <w:b/>
          <w:u w:val="single"/>
        </w:rPr>
        <w:t>:</w:t>
      </w:r>
      <w:r w:rsidR="00135316" w:rsidRPr="0019349D">
        <w:rPr>
          <w:rFonts w:cs="Arial"/>
          <w:b/>
        </w:rPr>
        <w:t xml:space="preserve"> </w:t>
      </w:r>
      <w:r>
        <w:rPr>
          <w:rFonts w:cs="Arial"/>
          <w:b/>
        </w:rPr>
        <w:t>budowę</w:t>
      </w:r>
      <w:r>
        <w:rPr>
          <w:rFonts w:cs="Arial"/>
          <w:b/>
          <w:bCs/>
          <w:color w:val="000000"/>
        </w:rPr>
        <w:t xml:space="preserve"> zakładu produkcyjnego</w:t>
      </w:r>
      <w:r w:rsidR="00B93F4B">
        <w:rPr>
          <w:rFonts w:cs="Arial"/>
          <w:b/>
          <w:bCs/>
          <w:color w:val="000000"/>
        </w:rPr>
        <w:t xml:space="preserve"> (produkcja wyrobów i barwników cukierniczych)</w:t>
      </w:r>
      <w:r>
        <w:rPr>
          <w:rFonts w:cs="Arial"/>
          <w:b/>
          <w:bCs/>
          <w:color w:val="000000"/>
        </w:rPr>
        <w:t xml:space="preserve"> w zakresie zespołu budynków: produkcyjnego, magazynowego oraz biurowego wraz z niezbędna infrastrukturą techniczną (zewnętrzną instalacją wodno-kanalizacyjną, zewnętrzną instalacją kanalizacji deszczowej, wewnętrzną linią zasilania, zewnętrzną instalacją gazu wraz z naziemnym zbiornikiem na gaz płynny, wewnętrzną instalacja gazu) – całość inwestycji przewidziana do realizacji w dwóch etapach przewidziane do realizacji na terenie nieruchomości położonej przy ul. Ronalda Reagana w Piotrkowie Trybunalskim (dz. nr ewid. 209/4 obr. 20).</w:t>
      </w:r>
    </w:p>
    <w:p w:rsidR="00073908" w:rsidRDefault="00073908" w:rsidP="0007390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575FBB" w:rsidRDefault="00BE07E8" w:rsidP="00073908">
      <w:pPr>
        <w:autoSpaceDE w:val="0"/>
        <w:autoSpaceDN w:val="0"/>
        <w:adjustRightInd w:val="0"/>
        <w:ind w:firstLine="708"/>
        <w:jc w:val="both"/>
      </w:pPr>
      <w:r w:rsidRPr="00496F32">
        <w:t>W związku z powyższym informuje się, że w terminie 14 dni od daty publiczneg</w:t>
      </w:r>
      <w:r w:rsidR="00073908">
        <w:t xml:space="preserve">o </w:t>
      </w:r>
      <w:r w:rsidRPr="00496F32">
        <w:t>o zawiadomienia mo</w:t>
      </w:r>
      <w:r w:rsidR="00A0591E" w:rsidRPr="00496F32">
        <w:t>żna</w:t>
      </w:r>
      <w:r w:rsidRPr="00496F32">
        <w:t xml:space="preserve"> zapoznać się z aktami sprawy w </w:t>
      </w:r>
      <w:r w:rsidR="007C04E8" w:rsidRPr="00496F32">
        <w:t>siedzibie Urzędu Miasta Piotrkowa Trybunalskiego przy ul. Szkolnej 28</w:t>
      </w:r>
      <w:r w:rsidR="004476F3">
        <w:t>,</w:t>
      </w:r>
      <w:r w:rsidR="007C04E8" w:rsidRPr="00496F32">
        <w:t xml:space="preserve">  </w:t>
      </w:r>
      <w:r w:rsidRPr="00496F32">
        <w:t>pok</w:t>
      </w:r>
      <w:r w:rsidR="007C04E8" w:rsidRPr="00496F32">
        <w:t>ó</w:t>
      </w:r>
      <w:r w:rsidRPr="00496F32">
        <w:t xml:space="preserve">j </w:t>
      </w:r>
      <w:r w:rsidR="004476F3">
        <w:t xml:space="preserve">nr </w:t>
      </w:r>
      <w:r w:rsidR="008D035E">
        <w:t xml:space="preserve"> </w:t>
      </w:r>
      <w:r w:rsidR="003D1BD8">
        <w:t>345</w:t>
      </w:r>
      <w:r w:rsidR="004476F3">
        <w:t xml:space="preserve">  </w:t>
      </w:r>
      <w:r w:rsidR="00CC36D7">
        <w:t xml:space="preserve">(III piętro) </w:t>
      </w:r>
      <w:r w:rsidRPr="00496F32">
        <w:t>w godz</w:t>
      </w:r>
      <w:r w:rsidR="00001F9B">
        <w:t>.</w:t>
      </w:r>
      <w:r w:rsidRPr="00496F32">
        <w:t>: 7:30 do 15:30</w:t>
      </w:r>
      <w:r w:rsidR="007C04E8" w:rsidRPr="00496F32">
        <w:t>.</w:t>
      </w:r>
    </w:p>
    <w:p w:rsidR="00BE07E8" w:rsidRDefault="00BE07E8" w:rsidP="001A6DFE"/>
    <w:p w:rsidR="006779DD" w:rsidRPr="006779DD" w:rsidRDefault="006779DD" w:rsidP="006779D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6779DD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6779DD" w:rsidRPr="006779DD" w:rsidRDefault="006779DD" w:rsidP="006779D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6779DD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6779DD" w:rsidRPr="006779DD" w:rsidRDefault="006779DD" w:rsidP="006779D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6779DD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6779DD" w:rsidRPr="006779DD" w:rsidRDefault="006779DD" w:rsidP="006779D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6779DD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6779DD" w:rsidRPr="006779DD" w:rsidRDefault="006779DD" w:rsidP="006779D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6779DD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6779DD" w:rsidRPr="006779DD" w:rsidRDefault="006779DD" w:rsidP="006779DD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3147E" w:rsidRPr="006779DD" w:rsidRDefault="006779DD" w:rsidP="006779DD">
      <w:pPr>
        <w:ind w:left="4248"/>
        <w:jc w:val="center"/>
        <w:rPr>
          <w:rFonts w:ascii="Times New Roman" w:hAnsi="Times New Roman"/>
        </w:rPr>
      </w:pPr>
      <w:r w:rsidRPr="006779DD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p w:rsidR="00B374BF" w:rsidRDefault="00B374BF" w:rsidP="002C442B"/>
    <w:sectPr w:rsidR="00B374BF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F5FB6"/>
    <w:multiLevelType w:val="hybridMultilevel"/>
    <w:tmpl w:val="71EE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1F9B"/>
    <w:rsid w:val="00002DA4"/>
    <w:rsid w:val="00007267"/>
    <w:rsid w:val="00014BAD"/>
    <w:rsid w:val="000167F4"/>
    <w:rsid w:val="0003147E"/>
    <w:rsid w:val="000424A0"/>
    <w:rsid w:val="00042E06"/>
    <w:rsid w:val="0004371A"/>
    <w:rsid w:val="0006203D"/>
    <w:rsid w:val="0006279A"/>
    <w:rsid w:val="00073908"/>
    <w:rsid w:val="000A352B"/>
    <w:rsid w:val="000F183F"/>
    <w:rsid w:val="000F1EEA"/>
    <w:rsid w:val="00126683"/>
    <w:rsid w:val="00132355"/>
    <w:rsid w:val="00135316"/>
    <w:rsid w:val="001353E6"/>
    <w:rsid w:val="00151BB7"/>
    <w:rsid w:val="001727E2"/>
    <w:rsid w:val="0019349D"/>
    <w:rsid w:val="001A3FF3"/>
    <w:rsid w:val="001A6DFE"/>
    <w:rsid w:val="001B7A9F"/>
    <w:rsid w:val="001C470E"/>
    <w:rsid w:val="001C58B2"/>
    <w:rsid w:val="001D4FCF"/>
    <w:rsid w:val="001D6246"/>
    <w:rsid w:val="00240129"/>
    <w:rsid w:val="00243501"/>
    <w:rsid w:val="0025422B"/>
    <w:rsid w:val="00261C9E"/>
    <w:rsid w:val="00276A5B"/>
    <w:rsid w:val="0027782F"/>
    <w:rsid w:val="00285358"/>
    <w:rsid w:val="002877C2"/>
    <w:rsid w:val="002932B9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C248A"/>
    <w:rsid w:val="003D1BD8"/>
    <w:rsid w:val="003E208C"/>
    <w:rsid w:val="003F41A9"/>
    <w:rsid w:val="003F4550"/>
    <w:rsid w:val="004055A8"/>
    <w:rsid w:val="00415815"/>
    <w:rsid w:val="004177FC"/>
    <w:rsid w:val="00430F62"/>
    <w:rsid w:val="00443C69"/>
    <w:rsid w:val="004476F3"/>
    <w:rsid w:val="004478C0"/>
    <w:rsid w:val="004515DF"/>
    <w:rsid w:val="00496F32"/>
    <w:rsid w:val="004A6386"/>
    <w:rsid w:val="004C60D5"/>
    <w:rsid w:val="004D2B2B"/>
    <w:rsid w:val="004D5AF3"/>
    <w:rsid w:val="004E55AD"/>
    <w:rsid w:val="00512B9E"/>
    <w:rsid w:val="00516C23"/>
    <w:rsid w:val="005334A8"/>
    <w:rsid w:val="005549AF"/>
    <w:rsid w:val="005570E2"/>
    <w:rsid w:val="00567DB3"/>
    <w:rsid w:val="00575FBB"/>
    <w:rsid w:val="005775AA"/>
    <w:rsid w:val="00580901"/>
    <w:rsid w:val="00592757"/>
    <w:rsid w:val="005B2003"/>
    <w:rsid w:val="005C74AB"/>
    <w:rsid w:val="00621532"/>
    <w:rsid w:val="006779DD"/>
    <w:rsid w:val="00677B6F"/>
    <w:rsid w:val="006917FC"/>
    <w:rsid w:val="006958C0"/>
    <w:rsid w:val="006A5E1C"/>
    <w:rsid w:val="006B3284"/>
    <w:rsid w:val="006E6AA4"/>
    <w:rsid w:val="007049DA"/>
    <w:rsid w:val="0074179E"/>
    <w:rsid w:val="00763912"/>
    <w:rsid w:val="00770AD0"/>
    <w:rsid w:val="007B1269"/>
    <w:rsid w:val="007C04E8"/>
    <w:rsid w:val="007C2606"/>
    <w:rsid w:val="007D7ADD"/>
    <w:rsid w:val="007F7DC3"/>
    <w:rsid w:val="008057B3"/>
    <w:rsid w:val="0082525B"/>
    <w:rsid w:val="00831229"/>
    <w:rsid w:val="00831CE4"/>
    <w:rsid w:val="00847215"/>
    <w:rsid w:val="008565EA"/>
    <w:rsid w:val="00881832"/>
    <w:rsid w:val="008929DE"/>
    <w:rsid w:val="008C7FB4"/>
    <w:rsid w:val="008D035E"/>
    <w:rsid w:val="008D61B8"/>
    <w:rsid w:val="008F15BD"/>
    <w:rsid w:val="008F4073"/>
    <w:rsid w:val="008F4676"/>
    <w:rsid w:val="00901434"/>
    <w:rsid w:val="00912535"/>
    <w:rsid w:val="009315FD"/>
    <w:rsid w:val="009333D7"/>
    <w:rsid w:val="0093610B"/>
    <w:rsid w:val="00951236"/>
    <w:rsid w:val="00977FCF"/>
    <w:rsid w:val="009814D3"/>
    <w:rsid w:val="009947BA"/>
    <w:rsid w:val="009B4558"/>
    <w:rsid w:val="009D5090"/>
    <w:rsid w:val="009F7014"/>
    <w:rsid w:val="00A02D40"/>
    <w:rsid w:val="00A0591E"/>
    <w:rsid w:val="00A429CC"/>
    <w:rsid w:val="00A45C71"/>
    <w:rsid w:val="00A66C56"/>
    <w:rsid w:val="00A8367D"/>
    <w:rsid w:val="00A83BA4"/>
    <w:rsid w:val="00A8728C"/>
    <w:rsid w:val="00A916A3"/>
    <w:rsid w:val="00AA6C9A"/>
    <w:rsid w:val="00AD02C5"/>
    <w:rsid w:val="00AF7494"/>
    <w:rsid w:val="00B151E8"/>
    <w:rsid w:val="00B16254"/>
    <w:rsid w:val="00B374BF"/>
    <w:rsid w:val="00B54798"/>
    <w:rsid w:val="00B600FE"/>
    <w:rsid w:val="00B73839"/>
    <w:rsid w:val="00B8677F"/>
    <w:rsid w:val="00B925D8"/>
    <w:rsid w:val="00B93F4B"/>
    <w:rsid w:val="00BB17E8"/>
    <w:rsid w:val="00BB5F22"/>
    <w:rsid w:val="00BC4B61"/>
    <w:rsid w:val="00BD7151"/>
    <w:rsid w:val="00BE07E8"/>
    <w:rsid w:val="00BE14DF"/>
    <w:rsid w:val="00BE1825"/>
    <w:rsid w:val="00BE2A63"/>
    <w:rsid w:val="00C2566E"/>
    <w:rsid w:val="00C40991"/>
    <w:rsid w:val="00C57891"/>
    <w:rsid w:val="00C62CD5"/>
    <w:rsid w:val="00C64B44"/>
    <w:rsid w:val="00C74108"/>
    <w:rsid w:val="00C832DC"/>
    <w:rsid w:val="00CA3864"/>
    <w:rsid w:val="00CC1566"/>
    <w:rsid w:val="00CC36D7"/>
    <w:rsid w:val="00CC67EB"/>
    <w:rsid w:val="00CD0191"/>
    <w:rsid w:val="00CD50FA"/>
    <w:rsid w:val="00CE60B5"/>
    <w:rsid w:val="00D310E0"/>
    <w:rsid w:val="00D37295"/>
    <w:rsid w:val="00D437B3"/>
    <w:rsid w:val="00D558A1"/>
    <w:rsid w:val="00D678B6"/>
    <w:rsid w:val="00DA00A8"/>
    <w:rsid w:val="00DA139D"/>
    <w:rsid w:val="00DC2B38"/>
    <w:rsid w:val="00E124E9"/>
    <w:rsid w:val="00E12CDA"/>
    <w:rsid w:val="00E12D17"/>
    <w:rsid w:val="00E156B3"/>
    <w:rsid w:val="00E20BE7"/>
    <w:rsid w:val="00E32F58"/>
    <w:rsid w:val="00E34F99"/>
    <w:rsid w:val="00E36BA9"/>
    <w:rsid w:val="00E40833"/>
    <w:rsid w:val="00E60678"/>
    <w:rsid w:val="00E964BE"/>
    <w:rsid w:val="00EB3FD0"/>
    <w:rsid w:val="00EE0EC9"/>
    <w:rsid w:val="00EE1CF8"/>
    <w:rsid w:val="00EF4558"/>
    <w:rsid w:val="00F03593"/>
    <w:rsid w:val="00F06011"/>
    <w:rsid w:val="00F45B08"/>
    <w:rsid w:val="00F56FE3"/>
    <w:rsid w:val="00F66505"/>
    <w:rsid w:val="00F84C01"/>
    <w:rsid w:val="00FA6F47"/>
    <w:rsid w:val="00FB0308"/>
    <w:rsid w:val="00FB2A88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756AB-3769-40E2-9D8F-447D67D9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1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Grzędowski Maciej</cp:lastModifiedBy>
  <cp:revision>6</cp:revision>
  <cp:lastPrinted>2019-03-26T08:10:00Z</cp:lastPrinted>
  <dcterms:created xsi:type="dcterms:W3CDTF">2019-12-27T06:56:00Z</dcterms:created>
  <dcterms:modified xsi:type="dcterms:W3CDTF">2020-05-13T13:22:00Z</dcterms:modified>
</cp:coreProperties>
</file>