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CB0D31">
        <w:t>20.01.13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0408C9">
        <w:t>1.</w:t>
      </w:r>
      <w:r w:rsidR="00CB0D31">
        <w:t>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8B1D63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22195C">
        <w:t>1</w:t>
      </w:r>
      <w:r w:rsidR="008B1D63">
        <w:t>20</w:t>
      </w:r>
      <w:r w:rsidR="0022195C">
        <w:t>2</w:t>
      </w:r>
      <w:r w:rsidR="008B1D63">
        <w:t xml:space="preserve"> z późn. zmianami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>w dniu</w:t>
      </w:r>
      <w:r w:rsidR="00496C9C">
        <w:t xml:space="preserve"> </w:t>
      </w:r>
      <w:r w:rsidR="000408C9">
        <w:t xml:space="preserve"> 10.01.2020</w:t>
      </w:r>
      <w:r w:rsidR="00496C9C">
        <w:t>r.</w:t>
      </w:r>
      <w:r w:rsidR="00273795">
        <w:t xml:space="preserve">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Prezydenta Miasta Piotrkowa Tryb.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pełnomocnictwa którego występuje 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Dyrektor Biura Inwestycji i Remontów </w:t>
      </w:r>
    </w:p>
    <w:p w:rsidR="005F52F7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Urzędu Miasta w Piotrkowie Tryb.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</w:p>
    <w:p w:rsidR="000408C9" w:rsidRDefault="00FA3897" w:rsidP="0022195C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2195C">
        <w:rPr>
          <w:b/>
        </w:rPr>
        <w:t xml:space="preserve"> </w:t>
      </w:r>
      <w:r w:rsidR="0022195C" w:rsidRPr="0022195C">
        <w:rPr>
          <w:rFonts w:cs="Arial"/>
          <w:b/>
          <w:bCs/>
        </w:rPr>
        <w:t>budowie</w:t>
      </w:r>
      <w:r w:rsidR="00C805DE">
        <w:rPr>
          <w:rFonts w:cs="Arial"/>
          <w:b/>
          <w:bCs/>
        </w:rPr>
        <w:t xml:space="preserve"> </w:t>
      </w:r>
      <w:r w:rsidR="008B1D63">
        <w:rPr>
          <w:rFonts w:cs="Arial"/>
          <w:b/>
          <w:bCs/>
        </w:rPr>
        <w:t>s</w:t>
      </w:r>
      <w:r w:rsidR="00C805DE">
        <w:rPr>
          <w:rFonts w:cs="Arial"/>
          <w:b/>
          <w:bCs/>
        </w:rPr>
        <w:t>ieci</w:t>
      </w:r>
      <w:r w:rsidR="008B0237">
        <w:rPr>
          <w:rFonts w:cs="Arial"/>
          <w:b/>
          <w:bCs/>
        </w:rPr>
        <w:t xml:space="preserve"> </w:t>
      </w:r>
      <w:r w:rsidR="000408C9">
        <w:rPr>
          <w:rFonts w:cs="Arial"/>
          <w:b/>
          <w:bCs/>
        </w:rPr>
        <w:t xml:space="preserve"> wodociągowej, przyłączy wodociągowych w pasie drogowym, sieci kanalizacji sanitarnej, przyłączy kanalizacji sanitarnej w pasie drogowym </w:t>
      </w:r>
    </w:p>
    <w:p w:rsidR="00FA3897" w:rsidRDefault="008B0237" w:rsidP="0022195C">
      <w:pPr>
        <w:autoSpaceDE w:val="0"/>
        <w:autoSpaceDN w:val="0"/>
        <w:adjustRightInd w:val="0"/>
        <w:jc w:val="both"/>
        <w:rPr>
          <w:b/>
        </w:rPr>
      </w:pPr>
      <w:r>
        <w:rPr>
          <w:rFonts w:cs="Arial"/>
          <w:b/>
          <w:bCs/>
        </w:rPr>
        <w:t xml:space="preserve"> </w:t>
      </w:r>
      <w:r w:rsidR="00E5092C">
        <w:rPr>
          <w:rFonts w:cs="Arial"/>
          <w:b/>
          <w:bCs/>
        </w:rPr>
        <w:t>w ulic</w:t>
      </w:r>
      <w:r w:rsidR="00C805DE">
        <w:rPr>
          <w:rFonts w:cs="Arial"/>
          <w:b/>
          <w:bCs/>
        </w:rPr>
        <w:t xml:space="preserve">y </w:t>
      </w:r>
      <w:r w:rsidR="00496C9C">
        <w:rPr>
          <w:rFonts w:cs="Arial"/>
          <w:b/>
          <w:bCs/>
        </w:rPr>
        <w:t xml:space="preserve"> </w:t>
      </w:r>
      <w:r w:rsidR="000408C9">
        <w:rPr>
          <w:rFonts w:cs="Arial"/>
          <w:b/>
          <w:bCs/>
        </w:rPr>
        <w:t>Staszica</w:t>
      </w:r>
      <w:r w:rsidR="005D2B1C">
        <w:rPr>
          <w:rFonts w:cs="Arial"/>
          <w:b/>
          <w:bCs/>
        </w:rPr>
        <w:t xml:space="preserve">   </w:t>
      </w:r>
      <w:r w:rsidR="00E5092C">
        <w:rPr>
          <w:rFonts w:cs="Arial"/>
          <w:b/>
          <w:bCs/>
        </w:rPr>
        <w:t>(działk</w:t>
      </w:r>
      <w:r w:rsidR="005D2B1C">
        <w:rPr>
          <w:rFonts w:cs="Arial"/>
          <w:b/>
          <w:bCs/>
        </w:rPr>
        <w:t>i</w:t>
      </w:r>
      <w:r w:rsidR="00E5092C">
        <w:rPr>
          <w:rFonts w:cs="Arial"/>
          <w:b/>
          <w:bCs/>
        </w:rPr>
        <w:t xml:space="preserve"> </w:t>
      </w:r>
      <w:r w:rsidR="001F52E3">
        <w:rPr>
          <w:b/>
        </w:rPr>
        <w:t xml:space="preserve">nr </w:t>
      </w:r>
      <w:r w:rsidR="00197FDC">
        <w:rPr>
          <w:b/>
        </w:rPr>
        <w:t xml:space="preserve"> </w:t>
      </w:r>
      <w:r w:rsidR="001F52E3">
        <w:rPr>
          <w:b/>
        </w:rPr>
        <w:t>ewid.</w:t>
      </w:r>
      <w:r>
        <w:rPr>
          <w:b/>
        </w:rPr>
        <w:t xml:space="preserve">: </w:t>
      </w:r>
      <w:r w:rsidR="000408C9">
        <w:rPr>
          <w:b/>
        </w:rPr>
        <w:t xml:space="preserve">88/21 i 88/23 (przed podziałem 88/9); 131/3 i 131/4 ( przed podziałem 131/1); 131/2; 136 obr.23 </w:t>
      </w:r>
      <w:r w:rsidR="00FA3897" w:rsidRPr="00FA3897">
        <w:rPr>
          <w:b/>
        </w:rPr>
        <w:t xml:space="preserve">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CF70F8" w:rsidRDefault="00CF70F8" w:rsidP="004F3EBA">
      <w:pPr>
        <w:jc w:val="both"/>
      </w:pPr>
    </w:p>
    <w:p w:rsidR="00F25669" w:rsidRPr="000408C9" w:rsidRDefault="00F25669" w:rsidP="004F3EBA">
      <w:pPr>
        <w:jc w:val="both"/>
        <w:rPr>
          <w:sz w:val="16"/>
          <w:szCs w:val="16"/>
        </w:rPr>
      </w:pP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ARCHITEKT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>Kierownik Referatu Architektury i Budownictwa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działający z upoważnienia Prezydenta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pełniącego funkcję Starosty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Piotrkowa Trybunalskiego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</w:p>
    <w:p w:rsidR="000408C9" w:rsidRPr="000408C9" w:rsidRDefault="000408C9" w:rsidP="000408C9">
      <w:pPr>
        <w:ind w:left="2832"/>
        <w:jc w:val="center"/>
        <w:rPr>
          <w:rFonts w:cs="Arial"/>
          <w:b/>
          <w:i/>
          <w:color w:val="FF0000"/>
          <w:sz w:val="16"/>
          <w:szCs w:val="16"/>
        </w:rPr>
      </w:pPr>
      <w:r w:rsidRPr="000408C9">
        <w:rPr>
          <w:rFonts w:cs="Arial"/>
          <w:b/>
          <w:i/>
          <w:color w:val="FF0000"/>
          <w:sz w:val="16"/>
          <w:szCs w:val="16"/>
        </w:rPr>
        <w:t xml:space="preserve">Janusz Korczak-Ziołkowski  </w:t>
      </w:r>
    </w:p>
    <w:p w:rsidR="00B02CE7" w:rsidRPr="00B02CE7" w:rsidRDefault="00B02CE7" w:rsidP="00B02CE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B02CE7" w:rsidRPr="00B02CE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08C9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C9C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D2B1C"/>
    <w:rsid w:val="005F0DD3"/>
    <w:rsid w:val="005F52F7"/>
    <w:rsid w:val="00621532"/>
    <w:rsid w:val="00641E81"/>
    <w:rsid w:val="00644627"/>
    <w:rsid w:val="00677B6F"/>
    <w:rsid w:val="006958C0"/>
    <w:rsid w:val="006A5E1C"/>
    <w:rsid w:val="006B3284"/>
    <w:rsid w:val="006F7D45"/>
    <w:rsid w:val="007049DA"/>
    <w:rsid w:val="007327C6"/>
    <w:rsid w:val="0074179E"/>
    <w:rsid w:val="00763912"/>
    <w:rsid w:val="00773AC8"/>
    <w:rsid w:val="00781F5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0237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F7494"/>
    <w:rsid w:val="00B02CE7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805DE"/>
    <w:rsid w:val="00CA3864"/>
    <w:rsid w:val="00CB0D31"/>
    <w:rsid w:val="00CC1566"/>
    <w:rsid w:val="00CC36D7"/>
    <w:rsid w:val="00CD0191"/>
    <w:rsid w:val="00CD50FA"/>
    <w:rsid w:val="00CE60B5"/>
    <w:rsid w:val="00CF70F8"/>
    <w:rsid w:val="00D150F9"/>
    <w:rsid w:val="00D310E0"/>
    <w:rsid w:val="00D37295"/>
    <w:rsid w:val="00D43B1C"/>
    <w:rsid w:val="00D558A1"/>
    <w:rsid w:val="00D678B6"/>
    <w:rsid w:val="00DA259E"/>
    <w:rsid w:val="00DA3BDC"/>
    <w:rsid w:val="00DC2B38"/>
    <w:rsid w:val="00DD7880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C424-A901-4805-96EC-22AF893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2015-05-05T09:56:00Z</cp:lastPrinted>
  <dcterms:created xsi:type="dcterms:W3CDTF">2020-01-13T13:51:00Z</dcterms:created>
  <dcterms:modified xsi:type="dcterms:W3CDTF">2020-01-13T13:51:00Z</dcterms:modified>
</cp:coreProperties>
</file>