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B80147">
        <w:t>9.03.15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C54714" w:rsidRDefault="009327FE" w:rsidP="00C54714">
      <w:pPr>
        <w:rPr>
          <w:sz w:val="36"/>
          <w:u w:val="single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  <w:r w:rsidR="00C54714" w:rsidRPr="00C54714">
        <w:rPr>
          <w:sz w:val="36"/>
          <w:u w:val="single"/>
        </w:rPr>
        <w:t xml:space="preserve"> </w:t>
      </w:r>
    </w:p>
    <w:p w:rsidR="00C54714" w:rsidRDefault="00C54714" w:rsidP="00C54714">
      <w:pPr>
        <w:rPr>
          <w:sz w:val="36"/>
          <w:u w:val="single"/>
        </w:rPr>
      </w:pPr>
    </w:p>
    <w:p w:rsidR="00C54714" w:rsidRPr="00095BDC" w:rsidRDefault="00C54714" w:rsidP="00C54714">
      <w:r w:rsidRPr="00095BDC">
        <w:t>IMA.6743.</w:t>
      </w:r>
      <w:r>
        <w:t>1</w:t>
      </w:r>
      <w:r w:rsidRPr="00095BDC">
        <w:t>.</w:t>
      </w:r>
      <w:r w:rsidR="00B80147">
        <w:t>1</w:t>
      </w:r>
      <w:r w:rsidRPr="00095BDC">
        <w:t>.201</w:t>
      </w:r>
      <w:r>
        <w:t>9</w:t>
      </w:r>
    </w:p>
    <w:p w:rsidR="00C54714" w:rsidRDefault="00C54714" w:rsidP="00C54714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C54714" w:rsidRDefault="00C54714" w:rsidP="00C54714">
      <w:pPr>
        <w:jc w:val="center"/>
        <w:rPr>
          <w:sz w:val="36"/>
          <w:u w:val="single"/>
        </w:rPr>
      </w:pPr>
    </w:p>
    <w:p w:rsidR="00C54714" w:rsidRDefault="00C54714" w:rsidP="00C54714">
      <w:pPr>
        <w:rPr>
          <w:sz w:val="22"/>
          <w:szCs w:val="22"/>
        </w:rPr>
      </w:pPr>
    </w:p>
    <w:p w:rsidR="00C54714" w:rsidRDefault="00C54714" w:rsidP="00C54714">
      <w:pPr>
        <w:autoSpaceDE w:val="0"/>
        <w:autoSpaceDN w:val="0"/>
        <w:adjustRightInd w:val="0"/>
        <w:jc w:val="both"/>
      </w:pPr>
      <w:r>
        <w:tab/>
        <w:t xml:space="preserve">Na podstawie art. 30a pkt 3 ustawy z dnia 7 lipca 1994 r. – Prawo budowlane   (tekst jednolity: Dz. U. z 2018 r., poz. 1202 z późn. zmianami) Referat Architektury i Budownictwa Urzędu Miasta Piotrkowa Trybunalskiego, ul. Szkolna 28 podaje do publicznej wiadomości informację, że nie wniesiono sprzeciwu do zgłoszenia z dnia  21.02.2019r. </w:t>
      </w:r>
    </w:p>
    <w:p w:rsidR="00C54714" w:rsidRDefault="00C54714" w:rsidP="00C54714">
      <w:pPr>
        <w:autoSpaceDE w:val="0"/>
        <w:autoSpaceDN w:val="0"/>
        <w:adjustRightInd w:val="0"/>
        <w:jc w:val="both"/>
      </w:pPr>
    </w:p>
    <w:p w:rsidR="00B80147" w:rsidRDefault="00B80147" w:rsidP="00B80147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Pana Bartłomieja Krawczyk</w:t>
      </w:r>
    </w:p>
    <w:p w:rsidR="00B80147" w:rsidRDefault="00B80147" w:rsidP="00B80147">
      <w:pPr>
        <w:autoSpaceDE w:val="0"/>
        <w:autoSpaceDN w:val="0"/>
        <w:adjustRightInd w:val="0"/>
        <w:jc w:val="center"/>
        <w:rPr>
          <w:b/>
        </w:rPr>
      </w:pPr>
    </w:p>
    <w:p w:rsidR="00B80147" w:rsidRPr="000D1D9F" w:rsidRDefault="00B80147" w:rsidP="00B80147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Pr="00FA3897">
        <w:rPr>
          <w:b/>
        </w:rPr>
        <w:t>zgłoszenia robót budowlanych polegających na</w:t>
      </w:r>
      <w:r>
        <w:rPr>
          <w:b/>
        </w:rPr>
        <w:t xml:space="preserve">: </w:t>
      </w:r>
      <w:r w:rsidRPr="000D1D9F">
        <w:rPr>
          <w:b/>
        </w:rPr>
        <w:t xml:space="preserve">budowie </w:t>
      </w:r>
      <w:r w:rsidRPr="000D1D9F">
        <w:rPr>
          <w:rFonts w:cs="Arial"/>
          <w:b/>
        </w:rPr>
        <w:t xml:space="preserve">sieci </w:t>
      </w:r>
      <w:r>
        <w:rPr>
          <w:rFonts w:cs="Arial"/>
          <w:b/>
        </w:rPr>
        <w:t>kanalizacji sanitarnej</w:t>
      </w:r>
      <w:r w:rsidRPr="000D1D9F">
        <w:rPr>
          <w:rFonts w:cs="Arial"/>
          <w:b/>
        </w:rPr>
        <w:t xml:space="preserve"> wraz z przyłączem do nieruchomości – dz. nr ewid. </w:t>
      </w:r>
      <w:r>
        <w:rPr>
          <w:rFonts w:cs="Arial"/>
          <w:b/>
        </w:rPr>
        <w:t>112/2 obr. 36</w:t>
      </w:r>
      <w:r w:rsidRPr="000D1D9F">
        <w:rPr>
          <w:rFonts w:cs="Arial"/>
          <w:b/>
        </w:rPr>
        <w:t xml:space="preserve"> przy ul. </w:t>
      </w:r>
      <w:r>
        <w:rPr>
          <w:rFonts w:cs="Arial"/>
          <w:b/>
        </w:rPr>
        <w:t xml:space="preserve">Ceramicznej </w:t>
      </w:r>
      <w:r w:rsidRPr="000D1D9F">
        <w:rPr>
          <w:rFonts w:cs="Arial"/>
          <w:b/>
        </w:rPr>
        <w:t xml:space="preserve">w Piotrkowie Tryb., inwestycja realizowana na dz. nr ewid. </w:t>
      </w:r>
      <w:r>
        <w:rPr>
          <w:rFonts w:cs="Arial"/>
          <w:b/>
        </w:rPr>
        <w:t>364/1, 364/2, 112/2</w:t>
      </w:r>
      <w:r w:rsidRPr="000D1D9F">
        <w:rPr>
          <w:rFonts w:cs="Arial"/>
          <w:b/>
        </w:rPr>
        <w:t xml:space="preserve"> obr</w:t>
      </w:r>
      <w:r>
        <w:rPr>
          <w:rFonts w:cs="Arial"/>
          <w:b/>
        </w:rPr>
        <w:t>. 36</w:t>
      </w:r>
    </w:p>
    <w:p w:rsidR="00C54714" w:rsidRDefault="00C54714" w:rsidP="00C54714">
      <w:pPr>
        <w:autoSpaceDE w:val="0"/>
        <w:autoSpaceDN w:val="0"/>
        <w:adjustRightInd w:val="0"/>
        <w:jc w:val="center"/>
        <w:rPr>
          <w:b/>
        </w:rPr>
      </w:pP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B80147" w:rsidRDefault="00B80147" w:rsidP="00B80147">
      <w:pPr>
        <w:jc w:val="both"/>
      </w:pPr>
    </w:p>
    <w:p w:rsidR="00B80147" w:rsidRPr="00122B27" w:rsidRDefault="00B80147" w:rsidP="00B80147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ARCHITEKT MIASTA</w:t>
      </w:r>
    </w:p>
    <w:p w:rsidR="00B80147" w:rsidRPr="00122B27" w:rsidRDefault="00B80147" w:rsidP="00B80147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Kierownik Referatu Architektury i Budownictwa</w:t>
      </w:r>
    </w:p>
    <w:p w:rsidR="00B80147" w:rsidRPr="00122B27" w:rsidRDefault="00B80147" w:rsidP="00B80147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działający z upoważnienia Prezydenta Miasta</w:t>
      </w:r>
    </w:p>
    <w:p w:rsidR="00B80147" w:rsidRPr="00122B27" w:rsidRDefault="00B80147" w:rsidP="00B80147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B80147" w:rsidRPr="00122B27" w:rsidRDefault="00B80147" w:rsidP="00B80147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Piotrkowa Trybunalskiego</w:t>
      </w:r>
    </w:p>
    <w:p w:rsidR="00B80147" w:rsidRPr="00122B27" w:rsidRDefault="00B80147" w:rsidP="00B80147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B80147" w:rsidRDefault="00B80147" w:rsidP="00B80147">
      <w:pPr>
        <w:jc w:val="center"/>
      </w:pPr>
      <w:r>
        <w:rPr>
          <w:rFonts w:ascii="Times New Roman" w:hAnsi="Times New Roman"/>
          <w:b/>
          <w:i/>
          <w:color w:val="FF0000"/>
          <w:sz w:val="20"/>
          <w:szCs w:val="20"/>
        </w:rPr>
        <w:t xml:space="preserve">                                                                      </w:t>
      </w:r>
      <w:r w:rsidRPr="00122B27">
        <w:rPr>
          <w:rFonts w:ascii="Times New Roman" w:hAnsi="Times New Roman"/>
          <w:b/>
          <w:i/>
          <w:color w:val="FF0000"/>
          <w:sz w:val="20"/>
          <w:szCs w:val="20"/>
        </w:rPr>
        <w:t>Janusz Korczak-Ziołkowski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FD6493" w:rsidRPr="00122B2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45675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2172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82A5B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028BF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80147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4714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2019-03-14T13:25:00Z</cp:lastPrinted>
  <dcterms:created xsi:type="dcterms:W3CDTF">2019-03-15T11:44:00Z</dcterms:created>
  <dcterms:modified xsi:type="dcterms:W3CDTF">2019-03-15T11:44:00Z</dcterms:modified>
</cp:coreProperties>
</file>