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33" w:rsidRDefault="00921505" w:rsidP="00921505">
      <w:pPr>
        <w:jc w:val="right"/>
      </w:pPr>
      <w:bookmarkStart w:id="0" w:name="_GoBack"/>
      <w:bookmarkEnd w:id="0"/>
      <w:r w:rsidRPr="00CD2A6E">
        <w:t xml:space="preserve">     </w:t>
      </w:r>
      <w:r w:rsidR="00D03C23">
        <w:t xml:space="preserve">         </w:t>
      </w:r>
    </w:p>
    <w:p w:rsidR="00921505" w:rsidRPr="00CD2A6E" w:rsidRDefault="008A4857" w:rsidP="00921505">
      <w:pPr>
        <w:jc w:val="right"/>
      </w:pPr>
      <w:r>
        <w:t>Piotrków Tryb</w:t>
      </w:r>
      <w:r w:rsidR="00B115AC">
        <w:t>unalski</w:t>
      </w:r>
      <w:r>
        <w:t xml:space="preserve">, dnia </w:t>
      </w:r>
      <w:r w:rsidR="00E36EA3">
        <w:t>24</w:t>
      </w:r>
      <w:r w:rsidR="00045236" w:rsidRPr="00045236">
        <w:t>.10</w:t>
      </w:r>
      <w:r w:rsidR="00E36EA3">
        <w:t>.2018</w:t>
      </w:r>
      <w:r w:rsidR="00921505" w:rsidRPr="00045236">
        <w:t xml:space="preserve"> r.</w:t>
      </w:r>
      <w:r w:rsidR="00921505" w:rsidRPr="00CD2A6E">
        <w:t xml:space="preserve">                 </w:t>
      </w:r>
    </w:p>
    <w:p w:rsidR="00921505" w:rsidRPr="00CD2A6E" w:rsidRDefault="00921505" w:rsidP="00921505">
      <w:pPr>
        <w:rPr>
          <w:b/>
        </w:rPr>
      </w:pPr>
      <w:r w:rsidRPr="00CD2A6E">
        <w:rPr>
          <w:b/>
        </w:rPr>
        <w:t>PRZEWODNICZĄCY</w:t>
      </w:r>
    </w:p>
    <w:p w:rsidR="00921505" w:rsidRPr="00CD2A6E" w:rsidRDefault="003C7A77" w:rsidP="00921505">
      <w:pPr>
        <w:rPr>
          <w:b/>
        </w:rPr>
      </w:pPr>
      <w:r>
        <w:rPr>
          <w:b/>
        </w:rPr>
        <w:t>RADY MIASTA</w:t>
      </w:r>
      <w:r w:rsidR="00921505" w:rsidRPr="00CD2A6E">
        <w:rPr>
          <w:b/>
        </w:rPr>
        <w:t xml:space="preserve">                   </w:t>
      </w:r>
    </w:p>
    <w:p w:rsidR="00921505" w:rsidRPr="00CD2A6E" w:rsidRDefault="00921505" w:rsidP="00921505">
      <w:pPr>
        <w:rPr>
          <w:b/>
        </w:rPr>
      </w:pPr>
      <w:r w:rsidRPr="00CD2A6E">
        <w:rPr>
          <w:b/>
        </w:rPr>
        <w:t xml:space="preserve">PIOTRKOWA TRYBUNALSKIEGO    </w:t>
      </w:r>
    </w:p>
    <w:p w:rsidR="00921505" w:rsidRPr="008A393A" w:rsidRDefault="008A4857" w:rsidP="00921505">
      <w:r>
        <w:t>DRM.0002.1</w:t>
      </w:r>
      <w:r w:rsidR="003F0435">
        <w:t>3</w:t>
      </w:r>
      <w:r w:rsidR="00E36EA3">
        <w:t>.2018</w:t>
      </w:r>
      <w:r w:rsidR="00921505" w:rsidRPr="00CD2A6E">
        <w:rPr>
          <w:b/>
        </w:rPr>
        <w:t xml:space="preserve">                 </w:t>
      </w:r>
    </w:p>
    <w:p w:rsidR="00517A06" w:rsidRDefault="00517A06" w:rsidP="00921505">
      <w:pPr>
        <w:numPr>
          <w:ilvl w:val="0"/>
          <w:numId w:val="4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b/>
          <w:i/>
          <w:sz w:val="22"/>
          <w:szCs w:val="22"/>
        </w:rPr>
      </w:pPr>
    </w:p>
    <w:p w:rsidR="00921505" w:rsidRPr="00372497" w:rsidRDefault="008A4857" w:rsidP="00921505">
      <w:pPr>
        <w:numPr>
          <w:ilvl w:val="0"/>
          <w:numId w:val="4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Informacja: W dniu </w:t>
      </w:r>
      <w:r w:rsidR="00684392">
        <w:rPr>
          <w:b/>
          <w:i/>
          <w:color w:val="000000" w:themeColor="text1"/>
          <w:sz w:val="22"/>
          <w:szCs w:val="22"/>
        </w:rPr>
        <w:t>31</w:t>
      </w:r>
      <w:r w:rsidR="00045236" w:rsidRPr="00045236">
        <w:rPr>
          <w:b/>
          <w:i/>
          <w:color w:val="000000" w:themeColor="text1"/>
          <w:sz w:val="22"/>
          <w:szCs w:val="22"/>
        </w:rPr>
        <w:t xml:space="preserve"> października</w:t>
      </w:r>
      <w:r w:rsidR="00921505" w:rsidRPr="00045236">
        <w:rPr>
          <w:b/>
          <w:i/>
          <w:color w:val="000000" w:themeColor="text1"/>
          <w:sz w:val="22"/>
          <w:szCs w:val="22"/>
        </w:rPr>
        <w:t xml:space="preserve"> </w:t>
      </w:r>
      <w:r w:rsidR="00E36EA3">
        <w:rPr>
          <w:b/>
          <w:i/>
          <w:sz w:val="22"/>
          <w:szCs w:val="22"/>
        </w:rPr>
        <w:t>2018</w:t>
      </w:r>
      <w:r w:rsidR="00921505" w:rsidRPr="00372497">
        <w:rPr>
          <w:b/>
          <w:i/>
          <w:sz w:val="22"/>
          <w:szCs w:val="22"/>
        </w:rPr>
        <w:t xml:space="preserve"> r. o godz. 7.00 </w:t>
      </w:r>
      <w:r w:rsidR="00372497">
        <w:rPr>
          <w:b/>
          <w:i/>
          <w:sz w:val="22"/>
          <w:szCs w:val="22"/>
        </w:rPr>
        <w:t xml:space="preserve">w Klasztorze Ojców Bernardynów </w:t>
      </w:r>
      <w:r w:rsidR="00E36EA3">
        <w:rPr>
          <w:b/>
          <w:i/>
          <w:sz w:val="22"/>
          <w:szCs w:val="22"/>
        </w:rPr>
        <w:br/>
      </w:r>
      <w:r w:rsidR="00921505" w:rsidRPr="00372497">
        <w:rPr>
          <w:b/>
          <w:i/>
          <w:sz w:val="22"/>
          <w:szCs w:val="22"/>
        </w:rPr>
        <w:t>w Piotrkowie Trybunalskim odprawiona zostanie Msza Święta w intencji Miasta i Jego Mieszkańców, na którą serdecznie zapraszam wszystkich radnych, zaproszonych gości oraz mieszkańców Piotrkowa Trybunalskiego.</w:t>
      </w:r>
    </w:p>
    <w:p w:rsidR="00921505" w:rsidRDefault="00921505" w:rsidP="00921505">
      <w:pPr>
        <w:ind w:left="4111"/>
        <w:jc w:val="both"/>
        <w:rPr>
          <w:b/>
          <w:bCs/>
        </w:rPr>
      </w:pPr>
    </w:p>
    <w:p w:rsidR="0052764C" w:rsidRDefault="0052764C" w:rsidP="00921505">
      <w:pPr>
        <w:ind w:left="4111"/>
        <w:jc w:val="both"/>
        <w:rPr>
          <w:b/>
          <w:bCs/>
        </w:rPr>
      </w:pPr>
    </w:p>
    <w:p w:rsidR="00921505" w:rsidRPr="00AC6445" w:rsidRDefault="00921505" w:rsidP="00921505">
      <w:pPr>
        <w:ind w:left="4111"/>
        <w:jc w:val="both"/>
        <w:rPr>
          <w:b/>
          <w:bCs/>
        </w:rPr>
      </w:pPr>
      <w:r w:rsidRPr="00AC6445">
        <w:rPr>
          <w:b/>
          <w:bCs/>
        </w:rPr>
        <w:t>Pan/Pani</w:t>
      </w:r>
    </w:p>
    <w:p w:rsidR="00921505" w:rsidRPr="00AC6445" w:rsidRDefault="00921505" w:rsidP="00921505">
      <w:pPr>
        <w:jc w:val="both"/>
      </w:pPr>
    </w:p>
    <w:p w:rsidR="00921505" w:rsidRPr="00AC6445" w:rsidRDefault="00921505" w:rsidP="00921505">
      <w:pPr>
        <w:jc w:val="both"/>
      </w:pPr>
      <w:r w:rsidRPr="00AC6445">
        <w:t xml:space="preserve">                                                                      …………………………………………….    </w:t>
      </w:r>
    </w:p>
    <w:p w:rsidR="00921505" w:rsidRDefault="00921505" w:rsidP="00921505">
      <w:pPr>
        <w:jc w:val="both"/>
      </w:pPr>
      <w:r w:rsidRPr="00AC6445">
        <w:t>Na podstawie art. 20 ust.1 ustawy o samorządzie gminnym z dnia 8 marca 1990 roku zwołuję na dzień:</w:t>
      </w:r>
    </w:p>
    <w:p w:rsidR="00437AE7" w:rsidRPr="00AC6445" w:rsidRDefault="00437AE7" w:rsidP="00921505">
      <w:pPr>
        <w:jc w:val="both"/>
      </w:pPr>
    </w:p>
    <w:p w:rsidR="00921505" w:rsidRPr="00AC6445" w:rsidRDefault="00E36EA3" w:rsidP="00921505">
      <w:pPr>
        <w:jc w:val="center"/>
        <w:rPr>
          <w:b/>
        </w:rPr>
      </w:pPr>
      <w:r w:rsidRPr="00AC6445">
        <w:rPr>
          <w:b/>
          <w:color w:val="000000" w:themeColor="text1"/>
        </w:rPr>
        <w:t>31</w:t>
      </w:r>
      <w:r w:rsidR="00045236" w:rsidRPr="00AC6445">
        <w:rPr>
          <w:b/>
          <w:color w:val="000000" w:themeColor="text1"/>
        </w:rPr>
        <w:t xml:space="preserve"> październik</w:t>
      </w:r>
      <w:r w:rsidR="008B0994" w:rsidRPr="00AC6445">
        <w:rPr>
          <w:b/>
          <w:color w:val="000000" w:themeColor="text1"/>
        </w:rPr>
        <w:t>a</w:t>
      </w:r>
      <w:r w:rsidR="00045236" w:rsidRPr="00AC6445">
        <w:rPr>
          <w:b/>
          <w:color w:val="000000" w:themeColor="text1"/>
        </w:rPr>
        <w:t xml:space="preserve"> </w:t>
      </w:r>
      <w:r w:rsidRPr="00AC6445">
        <w:rPr>
          <w:b/>
          <w:color w:val="000000" w:themeColor="text1"/>
        </w:rPr>
        <w:t>2018</w:t>
      </w:r>
      <w:r w:rsidR="008A4857" w:rsidRPr="00AC6445">
        <w:rPr>
          <w:b/>
          <w:color w:val="000000" w:themeColor="text1"/>
        </w:rPr>
        <w:t xml:space="preserve"> r. (środa) </w:t>
      </w:r>
      <w:r w:rsidR="008A4857" w:rsidRPr="00AC6445">
        <w:rPr>
          <w:b/>
        </w:rPr>
        <w:t>o godz. 9</w:t>
      </w:r>
      <w:r w:rsidR="00921505" w:rsidRPr="00AC6445">
        <w:rPr>
          <w:b/>
        </w:rPr>
        <w:t>:00</w:t>
      </w:r>
    </w:p>
    <w:p w:rsidR="00DA335D" w:rsidRPr="00AC6445" w:rsidRDefault="00DA335D" w:rsidP="00921505">
      <w:pPr>
        <w:jc w:val="center"/>
        <w:rPr>
          <w:b/>
        </w:rPr>
      </w:pPr>
    </w:p>
    <w:p w:rsidR="00921505" w:rsidRPr="00AC6445" w:rsidRDefault="00AC6445" w:rsidP="00921505">
      <w:pPr>
        <w:jc w:val="both"/>
      </w:pPr>
      <w:r w:rsidRPr="00AC6445">
        <w:rPr>
          <w:b/>
        </w:rPr>
        <w:t>XL</w:t>
      </w:r>
      <w:r w:rsidR="00045236" w:rsidRPr="00AC6445">
        <w:rPr>
          <w:b/>
        </w:rPr>
        <w:t>I</w:t>
      </w:r>
      <w:r w:rsidR="00921505" w:rsidRPr="00AC6445">
        <w:rPr>
          <w:b/>
        </w:rPr>
        <w:t xml:space="preserve"> Sesję Rady Miasta</w:t>
      </w:r>
      <w:r w:rsidR="00921505" w:rsidRPr="00AC6445">
        <w:t xml:space="preserve"> </w:t>
      </w:r>
      <w:r w:rsidR="00921505" w:rsidRPr="00437AE7">
        <w:t>Piotrkowa Trybunalskiego</w:t>
      </w:r>
      <w:r w:rsidR="00921505" w:rsidRPr="00AC6445">
        <w:t xml:space="preserve"> przy ul. Pasaż Karola Rudowskiego 10, Sala nr 1, parter.</w:t>
      </w:r>
    </w:p>
    <w:p w:rsidR="00921505" w:rsidRPr="00AC6445" w:rsidRDefault="00921505" w:rsidP="00921505">
      <w:pPr>
        <w:jc w:val="both"/>
        <w:rPr>
          <w:b/>
          <w:i/>
        </w:rPr>
      </w:pPr>
    </w:p>
    <w:p w:rsidR="00921505" w:rsidRPr="00AC6445" w:rsidRDefault="00921505" w:rsidP="00437AE7">
      <w:pPr>
        <w:spacing w:line="360" w:lineRule="auto"/>
        <w:jc w:val="both"/>
        <w:rPr>
          <w:i/>
        </w:rPr>
      </w:pPr>
      <w:r w:rsidRPr="00AC6445">
        <w:rPr>
          <w:b/>
          <w:i/>
        </w:rPr>
        <w:t>Proponowany porządek obrad:</w:t>
      </w:r>
    </w:p>
    <w:p w:rsidR="00921505" w:rsidRPr="00AC6445" w:rsidRDefault="00921505" w:rsidP="00437AE7">
      <w:pPr>
        <w:numPr>
          <w:ilvl w:val="0"/>
          <w:numId w:val="5"/>
        </w:numPr>
        <w:spacing w:line="360" w:lineRule="auto"/>
        <w:jc w:val="both"/>
      </w:pPr>
      <w:r w:rsidRPr="00AC6445">
        <w:t>Otwarcie sesji i stwierdzenie prawomocności obrad.</w:t>
      </w:r>
    </w:p>
    <w:p w:rsidR="00921505" w:rsidRPr="00AC6445" w:rsidRDefault="00921505" w:rsidP="00437AE7">
      <w:pPr>
        <w:numPr>
          <w:ilvl w:val="0"/>
          <w:numId w:val="5"/>
        </w:numPr>
        <w:spacing w:line="360" w:lineRule="auto"/>
        <w:jc w:val="both"/>
      </w:pPr>
      <w:r w:rsidRPr="00AC6445">
        <w:t>Przyjęcie zmian do porządku obrad.</w:t>
      </w:r>
    </w:p>
    <w:p w:rsidR="00921505" w:rsidRPr="00AC6445" w:rsidRDefault="008A4857" w:rsidP="00437AE7">
      <w:pPr>
        <w:numPr>
          <w:ilvl w:val="0"/>
          <w:numId w:val="5"/>
        </w:numPr>
        <w:spacing w:line="360" w:lineRule="auto"/>
        <w:jc w:val="both"/>
      </w:pPr>
      <w:r w:rsidRPr="00AC6445">
        <w:t>Przyjęcie protokoł</w:t>
      </w:r>
      <w:r w:rsidR="00041600">
        <w:t>u</w:t>
      </w:r>
      <w:r w:rsidRPr="00AC6445">
        <w:t xml:space="preserve"> z </w:t>
      </w:r>
      <w:r w:rsidR="00045236" w:rsidRPr="00AC6445">
        <w:rPr>
          <w:color w:val="000000" w:themeColor="text1"/>
        </w:rPr>
        <w:t>XL</w:t>
      </w:r>
      <w:r w:rsidR="00921505" w:rsidRPr="00AC6445">
        <w:rPr>
          <w:color w:val="000000" w:themeColor="text1"/>
        </w:rPr>
        <w:t xml:space="preserve"> </w:t>
      </w:r>
      <w:r w:rsidR="00921505" w:rsidRPr="00AC6445">
        <w:t>Sesji Rady Miasta.</w:t>
      </w:r>
    </w:p>
    <w:p w:rsidR="008A4857" w:rsidRPr="00AC6445" w:rsidRDefault="008A4857" w:rsidP="00437AE7">
      <w:pPr>
        <w:numPr>
          <w:ilvl w:val="0"/>
          <w:numId w:val="5"/>
        </w:numPr>
        <w:spacing w:line="360" w:lineRule="auto"/>
        <w:jc w:val="both"/>
      </w:pPr>
      <w:r w:rsidRPr="00AC6445">
        <w:t>Podjęcie uchwał w sprawie:</w:t>
      </w:r>
    </w:p>
    <w:p w:rsidR="00470DED" w:rsidRPr="00AC6445" w:rsidRDefault="006179D0" w:rsidP="00437AE7">
      <w:pPr>
        <w:pStyle w:val="Akapitzlist"/>
        <w:numPr>
          <w:ilvl w:val="1"/>
          <w:numId w:val="5"/>
        </w:numPr>
        <w:spacing w:line="360" w:lineRule="auto"/>
        <w:jc w:val="both"/>
      </w:pPr>
      <w:r w:rsidRPr="00AC6445">
        <w:t>zmiany Wieloletniej Prognozy Finansowej Miasta Piotrkowa Trybunalskiego;</w:t>
      </w:r>
    </w:p>
    <w:p w:rsidR="00AC6445" w:rsidRDefault="00AC6445" w:rsidP="00437AE7">
      <w:pPr>
        <w:pStyle w:val="Akapitzlist"/>
        <w:numPr>
          <w:ilvl w:val="1"/>
          <w:numId w:val="5"/>
        </w:numPr>
        <w:spacing w:line="360" w:lineRule="auto"/>
        <w:jc w:val="both"/>
      </w:pPr>
      <w:r w:rsidRPr="00AC6445">
        <w:t>zmiany budżetu miasta na 2018</w:t>
      </w:r>
      <w:r w:rsidR="006179D0" w:rsidRPr="00AC6445">
        <w:t xml:space="preserve"> rok;</w:t>
      </w:r>
    </w:p>
    <w:p w:rsidR="00AC6445" w:rsidRPr="00437AE7" w:rsidRDefault="00AC6445" w:rsidP="00437AE7">
      <w:pPr>
        <w:pStyle w:val="Akapitzlist"/>
        <w:numPr>
          <w:ilvl w:val="1"/>
          <w:numId w:val="5"/>
        </w:numPr>
        <w:spacing w:line="360" w:lineRule="auto"/>
        <w:jc w:val="both"/>
      </w:pPr>
      <w:r w:rsidRPr="00AC6445">
        <w:rPr>
          <w:bCs/>
        </w:rPr>
        <w:t>Programu Wspó</w:t>
      </w:r>
      <w:r w:rsidRPr="00AC6445">
        <w:t>ł</w:t>
      </w:r>
      <w:r w:rsidRPr="00AC6445">
        <w:rPr>
          <w:bCs/>
        </w:rPr>
        <w:t>pracy Miasta Piotrkowa Trybunalskiego z organizacjami pozarz</w:t>
      </w:r>
      <w:r w:rsidRPr="00AC6445">
        <w:t>ą</w:t>
      </w:r>
      <w:r w:rsidRPr="00AC6445">
        <w:rPr>
          <w:bCs/>
        </w:rPr>
        <w:t xml:space="preserve">dowymi oraz podmiotami, o których mowa w art. 3 ust 3 ustawy z dnia </w:t>
      </w:r>
      <w:r w:rsidR="00437AE7">
        <w:rPr>
          <w:bCs/>
        </w:rPr>
        <w:br/>
      </w:r>
      <w:r w:rsidRPr="00AC6445">
        <w:rPr>
          <w:bCs/>
        </w:rPr>
        <w:t>24 kwietnia 2003 roku o dzia</w:t>
      </w:r>
      <w:r w:rsidRPr="00AC6445">
        <w:t>ł</w:t>
      </w:r>
      <w:r w:rsidRPr="00AC6445">
        <w:rPr>
          <w:bCs/>
        </w:rPr>
        <w:t>alno</w:t>
      </w:r>
      <w:r w:rsidRPr="00AC6445">
        <w:t>ś</w:t>
      </w:r>
      <w:r w:rsidRPr="00AC6445">
        <w:rPr>
          <w:bCs/>
        </w:rPr>
        <w:t>ci po</w:t>
      </w:r>
      <w:r w:rsidRPr="00AC6445">
        <w:t>ż</w:t>
      </w:r>
      <w:r w:rsidRPr="00AC6445">
        <w:rPr>
          <w:bCs/>
        </w:rPr>
        <w:t xml:space="preserve">ytku publicznego i o </w:t>
      </w:r>
      <w:r>
        <w:rPr>
          <w:bCs/>
        </w:rPr>
        <w:t xml:space="preserve">wolontariacie, </w:t>
      </w:r>
      <w:r w:rsidR="00437AE7">
        <w:rPr>
          <w:bCs/>
        </w:rPr>
        <w:br/>
      </w:r>
      <w:r>
        <w:rPr>
          <w:bCs/>
        </w:rPr>
        <w:t>na rok 2019;</w:t>
      </w:r>
    </w:p>
    <w:p w:rsidR="00437AE7" w:rsidRDefault="00437AE7" w:rsidP="00437AE7">
      <w:pPr>
        <w:pStyle w:val="Akapitzlist"/>
        <w:numPr>
          <w:ilvl w:val="1"/>
          <w:numId w:val="5"/>
        </w:numPr>
        <w:spacing w:line="360" w:lineRule="auto"/>
        <w:jc w:val="both"/>
      </w:pPr>
      <w:r w:rsidRPr="00437AE7">
        <w:t xml:space="preserve">wyrażenia zgody na sprzedaż nieruchomości położonej w Piotrkowie Trybunalskim przy </w:t>
      </w:r>
      <w:r w:rsidRPr="00437AE7">
        <w:rPr>
          <w:u w:val="single"/>
        </w:rPr>
        <w:t>ul. Kwiatowej</w:t>
      </w:r>
      <w:r w:rsidR="00743A91">
        <w:t>;</w:t>
      </w:r>
    </w:p>
    <w:p w:rsidR="00743A91" w:rsidRPr="0070028B" w:rsidRDefault="00743A91" w:rsidP="00437AE7">
      <w:pPr>
        <w:pStyle w:val="Akapitzlist"/>
        <w:numPr>
          <w:ilvl w:val="1"/>
          <w:numId w:val="5"/>
        </w:numPr>
        <w:spacing w:line="360" w:lineRule="auto"/>
        <w:jc w:val="both"/>
      </w:pPr>
      <w:r w:rsidRPr="0070028B">
        <w:t>wyrażenia zgody na udzielenie  bonifikaty od ceny sprzedaży nieruchomości gruntowych położonych w Piotrkowie Trybunalskim przy ulicy Słowackiego 103 (obręb 24) oznaczonej nr działki 462 o powierzchni 0,0928 ha oraz przy ulicy Słowackiego 105 (obręb 24) oznaczonej  nr działki 252/6 powierzchni 0,0263 ha.</w:t>
      </w:r>
    </w:p>
    <w:p w:rsidR="00743A91" w:rsidRPr="0070028B" w:rsidRDefault="00743A91" w:rsidP="00743A91">
      <w:pPr>
        <w:pStyle w:val="Akapitzlist"/>
        <w:spacing w:line="360" w:lineRule="auto"/>
        <w:ind w:left="716"/>
        <w:jc w:val="both"/>
      </w:pPr>
    </w:p>
    <w:p w:rsidR="0002008C" w:rsidRPr="00AC6445" w:rsidRDefault="00A55FD4" w:rsidP="00437AE7">
      <w:pPr>
        <w:pStyle w:val="Akapitzlist"/>
        <w:numPr>
          <w:ilvl w:val="0"/>
          <w:numId w:val="11"/>
        </w:numPr>
        <w:spacing w:line="360" w:lineRule="auto"/>
        <w:jc w:val="both"/>
      </w:pPr>
      <w:r w:rsidRPr="00AC6445">
        <w:lastRenderedPageBreak/>
        <w:t>Interp</w:t>
      </w:r>
      <w:r w:rsidR="0077286A" w:rsidRPr="00AC6445">
        <w:t>elacje oraz zapytania i wnioski</w:t>
      </w:r>
      <w:r w:rsidR="0077286A" w:rsidRPr="00AC6445">
        <w:rPr>
          <w:vanish/>
        </w:rPr>
        <w:t xml:space="preserve">  ubóstwem lub wykluczeniem społecznym"</w:t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77286A" w:rsidRPr="00AC6445">
        <w:rPr>
          <w:vanish/>
        </w:rPr>
        <w:pgNum/>
      </w:r>
      <w:r w:rsidR="00372D5D" w:rsidRPr="00AC6445">
        <w:t xml:space="preserve"> </w:t>
      </w:r>
      <w:r w:rsidRPr="00AC6445">
        <w:t>radnych.</w:t>
      </w:r>
    </w:p>
    <w:p w:rsidR="00AC6445" w:rsidRPr="00AC6445" w:rsidRDefault="00AC6445" w:rsidP="00437AE7">
      <w:pPr>
        <w:pStyle w:val="Akapitzlist"/>
        <w:numPr>
          <w:ilvl w:val="0"/>
          <w:numId w:val="11"/>
        </w:numPr>
        <w:spacing w:line="360" w:lineRule="auto"/>
        <w:jc w:val="both"/>
      </w:pPr>
      <w:r w:rsidRPr="00AC6445">
        <w:t>Sprawozdania komisji stałych Ra</w:t>
      </w:r>
      <w:r>
        <w:t>dy Miasta za okres kadencji 2014</w:t>
      </w:r>
      <w:r w:rsidRPr="00AC6445">
        <w:t xml:space="preserve"> –</w:t>
      </w:r>
      <w:r>
        <w:t xml:space="preserve"> 2018</w:t>
      </w:r>
      <w:r w:rsidRPr="00AC6445">
        <w:t>.</w:t>
      </w:r>
    </w:p>
    <w:p w:rsidR="00777E16" w:rsidRPr="007652F1" w:rsidRDefault="00777E16" w:rsidP="00777E16">
      <w:pPr>
        <w:pStyle w:val="Akapitzlist"/>
        <w:numPr>
          <w:ilvl w:val="0"/>
          <w:numId w:val="11"/>
        </w:numPr>
        <w:spacing w:before="120" w:after="120" w:line="276" w:lineRule="auto"/>
        <w:jc w:val="both"/>
      </w:pPr>
      <w:r w:rsidRPr="007652F1">
        <w:t>Przyjęcie protokołu zespołu kontrolnego Komisji Rewizyjnej z kontroli Towarzystwa Budownictwa Społecznego Sp. z o.o. w Piotrkowie Trybunalskim w zakresie wykorzystania środków publicznych i sposobu zarządzania nieruchomościami miejskimi.</w:t>
      </w:r>
    </w:p>
    <w:p w:rsidR="007304E3" w:rsidRPr="00AC6445" w:rsidRDefault="007304E3" w:rsidP="00437AE7">
      <w:pPr>
        <w:pStyle w:val="Akapitzlist"/>
        <w:numPr>
          <w:ilvl w:val="0"/>
          <w:numId w:val="11"/>
        </w:numPr>
        <w:spacing w:line="360" w:lineRule="auto"/>
        <w:jc w:val="both"/>
      </w:pPr>
      <w:r w:rsidRPr="00AC6445">
        <w:t>Informacja dotycząca oświadczeń majątkowych Prezydenta Miasta i Przewodniczącego Rady Miasta złożonych Wojewodzie Łódzkiemu.</w:t>
      </w:r>
    </w:p>
    <w:p w:rsidR="007304E3" w:rsidRPr="00AC6445" w:rsidRDefault="007304E3" w:rsidP="00437AE7">
      <w:pPr>
        <w:pStyle w:val="Akapitzlist"/>
        <w:numPr>
          <w:ilvl w:val="0"/>
          <w:numId w:val="11"/>
        </w:numPr>
        <w:spacing w:line="360" w:lineRule="auto"/>
        <w:jc w:val="both"/>
      </w:pPr>
      <w:r w:rsidRPr="00AC6445">
        <w:t>Informacja dotycząca oświadczeń majątkowych złożonych Przewodniczącemu Rady Miasta.</w:t>
      </w:r>
    </w:p>
    <w:p w:rsidR="007304E3" w:rsidRPr="00AC6445" w:rsidRDefault="007304E3" w:rsidP="00437AE7">
      <w:pPr>
        <w:pStyle w:val="Akapitzlist"/>
        <w:numPr>
          <w:ilvl w:val="0"/>
          <w:numId w:val="11"/>
        </w:numPr>
        <w:spacing w:line="360" w:lineRule="auto"/>
        <w:jc w:val="both"/>
      </w:pPr>
      <w:r w:rsidRPr="00AC6445">
        <w:t>Informacja dotycząca oświadczeń majątkowych złożonych Prezydentowi Miasta.</w:t>
      </w:r>
    </w:p>
    <w:p w:rsidR="0002008C" w:rsidRPr="00AC6445" w:rsidRDefault="00A55FD4" w:rsidP="00437AE7">
      <w:pPr>
        <w:pStyle w:val="Akapitzlist"/>
        <w:numPr>
          <w:ilvl w:val="0"/>
          <w:numId w:val="11"/>
        </w:numPr>
        <w:spacing w:line="360" w:lineRule="auto"/>
        <w:jc w:val="both"/>
      </w:pPr>
      <w:r w:rsidRPr="00AC6445">
        <w:t>Informacja z działalności Prezydenta Miasta między sesjami.</w:t>
      </w:r>
    </w:p>
    <w:p w:rsidR="0002008C" w:rsidRPr="00AC6445" w:rsidRDefault="00A55FD4" w:rsidP="00437AE7">
      <w:pPr>
        <w:pStyle w:val="Akapitzlist"/>
        <w:numPr>
          <w:ilvl w:val="0"/>
          <w:numId w:val="11"/>
        </w:numPr>
        <w:spacing w:line="360" w:lineRule="auto"/>
        <w:jc w:val="both"/>
      </w:pPr>
      <w:r w:rsidRPr="00AC6445">
        <w:t>Informacja Przewodniczącego Rady Miasta dotycząca interpelacji, które wpłynęły między sesjami.</w:t>
      </w:r>
    </w:p>
    <w:p w:rsidR="0002008C" w:rsidRDefault="00A55FD4" w:rsidP="00437AE7">
      <w:pPr>
        <w:pStyle w:val="Akapitzlist"/>
        <w:numPr>
          <w:ilvl w:val="0"/>
          <w:numId w:val="11"/>
        </w:numPr>
        <w:spacing w:line="360" w:lineRule="auto"/>
        <w:jc w:val="both"/>
      </w:pPr>
      <w:r w:rsidRPr="00AC6445">
        <w:t>Odpowiedzi na zapytania radnych.</w:t>
      </w:r>
    </w:p>
    <w:p w:rsidR="0002008C" w:rsidRPr="00AC6445" w:rsidRDefault="00A55FD4" w:rsidP="00437AE7">
      <w:pPr>
        <w:pStyle w:val="Akapitzlist"/>
        <w:numPr>
          <w:ilvl w:val="0"/>
          <w:numId w:val="11"/>
        </w:numPr>
        <w:spacing w:line="360" w:lineRule="auto"/>
        <w:jc w:val="both"/>
      </w:pPr>
      <w:r w:rsidRPr="00AC6445">
        <w:t>Sprawy różne.</w:t>
      </w:r>
    </w:p>
    <w:p w:rsidR="00A55FD4" w:rsidRPr="00AC6445" w:rsidRDefault="00AC6445" w:rsidP="00437AE7">
      <w:pPr>
        <w:pStyle w:val="Akapitzlist"/>
        <w:numPr>
          <w:ilvl w:val="0"/>
          <w:numId w:val="11"/>
        </w:numPr>
        <w:spacing w:line="360" w:lineRule="auto"/>
        <w:jc w:val="both"/>
      </w:pPr>
      <w:r w:rsidRPr="00AC6445">
        <w:t>Zamknięcie obrad XL</w:t>
      </w:r>
      <w:r w:rsidR="00045236" w:rsidRPr="00AC6445">
        <w:t>I</w:t>
      </w:r>
      <w:r w:rsidR="00A55FD4" w:rsidRPr="00AC6445">
        <w:t xml:space="preserve"> Sesji.</w:t>
      </w:r>
    </w:p>
    <w:p w:rsidR="00A55FD4" w:rsidRPr="00AC6445" w:rsidRDefault="00A55FD4" w:rsidP="00AC6445">
      <w:pPr>
        <w:spacing w:before="120" w:after="120"/>
        <w:jc w:val="both"/>
      </w:pPr>
    </w:p>
    <w:p w:rsidR="008A393A" w:rsidRPr="00AC6445" w:rsidRDefault="00A55FD4" w:rsidP="00A55FD4">
      <w:pPr>
        <w:jc w:val="both"/>
      </w:pPr>
      <w:r w:rsidRPr="00AC6445">
        <w:t xml:space="preserve">                                                                                        </w:t>
      </w:r>
    </w:p>
    <w:p w:rsidR="00517A06" w:rsidRPr="00AC6445" w:rsidRDefault="00517A06" w:rsidP="008A393A">
      <w:pPr>
        <w:ind w:left="5812"/>
        <w:jc w:val="both"/>
        <w:rPr>
          <w:b/>
        </w:rPr>
      </w:pPr>
    </w:p>
    <w:p w:rsidR="00B115AC" w:rsidRDefault="00B115AC" w:rsidP="008A393A">
      <w:pPr>
        <w:ind w:left="5812"/>
        <w:jc w:val="both"/>
        <w:rPr>
          <w:b/>
        </w:rPr>
      </w:pPr>
    </w:p>
    <w:p w:rsidR="00B115AC" w:rsidRDefault="00B115AC" w:rsidP="008A393A">
      <w:pPr>
        <w:ind w:left="5812"/>
        <w:jc w:val="both"/>
        <w:rPr>
          <w:b/>
        </w:rPr>
      </w:pPr>
    </w:p>
    <w:p w:rsidR="00B115AC" w:rsidRDefault="00B115AC" w:rsidP="008A393A">
      <w:pPr>
        <w:ind w:left="5812"/>
        <w:jc w:val="both"/>
        <w:rPr>
          <w:b/>
        </w:rPr>
      </w:pPr>
    </w:p>
    <w:p w:rsidR="00A55FD4" w:rsidRPr="00B115AC" w:rsidRDefault="00A55FD4" w:rsidP="00B115AC">
      <w:pPr>
        <w:ind w:left="4962"/>
        <w:jc w:val="both"/>
      </w:pPr>
      <w:r w:rsidRPr="00B115AC">
        <w:rPr>
          <w:b/>
        </w:rPr>
        <w:t>Marian Błaszczyński</w:t>
      </w:r>
      <w:r w:rsidRPr="00B115AC">
        <w:t xml:space="preserve">   </w:t>
      </w:r>
    </w:p>
    <w:p w:rsidR="00995553" w:rsidRPr="00AC6445" w:rsidRDefault="00995553" w:rsidP="008A393A">
      <w:pPr>
        <w:ind w:left="5812"/>
        <w:jc w:val="both"/>
      </w:pPr>
    </w:p>
    <w:p w:rsidR="00995553" w:rsidRDefault="00995553" w:rsidP="008A393A">
      <w:pPr>
        <w:ind w:left="5812"/>
        <w:jc w:val="both"/>
      </w:pPr>
    </w:p>
    <w:p w:rsidR="00AC6445" w:rsidRDefault="00AC6445" w:rsidP="008A393A">
      <w:pPr>
        <w:ind w:left="5812"/>
        <w:jc w:val="both"/>
      </w:pPr>
    </w:p>
    <w:p w:rsidR="00AC6445" w:rsidRDefault="00AC6445" w:rsidP="008A393A">
      <w:pPr>
        <w:ind w:left="5812"/>
        <w:jc w:val="both"/>
      </w:pPr>
    </w:p>
    <w:p w:rsidR="00AC6445" w:rsidRDefault="00AC6445" w:rsidP="008A393A">
      <w:pPr>
        <w:ind w:left="5812"/>
        <w:jc w:val="both"/>
      </w:pPr>
    </w:p>
    <w:p w:rsidR="00AC6445" w:rsidRDefault="00AC6445" w:rsidP="008A393A">
      <w:pPr>
        <w:ind w:left="5812"/>
        <w:jc w:val="both"/>
      </w:pPr>
    </w:p>
    <w:p w:rsidR="00AC6445" w:rsidRDefault="00AC6445" w:rsidP="008A393A">
      <w:pPr>
        <w:ind w:left="5812"/>
        <w:jc w:val="both"/>
      </w:pPr>
    </w:p>
    <w:p w:rsidR="00AC6445" w:rsidRDefault="00AC6445" w:rsidP="008A393A">
      <w:pPr>
        <w:ind w:left="5812"/>
        <w:jc w:val="both"/>
      </w:pPr>
    </w:p>
    <w:p w:rsidR="00AC6445" w:rsidRDefault="00AC6445" w:rsidP="008A393A">
      <w:pPr>
        <w:ind w:left="5812"/>
        <w:jc w:val="both"/>
      </w:pPr>
    </w:p>
    <w:p w:rsidR="00AC6445" w:rsidRDefault="00AC6445" w:rsidP="008A393A">
      <w:pPr>
        <w:ind w:left="5812"/>
        <w:jc w:val="both"/>
      </w:pPr>
    </w:p>
    <w:p w:rsidR="00AC6445" w:rsidRDefault="00AC6445" w:rsidP="008A393A">
      <w:pPr>
        <w:ind w:left="5812"/>
        <w:jc w:val="both"/>
      </w:pPr>
    </w:p>
    <w:p w:rsidR="00AC6445" w:rsidRDefault="00AC6445" w:rsidP="008A393A">
      <w:pPr>
        <w:ind w:left="5812"/>
        <w:jc w:val="both"/>
      </w:pPr>
    </w:p>
    <w:p w:rsidR="00B115AC" w:rsidRDefault="00B115AC" w:rsidP="008A393A">
      <w:pPr>
        <w:ind w:left="5812"/>
        <w:jc w:val="both"/>
      </w:pPr>
    </w:p>
    <w:p w:rsidR="00B115AC" w:rsidRDefault="00B115AC" w:rsidP="008A393A">
      <w:pPr>
        <w:ind w:left="5812"/>
        <w:jc w:val="both"/>
      </w:pPr>
    </w:p>
    <w:p w:rsidR="00AC6445" w:rsidRDefault="00AC6445" w:rsidP="00AC6445">
      <w:pPr>
        <w:jc w:val="both"/>
        <w:rPr>
          <w:b/>
          <w:i/>
          <w:sz w:val="20"/>
          <w:szCs w:val="20"/>
        </w:rPr>
      </w:pPr>
    </w:p>
    <w:p w:rsidR="00437AE7" w:rsidRDefault="00437AE7" w:rsidP="00AC6445">
      <w:pPr>
        <w:jc w:val="both"/>
        <w:rPr>
          <w:b/>
          <w:i/>
          <w:sz w:val="20"/>
          <w:szCs w:val="20"/>
        </w:rPr>
      </w:pPr>
    </w:p>
    <w:p w:rsidR="00AC6445" w:rsidRPr="009242E8" w:rsidRDefault="00AC6445" w:rsidP="00AC6445">
      <w:pPr>
        <w:jc w:val="both"/>
        <w:rPr>
          <w:sz w:val="22"/>
          <w:szCs w:val="22"/>
        </w:rPr>
      </w:pPr>
      <w:r w:rsidRPr="009242E8">
        <w:rPr>
          <w:b/>
          <w:i/>
          <w:sz w:val="22"/>
          <w:szCs w:val="22"/>
        </w:rPr>
        <w:t>Uwaga: Zgodnie z art. 25 ust. 3 ustawy z dnia 8 marca 1990 r. o samorządzie gminnym (</w:t>
      </w:r>
      <w:r>
        <w:rPr>
          <w:b/>
          <w:i/>
          <w:sz w:val="22"/>
          <w:szCs w:val="22"/>
        </w:rPr>
        <w:t xml:space="preserve"> t</w:t>
      </w:r>
      <w:r w:rsidRPr="009242E8">
        <w:rPr>
          <w:b/>
          <w:i/>
          <w:sz w:val="22"/>
          <w:szCs w:val="22"/>
        </w:rPr>
        <w:t>.</w:t>
      </w:r>
      <w:r w:rsidR="00B115AC">
        <w:rPr>
          <w:b/>
          <w:i/>
          <w:sz w:val="22"/>
          <w:szCs w:val="22"/>
        </w:rPr>
        <w:t xml:space="preserve"> </w:t>
      </w:r>
      <w:r w:rsidRPr="009242E8">
        <w:rPr>
          <w:b/>
          <w:i/>
          <w:sz w:val="22"/>
          <w:szCs w:val="22"/>
        </w:rPr>
        <w:t xml:space="preserve">j. Dz. U. </w:t>
      </w:r>
      <w:r>
        <w:rPr>
          <w:b/>
          <w:i/>
          <w:sz w:val="22"/>
          <w:szCs w:val="22"/>
        </w:rPr>
        <w:br/>
      </w:r>
      <w:r w:rsidRPr="009242E8">
        <w:rPr>
          <w:b/>
          <w:i/>
          <w:sz w:val="22"/>
          <w:szCs w:val="22"/>
        </w:rPr>
        <w:t>z 2018 r. poz. 994; zm.: Dz. U. z 2018 r. poz. 1000, poz. 1349, poz.1432</w:t>
      </w:r>
      <w:r>
        <w:rPr>
          <w:b/>
          <w:i/>
          <w:sz w:val="22"/>
          <w:szCs w:val="22"/>
        </w:rPr>
        <w:t xml:space="preserve"> </w:t>
      </w:r>
      <w:r w:rsidRPr="009242E8">
        <w:rPr>
          <w:b/>
          <w:i/>
          <w:sz w:val="22"/>
          <w:szCs w:val="22"/>
        </w:rPr>
        <w:t>) – pracodawca obowiązany jest zwolnić radnego od pracy zawodowej w celu umożliwienia mu brania udziału w pracach organów gminy.</w:t>
      </w:r>
    </w:p>
    <w:p w:rsidR="003709A8" w:rsidRDefault="003709A8" w:rsidP="00B115AC">
      <w:pPr>
        <w:jc w:val="both"/>
      </w:pPr>
    </w:p>
    <w:sectPr w:rsidR="003709A8" w:rsidSect="00437AE7">
      <w:pgSz w:w="11906" w:h="16838"/>
      <w:pgMar w:top="993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EFD"/>
    <w:multiLevelType w:val="multilevel"/>
    <w:tmpl w:val="5DFAD8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" w15:restartNumberingAfterBreak="0">
    <w:nsid w:val="0B1A1A7D"/>
    <w:multiLevelType w:val="multilevel"/>
    <w:tmpl w:val="4994185A"/>
    <w:numStyleLink w:val="Styl1"/>
  </w:abstractNum>
  <w:abstractNum w:abstractNumId="2" w15:restartNumberingAfterBreak="0">
    <w:nsid w:val="2E55253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E9F58A0"/>
    <w:multiLevelType w:val="multilevel"/>
    <w:tmpl w:val="B33462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7E162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05361CD"/>
    <w:multiLevelType w:val="multilevel"/>
    <w:tmpl w:val="7B922D36"/>
    <w:styleLink w:val="Styl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1743B38"/>
    <w:multiLevelType w:val="hybridMultilevel"/>
    <w:tmpl w:val="A9025F36"/>
    <w:lvl w:ilvl="0" w:tplc="0EF6378E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2EC770F"/>
    <w:multiLevelType w:val="multilevel"/>
    <w:tmpl w:val="7E0E73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8" w15:restartNumberingAfterBreak="0">
    <w:nsid w:val="556F388C"/>
    <w:multiLevelType w:val="multilevel"/>
    <w:tmpl w:val="A4E68CF0"/>
    <w:lvl w:ilvl="0">
      <w:start w:val="6"/>
      <w:numFmt w:val="decimal"/>
      <w:lvlText w:val="%1."/>
      <w:lvlJc w:val="left"/>
      <w:pPr>
        <w:ind w:left="15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68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2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22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8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8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948" w:hanging="1800"/>
      </w:pPr>
      <w:rPr>
        <w:rFonts w:hint="default"/>
        <w:i w:val="0"/>
      </w:rPr>
    </w:lvl>
  </w:abstractNum>
  <w:abstractNum w:abstractNumId="9" w15:restartNumberingAfterBreak="0">
    <w:nsid w:val="64986721"/>
    <w:multiLevelType w:val="hybridMultilevel"/>
    <w:tmpl w:val="968AAC42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4A904D7"/>
    <w:multiLevelType w:val="hybridMultilevel"/>
    <w:tmpl w:val="AB4AAEAC"/>
    <w:lvl w:ilvl="0" w:tplc="E4DA3F3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96E47"/>
    <w:multiLevelType w:val="hybridMultilevel"/>
    <w:tmpl w:val="CC8CBD5E"/>
    <w:lvl w:ilvl="0" w:tplc="C302AB6A">
      <w:start w:val="1"/>
      <w:numFmt w:val="upperRoman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F6C41C2"/>
    <w:multiLevelType w:val="multilevel"/>
    <w:tmpl w:val="B33462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13F5A9A"/>
    <w:multiLevelType w:val="multilevel"/>
    <w:tmpl w:val="4994185A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5256B14"/>
    <w:multiLevelType w:val="multilevel"/>
    <w:tmpl w:val="670228A6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%2%15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7B861543"/>
    <w:multiLevelType w:val="multilevel"/>
    <w:tmpl w:val="490EF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C7F5891"/>
    <w:multiLevelType w:val="hybridMultilevel"/>
    <w:tmpl w:val="4B8E16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</w:num>
  <w:num w:numId="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7"/>
  </w:num>
  <w:num w:numId="9">
    <w:abstractNumId w:val="0"/>
  </w:num>
  <w:num w:numId="10">
    <w:abstractNumId w:val="1"/>
  </w:num>
  <w:num w:numId="11">
    <w:abstractNumId w:val="12"/>
  </w:num>
  <w:num w:numId="12">
    <w:abstractNumId w:val="13"/>
  </w:num>
  <w:num w:numId="13">
    <w:abstractNumId w:val="5"/>
  </w:num>
  <w:num w:numId="14">
    <w:abstractNumId w:val="4"/>
  </w:num>
  <w:num w:numId="15">
    <w:abstractNumId w:val="2"/>
  </w:num>
  <w:num w:numId="16">
    <w:abstractNumId w:val="8"/>
  </w:num>
  <w:num w:numId="17">
    <w:abstractNumId w:val="3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47"/>
    <w:rsid w:val="00001188"/>
    <w:rsid w:val="0002008C"/>
    <w:rsid w:val="00041600"/>
    <w:rsid w:val="00045236"/>
    <w:rsid w:val="001027F9"/>
    <w:rsid w:val="00104307"/>
    <w:rsid w:val="001207CE"/>
    <w:rsid w:val="00121E65"/>
    <w:rsid w:val="00186064"/>
    <w:rsid w:val="001F1798"/>
    <w:rsid w:val="001F5D6C"/>
    <w:rsid w:val="0020546F"/>
    <w:rsid w:val="0024346D"/>
    <w:rsid w:val="0028100A"/>
    <w:rsid w:val="002A34D6"/>
    <w:rsid w:val="002A66AF"/>
    <w:rsid w:val="002D0372"/>
    <w:rsid w:val="00303885"/>
    <w:rsid w:val="00361509"/>
    <w:rsid w:val="003666BF"/>
    <w:rsid w:val="003709A8"/>
    <w:rsid w:val="00372497"/>
    <w:rsid w:val="00372D5D"/>
    <w:rsid w:val="003A7D56"/>
    <w:rsid w:val="003C7A77"/>
    <w:rsid w:val="003F0435"/>
    <w:rsid w:val="00422540"/>
    <w:rsid w:val="00424576"/>
    <w:rsid w:val="00437AE7"/>
    <w:rsid w:val="00442C7A"/>
    <w:rsid w:val="00462CF2"/>
    <w:rsid w:val="00470DED"/>
    <w:rsid w:val="004D6F28"/>
    <w:rsid w:val="0050061C"/>
    <w:rsid w:val="00517A06"/>
    <w:rsid w:val="0052764C"/>
    <w:rsid w:val="00535133"/>
    <w:rsid w:val="0056668D"/>
    <w:rsid w:val="00577B35"/>
    <w:rsid w:val="0058529E"/>
    <w:rsid w:val="005C466C"/>
    <w:rsid w:val="005D5A66"/>
    <w:rsid w:val="006179D0"/>
    <w:rsid w:val="00654A95"/>
    <w:rsid w:val="00663536"/>
    <w:rsid w:val="00684392"/>
    <w:rsid w:val="006B6371"/>
    <w:rsid w:val="006D2B36"/>
    <w:rsid w:val="006F61C0"/>
    <w:rsid w:val="0070028B"/>
    <w:rsid w:val="00700EFA"/>
    <w:rsid w:val="00710547"/>
    <w:rsid w:val="007304E3"/>
    <w:rsid w:val="00732AF0"/>
    <w:rsid w:val="00743A91"/>
    <w:rsid w:val="0074765F"/>
    <w:rsid w:val="007501FA"/>
    <w:rsid w:val="007652F1"/>
    <w:rsid w:val="0077286A"/>
    <w:rsid w:val="00777E16"/>
    <w:rsid w:val="0089090D"/>
    <w:rsid w:val="008A393A"/>
    <w:rsid w:val="008A4857"/>
    <w:rsid w:val="008B0994"/>
    <w:rsid w:val="008E3D1C"/>
    <w:rsid w:val="00921505"/>
    <w:rsid w:val="00945D96"/>
    <w:rsid w:val="00995553"/>
    <w:rsid w:val="009E6424"/>
    <w:rsid w:val="009E6457"/>
    <w:rsid w:val="00A546BE"/>
    <w:rsid w:val="00A55FD4"/>
    <w:rsid w:val="00AC6445"/>
    <w:rsid w:val="00AF4CED"/>
    <w:rsid w:val="00B115AC"/>
    <w:rsid w:val="00B35C75"/>
    <w:rsid w:val="00B5568F"/>
    <w:rsid w:val="00BC053F"/>
    <w:rsid w:val="00C36B85"/>
    <w:rsid w:val="00C74992"/>
    <w:rsid w:val="00CC58D3"/>
    <w:rsid w:val="00CD2A6E"/>
    <w:rsid w:val="00CD4544"/>
    <w:rsid w:val="00D03C23"/>
    <w:rsid w:val="00D17141"/>
    <w:rsid w:val="00D5764B"/>
    <w:rsid w:val="00D84AF0"/>
    <w:rsid w:val="00DA1CAF"/>
    <w:rsid w:val="00DA335D"/>
    <w:rsid w:val="00DE0941"/>
    <w:rsid w:val="00DF1E52"/>
    <w:rsid w:val="00E10BDF"/>
    <w:rsid w:val="00E36EA3"/>
    <w:rsid w:val="00EB4703"/>
    <w:rsid w:val="00EC3251"/>
    <w:rsid w:val="00F0097A"/>
    <w:rsid w:val="00F251F7"/>
    <w:rsid w:val="00F347B5"/>
    <w:rsid w:val="00F76BD3"/>
    <w:rsid w:val="00FA41D6"/>
    <w:rsid w:val="00FE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D9EB6-1403-4E68-BE9E-11A439C8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547"/>
    <w:pPr>
      <w:ind w:left="720"/>
      <w:contextualSpacing/>
    </w:pPr>
  </w:style>
  <w:style w:type="paragraph" w:customStyle="1" w:styleId="Default">
    <w:name w:val="Default"/>
    <w:rsid w:val="00A55F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uiPriority w:val="99"/>
    <w:rsid w:val="00AF4CED"/>
    <w:pPr>
      <w:numPr>
        <w:numId w:val="12"/>
      </w:numPr>
    </w:pPr>
  </w:style>
  <w:style w:type="numbering" w:customStyle="1" w:styleId="Styl2">
    <w:name w:val="Styl2"/>
    <w:uiPriority w:val="99"/>
    <w:rsid w:val="00AF4CED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34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4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6FBBF-91C3-47EC-B2CB-8C56E834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Budkowska Paulina</cp:lastModifiedBy>
  <cp:revision>2</cp:revision>
  <cp:lastPrinted>2018-10-24T12:05:00Z</cp:lastPrinted>
  <dcterms:created xsi:type="dcterms:W3CDTF">2018-10-25T08:21:00Z</dcterms:created>
  <dcterms:modified xsi:type="dcterms:W3CDTF">2018-10-25T08:21:00Z</dcterms:modified>
</cp:coreProperties>
</file>