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6139B7">
        <w:rPr>
          <w:rFonts w:ascii="Arial" w:hAnsi="Arial" w:cs="Arial"/>
          <w:color w:val="000000" w:themeColor="text1"/>
          <w:sz w:val="22"/>
          <w:szCs w:val="24"/>
        </w:rPr>
        <w:t>13</w:t>
      </w:r>
      <w:r w:rsidR="006579C3">
        <w:rPr>
          <w:rFonts w:ascii="Arial" w:hAnsi="Arial" w:cs="Arial"/>
          <w:color w:val="000000" w:themeColor="text1"/>
          <w:sz w:val="22"/>
          <w:szCs w:val="24"/>
        </w:rPr>
        <w:t>.08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42756A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Pr="004E4E12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6139B7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Pr="009015BF">
        <w:rPr>
          <w:rFonts w:ascii="Arial" w:hAnsi="Arial" w:cs="Arial"/>
          <w:color w:val="000000"/>
          <w:sz w:val="22"/>
          <w:szCs w:val="24"/>
        </w:rPr>
        <w:t>j. Dz. U. z 2017 r. poz. 1579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6139B7" w:rsidRDefault="006139B7" w:rsidP="006139B7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39B7">
        <w:rPr>
          <w:rFonts w:ascii="Arial" w:hAnsi="Arial" w:cs="Arial"/>
          <w:b/>
          <w:sz w:val="22"/>
          <w:szCs w:val="24"/>
        </w:rPr>
        <w:t xml:space="preserve">UDZIELENIE I OBSŁUGĘ DŁUGOTERMINOWEGO KREDYTU BANKOWEGO, PRZEZNACZONEGO NA SFINANSOWANIE PLANOWANEGO DEFICYTU W ZWIĄZKU                 </w:t>
      </w:r>
      <w:r w:rsidR="00803A11">
        <w:rPr>
          <w:rFonts w:ascii="Arial" w:hAnsi="Arial" w:cs="Arial"/>
          <w:b/>
          <w:sz w:val="22"/>
          <w:szCs w:val="24"/>
        </w:rPr>
        <w:t xml:space="preserve"> </w:t>
      </w:r>
      <w:r w:rsidRPr="006139B7">
        <w:rPr>
          <w:rFonts w:ascii="Arial" w:hAnsi="Arial" w:cs="Arial"/>
          <w:b/>
          <w:sz w:val="22"/>
          <w:szCs w:val="24"/>
        </w:rPr>
        <w:t xml:space="preserve">Z REALIZACJĄ INWESTYCYJNYCH ZADAŃ MIASTA PIOTRKOWA TRYBUNALSKIEGO </w:t>
      </w:r>
      <w:r w:rsidR="00803A11">
        <w:rPr>
          <w:rFonts w:ascii="Arial" w:hAnsi="Arial" w:cs="Arial"/>
          <w:b/>
          <w:sz w:val="22"/>
          <w:szCs w:val="24"/>
        </w:rPr>
        <w:t xml:space="preserve">                       </w:t>
      </w:r>
      <w:r w:rsidRPr="006139B7">
        <w:rPr>
          <w:rFonts w:ascii="Arial" w:hAnsi="Arial" w:cs="Arial"/>
          <w:b/>
          <w:sz w:val="22"/>
          <w:szCs w:val="24"/>
        </w:rPr>
        <w:t>W 2018 ROKU DO KWOTY</w:t>
      </w:r>
      <w:r>
        <w:rPr>
          <w:rFonts w:ascii="Arial" w:hAnsi="Arial" w:cs="Arial"/>
          <w:b/>
          <w:sz w:val="22"/>
          <w:szCs w:val="24"/>
        </w:rPr>
        <w:t xml:space="preserve"> 59.600.000 PLN WŁĄCZNIE W TYM: CZĘŚĆ I – 16.000.000 PLN, CZĘŚĆ II – 15.000.000 PLN, CZĘŚĆ III – 14.600.000 PLN, </w:t>
      </w:r>
      <w:r w:rsidRPr="006139B7">
        <w:rPr>
          <w:rFonts w:ascii="Arial" w:hAnsi="Arial" w:cs="Arial"/>
          <w:b/>
          <w:sz w:val="22"/>
          <w:szCs w:val="24"/>
        </w:rPr>
        <w:t>CZĘŚĆ IV – 14.000.000 PLN</w:t>
      </w:r>
    </w:p>
    <w:p w:rsidR="006139B7" w:rsidRPr="0042756A" w:rsidRDefault="002C664A" w:rsidP="0042756A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6139B7" w:rsidRDefault="006139B7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6"/>
        <w:gridCol w:w="2126"/>
      </w:tblGrid>
      <w:tr w:rsidR="00BC2126" w:rsidTr="00803A11"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:rsidR="00BC2126" w:rsidRPr="00BC2126" w:rsidRDefault="00803A11" w:rsidP="00214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720A43" w:rsidTr="00803A1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2F4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2F409B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F409B" w:rsidRDefault="00720A43" w:rsidP="002F409B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Koszty oprocentowania kredytu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20A43" w:rsidRPr="00BC2126" w:rsidRDefault="00803A11" w:rsidP="002F4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720A43">
              <w:rPr>
                <w:rFonts w:ascii="Arial" w:hAnsi="Arial" w:cs="Arial"/>
                <w:b/>
              </w:rPr>
              <w:t>według stawki 3-</w:t>
            </w:r>
            <w:r w:rsidR="00720A43" w:rsidRPr="00BC2126">
              <w:rPr>
                <w:rFonts w:ascii="Arial" w:hAnsi="Arial" w:cs="Arial"/>
                <w:b/>
              </w:rPr>
              <w:t>miesiącznego WIBOR 3,5%)</w:t>
            </w:r>
            <w:r w:rsidR="00720A43">
              <w:rPr>
                <w:rFonts w:ascii="Arial" w:hAnsi="Arial" w:cs="Arial"/>
                <w:b/>
              </w:rPr>
              <w:t xml:space="preserve"> PLN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2F4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Marża bankowa oprocentowania kredytu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2F409B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Wartość jednorazowej prowizji</w:t>
            </w:r>
          </w:p>
        </w:tc>
      </w:tr>
      <w:tr w:rsidR="00720A43" w:rsidRPr="00914A0E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720A43" w:rsidRDefault="00720A43" w:rsidP="0072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 Śląski S.A.</w:t>
            </w:r>
          </w:p>
          <w:p w:rsidR="00720A43" w:rsidRDefault="00720A43" w:rsidP="0072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Bankowości Korporacyjnej w Łodzi</w:t>
            </w:r>
          </w:p>
          <w:p w:rsidR="00720A43" w:rsidRDefault="00720A43" w:rsidP="0072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Kopcińskiego 73/75</w:t>
            </w:r>
          </w:p>
          <w:p w:rsidR="00720A43" w:rsidRPr="00914A0E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90-033 Łódź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720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5.625.021,14</w:t>
            </w:r>
          </w:p>
        </w:tc>
        <w:tc>
          <w:tcPr>
            <w:tcW w:w="2126" w:type="dxa"/>
            <w:vAlign w:val="center"/>
          </w:tcPr>
          <w:p w:rsidR="00720A43" w:rsidRDefault="00720A43" w:rsidP="00720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0,7%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720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 / 0 PLN</w:t>
            </w:r>
          </w:p>
        </w:tc>
      </w:tr>
      <w:tr w:rsidR="00720A43" w:rsidRPr="00A5038C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720A43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2F409B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Lider: Bank Polskiej Spółdzielczości S. A. z siedzibą ul. Grzybowska 81, 00-844 Warszawa Oddział Banku w Sieradzu </w:t>
            </w:r>
          </w:p>
          <w:p w:rsidR="002F409B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Pawła II nr 3</w:t>
            </w:r>
          </w:p>
          <w:p w:rsidR="002F409B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98-200 Sieradz</w:t>
            </w:r>
          </w:p>
          <w:p w:rsidR="002F409B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 Bank Spółdzielczy w Skierniewicach Oddział w Piotrkowie Trybunalskim</w:t>
            </w:r>
          </w:p>
          <w:p w:rsidR="002F409B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Armii Krajowej 15</w:t>
            </w:r>
          </w:p>
          <w:p w:rsidR="002F409B" w:rsidRPr="00A5038C" w:rsidRDefault="002F409B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97-300 Piotrków Trybunalski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5.570.734,62</w:t>
            </w:r>
          </w:p>
        </w:tc>
        <w:tc>
          <w:tcPr>
            <w:tcW w:w="2126" w:type="dxa"/>
            <w:vAlign w:val="center"/>
          </w:tcPr>
          <w:p w:rsidR="00720A43" w:rsidRDefault="002F409B" w:rsidP="00720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0,54%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 / 160.000 PLN</w:t>
            </w:r>
          </w:p>
        </w:tc>
      </w:tr>
      <w:tr w:rsidR="00720A43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:rsidR="00720A43" w:rsidRDefault="00720A43" w:rsidP="0072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Gospodarstwa Krajowego</w:t>
            </w:r>
            <w:r w:rsidR="002F409B">
              <w:rPr>
                <w:rFonts w:ascii="Arial" w:hAnsi="Arial" w:cs="Arial"/>
              </w:rPr>
              <w:t xml:space="preserve"> Region Łódzki</w:t>
            </w:r>
          </w:p>
          <w:p w:rsidR="00720A43" w:rsidRDefault="002F409B" w:rsidP="0072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Łąkowa 29</w:t>
            </w:r>
          </w:p>
          <w:p w:rsidR="00720A43" w:rsidRPr="00A5038C" w:rsidRDefault="002F409B" w:rsidP="00720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90-554 Łódź</w:t>
            </w:r>
          </w:p>
        </w:tc>
        <w:tc>
          <w:tcPr>
            <w:tcW w:w="2126" w:type="dxa"/>
            <w:vAlign w:val="center"/>
          </w:tcPr>
          <w:p w:rsidR="00720A43" w:rsidRDefault="00314F53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803A11">
              <w:rPr>
                <w:rFonts w:ascii="Arial" w:hAnsi="Arial" w:cs="Arial"/>
              </w:rPr>
              <w:t>816.374,41</w:t>
            </w:r>
          </w:p>
        </w:tc>
        <w:tc>
          <w:tcPr>
            <w:tcW w:w="2126" w:type="dxa"/>
            <w:vAlign w:val="center"/>
          </w:tcPr>
          <w:p w:rsidR="00720A43" w:rsidRDefault="00803A11" w:rsidP="00720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0,68%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0,8% / 128.000 PLN</w:t>
            </w:r>
          </w:p>
        </w:tc>
      </w:tr>
    </w:tbl>
    <w:p w:rsidR="00BC2126" w:rsidRDefault="00BC2126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6"/>
        <w:gridCol w:w="2126"/>
      </w:tblGrid>
      <w:tr w:rsidR="00720A43" w:rsidRPr="00BC2126" w:rsidTr="00214795"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:rsidR="00720A43" w:rsidRPr="00BC2126" w:rsidRDefault="00803A11" w:rsidP="00214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</w:t>
            </w:r>
          </w:p>
        </w:tc>
      </w:tr>
      <w:tr w:rsidR="00720A43" w:rsidRPr="00BC2126" w:rsidTr="00803A1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03A11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Koszty oprocentowania kredytu</w:t>
            </w:r>
          </w:p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(według stawki 3-</w:t>
            </w:r>
            <w:r w:rsidRPr="00BC2126">
              <w:rPr>
                <w:rFonts w:ascii="Arial" w:hAnsi="Arial" w:cs="Arial"/>
                <w:b/>
              </w:rPr>
              <w:t>miesiącznego WIBOR 3,5%)</w:t>
            </w:r>
            <w:r>
              <w:rPr>
                <w:rFonts w:ascii="Arial" w:hAnsi="Arial" w:cs="Arial"/>
                <w:b/>
              </w:rPr>
              <w:t xml:space="preserve"> PLN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Marża bankowa oprocentowania kredytu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Wartość jednorazowej prowizji</w:t>
            </w:r>
          </w:p>
        </w:tc>
      </w:tr>
      <w:tr w:rsidR="00720A43" w:rsidRPr="00914A0E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 Śląski S.A.</w:t>
            </w:r>
          </w:p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Bankowości Korporacyjnej w Łodzi</w:t>
            </w:r>
          </w:p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Kopcińskiego 73/75</w:t>
            </w:r>
          </w:p>
          <w:p w:rsidR="00720A43" w:rsidRPr="00914A0E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90-033 Łódź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5.196.889,90</w:t>
            </w:r>
          </w:p>
        </w:tc>
        <w:tc>
          <w:tcPr>
            <w:tcW w:w="2126" w:type="dxa"/>
            <w:vAlign w:val="center"/>
          </w:tcPr>
          <w:p w:rsidR="00720A43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0,7%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 / 0 PLN</w:t>
            </w:r>
          </w:p>
        </w:tc>
      </w:tr>
      <w:tr w:rsidR="00720A43" w:rsidRPr="00A5038C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Konsorcjum: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 xml:space="preserve">Lider: Bank Polskiej Spółdzielczości S. A. z siedzibą ul. Grzybowska 81, 00-844 Warszawa Oddział Banku w Sieradzu 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Jana Pawła II nr 3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98-200 Sieradz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Partner: Bank Spółdzielczy w Skierniewicach Oddział w Piotrkowie Trybunalskim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Armii Krajowej 15</w:t>
            </w:r>
          </w:p>
          <w:p w:rsidR="00720A43" w:rsidRPr="00A5038C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2F4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5.148.913,14</w:t>
            </w:r>
          </w:p>
        </w:tc>
        <w:tc>
          <w:tcPr>
            <w:tcW w:w="2126" w:type="dxa"/>
            <w:vAlign w:val="center"/>
          </w:tcPr>
          <w:p w:rsidR="00720A43" w:rsidRDefault="002F409B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0,54%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 / 150.000 PLN</w:t>
            </w:r>
          </w:p>
        </w:tc>
      </w:tr>
      <w:tr w:rsidR="00720A43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Bank Gospodarstwa Krajowego Region Łódzki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Łąkowa 29</w:t>
            </w:r>
          </w:p>
          <w:p w:rsidR="00720A43" w:rsidRPr="00A5038C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90-554 Łódź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5.366.344,27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0,68%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0,8% / 120.000 PLN</w:t>
            </w:r>
          </w:p>
        </w:tc>
      </w:tr>
    </w:tbl>
    <w:p w:rsidR="00BC2126" w:rsidRDefault="00BC2126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6"/>
        <w:gridCol w:w="2126"/>
      </w:tblGrid>
      <w:tr w:rsidR="00720A43" w:rsidRPr="00BC2126" w:rsidTr="00214795"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:rsidR="00720A43" w:rsidRPr="00BC2126" w:rsidRDefault="00803A11" w:rsidP="00214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III</w:t>
            </w:r>
          </w:p>
        </w:tc>
      </w:tr>
      <w:tr w:rsidR="00720A43" w:rsidRPr="00BC2126" w:rsidTr="00803A1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03A11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Koszty oprocentowania kredytu</w:t>
            </w:r>
          </w:p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(według stawki 3-</w:t>
            </w:r>
            <w:r w:rsidRPr="00BC2126">
              <w:rPr>
                <w:rFonts w:ascii="Arial" w:hAnsi="Arial" w:cs="Arial"/>
                <w:b/>
              </w:rPr>
              <w:t>miesiącznego WIBOR 3,5%)</w:t>
            </w:r>
            <w:r>
              <w:rPr>
                <w:rFonts w:ascii="Arial" w:hAnsi="Arial" w:cs="Arial"/>
                <w:b/>
              </w:rPr>
              <w:t xml:space="preserve"> PLN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Marża bankowa oprocentowania kredytu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Wartość jednorazowej prowizji</w:t>
            </w:r>
          </w:p>
        </w:tc>
      </w:tr>
      <w:tr w:rsidR="00720A43" w:rsidRPr="00914A0E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 Śląski S.A.</w:t>
            </w:r>
          </w:p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Bankowości Korporacyjnej w Łodzi</w:t>
            </w:r>
          </w:p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Kopcińskiego 73/75</w:t>
            </w:r>
          </w:p>
          <w:p w:rsidR="00720A43" w:rsidRPr="00914A0E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90-033 Łódź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5.063.957,15</w:t>
            </w:r>
          </w:p>
        </w:tc>
        <w:tc>
          <w:tcPr>
            <w:tcW w:w="2126" w:type="dxa"/>
            <w:vAlign w:val="center"/>
          </w:tcPr>
          <w:p w:rsidR="00720A43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0,74%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 / 0 PLN</w:t>
            </w:r>
          </w:p>
        </w:tc>
      </w:tr>
      <w:tr w:rsidR="00720A43" w:rsidRPr="00A5038C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Konsorcjum: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 xml:space="preserve">Lider: Bank Polskiej Spółdzielczości S. A. z siedzibą ul. Grzybowska 81, 00-844 Warszawa Oddział Banku w Sieradzu 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Jana Pawła II nr 3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98-200 Sieradz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Partner: Bank Spółdzielczy w Skierniewicach Oddział w Piotrkowie Trybunalskim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Armii Krajowej 15</w:t>
            </w:r>
          </w:p>
          <w:p w:rsidR="00720A43" w:rsidRPr="00A5038C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2F4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5.078.580,90</w:t>
            </w:r>
          </w:p>
        </w:tc>
        <w:tc>
          <w:tcPr>
            <w:tcW w:w="2126" w:type="dxa"/>
            <w:vAlign w:val="center"/>
          </w:tcPr>
          <w:p w:rsidR="00720A43" w:rsidRDefault="002F409B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0,63% 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 / 146.000 PLN</w:t>
            </w:r>
          </w:p>
        </w:tc>
      </w:tr>
      <w:tr w:rsidR="00720A43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Bank Gospodarstwa Krajowego Region Łódzki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Łąkowa 29</w:t>
            </w:r>
          </w:p>
          <w:p w:rsidR="00720A43" w:rsidRPr="00A5038C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90-554 Łódź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5.181.321,45</w:t>
            </w:r>
          </w:p>
        </w:tc>
        <w:tc>
          <w:tcPr>
            <w:tcW w:w="2126" w:type="dxa"/>
            <w:vAlign w:val="center"/>
          </w:tcPr>
          <w:p w:rsidR="00720A43" w:rsidRDefault="00803A11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0,68%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0,8% / 116.800 PLN</w:t>
            </w:r>
          </w:p>
        </w:tc>
      </w:tr>
    </w:tbl>
    <w:p w:rsidR="00BC2126" w:rsidRDefault="00BC2126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2126"/>
        <w:gridCol w:w="2126"/>
      </w:tblGrid>
      <w:tr w:rsidR="00720A43" w:rsidRPr="00BC2126" w:rsidTr="00214795"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:rsidR="00720A43" w:rsidRPr="00BC2126" w:rsidRDefault="00803A11" w:rsidP="002147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IV</w:t>
            </w:r>
          </w:p>
        </w:tc>
      </w:tr>
      <w:tr w:rsidR="00720A43" w:rsidRPr="00BC2126" w:rsidTr="00803A1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03A11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Koszty oprocentowania kredytu</w:t>
            </w:r>
          </w:p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(według stawki 3-</w:t>
            </w:r>
            <w:r w:rsidRPr="00BC2126">
              <w:rPr>
                <w:rFonts w:ascii="Arial" w:hAnsi="Arial" w:cs="Arial"/>
                <w:b/>
              </w:rPr>
              <w:t>miesiącznego WIBOR 3,5%)</w:t>
            </w:r>
            <w:r>
              <w:rPr>
                <w:rFonts w:ascii="Arial" w:hAnsi="Arial" w:cs="Arial"/>
                <w:b/>
              </w:rPr>
              <w:t xml:space="preserve"> PLN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Marża bankowa oprocentowania kredytu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20A43" w:rsidRPr="00BC2126" w:rsidRDefault="00720A43" w:rsidP="00803A11">
            <w:pPr>
              <w:jc w:val="center"/>
              <w:rPr>
                <w:rFonts w:ascii="Arial" w:hAnsi="Arial" w:cs="Arial"/>
                <w:b/>
              </w:rPr>
            </w:pPr>
            <w:r w:rsidRPr="00BC2126">
              <w:rPr>
                <w:rFonts w:ascii="Arial" w:hAnsi="Arial" w:cs="Arial"/>
                <w:b/>
              </w:rPr>
              <w:t>Wartość jednorazowej prowizji</w:t>
            </w:r>
          </w:p>
        </w:tc>
      </w:tr>
      <w:tr w:rsidR="00720A43" w:rsidRPr="00914A0E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vAlign w:val="center"/>
          </w:tcPr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 Bank Śląski S.A.</w:t>
            </w:r>
          </w:p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Bankowości Korporacyjnej w Łodzi</w:t>
            </w:r>
          </w:p>
          <w:p w:rsidR="00720A43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Kopcińskiego 73/75</w:t>
            </w:r>
          </w:p>
          <w:p w:rsidR="00720A43" w:rsidRPr="00914A0E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90-033 Łódź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4.803.017,82</w:t>
            </w:r>
          </w:p>
        </w:tc>
        <w:tc>
          <w:tcPr>
            <w:tcW w:w="2126" w:type="dxa"/>
            <w:vAlign w:val="center"/>
          </w:tcPr>
          <w:p w:rsidR="00720A43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0,74%</w:t>
            </w:r>
          </w:p>
        </w:tc>
        <w:tc>
          <w:tcPr>
            <w:tcW w:w="2126" w:type="dxa"/>
            <w:vAlign w:val="center"/>
          </w:tcPr>
          <w:p w:rsidR="00720A43" w:rsidRPr="00914A0E" w:rsidRDefault="00720A43" w:rsidP="0021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 / 0 PLN</w:t>
            </w:r>
          </w:p>
        </w:tc>
      </w:tr>
      <w:tr w:rsidR="00720A43" w:rsidRPr="00A5038C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vAlign w:val="center"/>
          </w:tcPr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Konsorcjum: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 xml:space="preserve">Lider: Bank Polskiej Spółdzielczości S. A. z siedzibą ul. Grzybowska 81, 00-844 Warszawa Oddział Banku w Sieradzu 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Jana Pawła II nr 3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98-200 Sieradz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Partner: Bank Spółdzielczy w Skierniewicach Oddział w Piotrkowie Trybunalskim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Armii Krajowej 15</w:t>
            </w:r>
          </w:p>
          <w:p w:rsidR="00720A43" w:rsidRPr="00A5038C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2F4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4.818.411,23</w:t>
            </w:r>
          </w:p>
        </w:tc>
        <w:tc>
          <w:tcPr>
            <w:tcW w:w="2126" w:type="dxa"/>
            <w:vAlign w:val="center"/>
          </w:tcPr>
          <w:p w:rsidR="00720A43" w:rsidRDefault="002F409B" w:rsidP="002F4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0,63%</w:t>
            </w:r>
          </w:p>
        </w:tc>
        <w:tc>
          <w:tcPr>
            <w:tcW w:w="2126" w:type="dxa"/>
            <w:vAlign w:val="center"/>
          </w:tcPr>
          <w:p w:rsidR="00720A43" w:rsidRPr="00A5038C" w:rsidRDefault="002F409B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 / 140.000 PLN</w:t>
            </w:r>
          </w:p>
        </w:tc>
      </w:tr>
      <w:tr w:rsidR="00720A43" w:rsidTr="00803A11">
        <w:tc>
          <w:tcPr>
            <w:tcW w:w="568" w:type="dxa"/>
            <w:vAlign w:val="center"/>
          </w:tcPr>
          <w:p w:rsidR="00720A43" w:rsidRPr="00A5038C" w:rsidRDefault="00720A43" w:rsidP="00214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vAlign w:val="center"/>
          </w:tcPr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Bank Gospodarstwa Krajowego Region Łódzki</w:t>
            </w:r>
          </w:p>
          <w:p w:rsidR="002F409B" w:rsidRPr="002F409B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ul. Łąkowa 29</w:t>
            </w:r>
          </w:p>
          <w:p w:rsidR="00720A43" w:rsidRPr="00A5038C" w:rsidRDefault="002F409B" w:rsidP="002F409B">
            <w:pPr>
              <w:rPr>
                <w:rFonts w:ascii="Arial" w:hAnsi="Arial" w:cs="Arial"/>
              </w:rPr>
            </w:pPr>
            <w:r w:rsidRPr="002F409B">
              <w:rPr>
                <w:rFonts w:ascii="Arial" w:hAnsi="Arial" w:cs="Arial"/>
              </w:rPr>
              <w:t>90-554 Łódź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4.916.314,00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0,68%</w:t>
            </w:r>
          </w:p>
        </w:tc>
        <w:tc>
          <w:tcPr>
            <w:tcW w:w="2126" w:type="dxa"/>
            <w:vAlign w:val="center"/>
          </w:tcPr>
          <w:p w:rsidR="00720A43" w:rsidRDefault="00803A11" w:rsidP="00803A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0,8% / 112.000 PLN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6139B7">
        <w:rPr>
          <w:rFonts w:ascii="Arial" w:hAnsi="Arial" w:cs="Arial"/>
          <w:b/>
          <w:sz w:val="22"/>
          <w:szCs w:val="24"/>
        </w:rPr>
        <w:t>20.211.049,00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 w:rsidR="006139B7">
        <w:rPr>
          <w:rFonts w:ascii="Arial" w:hAnsi="Arial" w:cs="Arial"/>
          <w:sz w:val="22"/>
          <w:szCs w:val="24"/>
        </w:rPr>
        <w:t>, w tym:</w:t>
      </w:r>
    </w:p>
    <w:p w:rsidR="006139B7" w:rsidRPr="006139B7" w:rsidRDefault="006139B7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39B7">
        <w:rPr>
          <w:rFonts w:ascii="Arial" w:hAnsi="Arial" w:cs="Arial"/>
          <w:b/>
          <w:sz w:val="22"/>
          <w:szCs w:val="24"/>
        </w:rPr>
        <w:t>Część I – 5.517.163,00 zł brutto,</w:t>
      </w:r>
    </w:p>
    <w:p w:rsidR="006139B7" w:rsidRPr="006139B7" w:rsidRDefault="006139B7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39B7">
        <w:rPr>
          <w:rFonts w:ascii="Arial" w:hAnsi="Arial" w:cs="Arial"/>
          <w:b/>
          <w:sz w:val="22"/>
          <w:szCs w:val="24"/>
        </w:rPr>
        <w:t>Część II – 5.099.419,00 zł brutto,</w:t>
      </w:r>
    </w:p>
    <w:p w:rsidR="006139B7" w:rsidRPr="006139B7" w:rsidRDefault="006139B7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39B7">
        <w:rPr>
          <w:rFonts w:ascii="Arial" w:hAnsi="Arial" w:cs="Arial"/>
          <w:b/>
          <w:sz w:val="22"/>
          <w:szCs w:val="24"/>
        </w:rPr>
        <w:t>Część III – 4.923.318,00 zł brutto,</w:t>
      </w:r>
    </w:p>
    <w:p w:rsidR="006139B7" w:rsidRPr="006139B7" w:rsidRDefault="006139B7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39B7">
        <w:rPr>
          <w:rFonts w:ascii="Arial" w:hAnsi="Arial" w:cs="Arial"/>
          <w:b/>
          <w:sz w:val="22"/>
          <w:szCs w:val="24"/>
        </w:rPr>
        <w:t>Część IV – 4.671.149,00 zł brutto.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 2017 r., nr 1579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 xml:space="preserve">na podstawie </w:t>
      </w:r>
      <w:r w:rsidR="00803A11">
        <w:rPr>
          <w:rFonts w:ascii="Arial" w:hAnsi="Arial" w:cs="Arial"/>
          <w:sz w:val="22"/>
          <w:szCs w:val="24"/>
        </w:rPr>
        <w:t xml:space="preserve">                     </w:t>
      </w:r>
      <w:r>
        <w:rPr>
          <w:rFonts w:ascii="Arial" w:hAnsi="Arial" w:cs="Arial"/>
          <w:sz w:val="22"/>
          <w:szCs w:val="24"/>
        </w:rPr>
        <w:t>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</w:t>
      </w:r>
      <w:r w:rsidRPr="004E4E12">
        <w:rPr>
          <w:rFonts w:ascii="Arial" w:hAnsi="Arial" w:cs="Arial"/>
          <w:b/>
          <w:sz w:val="22"/>
          <w:szCs w:val="24"/>
        </w:rPr>
        <w:lastRenderedPageBreak/>
        <w:t xml:space="preserve">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Pr="00C151DA">
        <w:rPr>
          <w:rFonts w:ascii="Arial" w:hAnsi="Arial" w:cs="Arial"/>
          <w:sz w:val="22"/>
          <w:szCs w:val="24"/>
        </w:rPr>
        <w:t xml:space="preserve">załącznik nr 3 </w:t>
      </w:r>
      <w:r w:rsidR="00803A11">
        <w:rPr>
          <w:rFonts w:ascii="Arial" w:hAnsi="Arial" w:cs="Arial"/>
          <w:sz w:val="22"/>
          <w:szCs w:val="24"/>
        </w:rPr>
        <w:t xml:space="preserve">                  </w:t>
      </w:r>
      <w:r w:rsidRPr="00C151DA">
        <w:rPr>
          <w:rFonts w:ascii="Arial" w:hAnsi="Arial" w:cs="Arial"/>
          <w:sz w:val="22"/>
          <w:szCs w:val="24"/>
        </w:rPr>
        <w:t xml:space="preserve">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2C664A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E1" w:rsidRDefault="00683CE1" w:rsidP="00D27378">
      <w:r>
        <w:separator/>
      </w:r>
    </w:p>
  </w:endnote>
  <w:endnote w:type="continuationSeparator" w:id="0">
    <w:p w:rsidR="00683CE1" w:rsidRDefault="00683CE1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E7303F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E7303F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E1" w:rsidRDefault="00683CE1" w:rsidP="00D27378">
      <w:r>
        <w:separator/>
      </w:r>
    </w:p>
  </w:footnote>
  <w:footnote w:type="continuationSeparator" w:id="0">
    <w:p w:rsidR="00683CE1" w:rsidRDefault="00683CE1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C59F2"/>
    <w:rsid w:val="000F3215"/>
    <w:rsid w:val="00117DF9"/>
    <w:rsid w:val="00154A72"/>
    <w:rsid w:val="001B44F7"/>
    <w:rsid w:val="00236110"/>
    <w:rsid w:val="002C664A"/>
    <w:rsid w:val="002F3443"/>
    <w:rsid w:val="002F409B"/>
    <w:rsid w:val="00314F53"/>
    <w:rsid w:val="003343DD"/>
    <w:rsid w:val="00354EA0"/>
    <w:rsid w:val="00380D2D"/>
    <w:rsid w:val="00386D9E"/>
    <w:rsid w:val="00387CF0"/>
    <w:rsid w:val="003B02F7"/>
    <w:rsid w:val="003B6EB3"/>
    <w:rsid w:val="00423587"/>
    <w:rsid w:val="0042756A"/>
    <w:rsid w:val="004319B3"/>
    <w:rsid w:val="004413A6"/>
    <w:rsid w:val="004462DB"/>
    <w:rsid w:val="0047665C"/>
    <w:rsid w:val="00477897"/>
    <w:rsid w:val="00504847"/>
    <w:rsid w:val="005137DB"/>
    <w:rsid w:val="005417AD"/>
    <w:rsid w:val="00592F68"/>
    <w:rsid w:val="005F48E4"/>
    <w:rsid w:val="005F55F8"/>
    <w:rsid w:val="006139B7"/>
    <w:rsid w:val="006579C3"/>
    <w:rsid w:val="00683CE1"/>
    <w:rsid w:val="00693BC3"/>
    <w:rsid w:val="006A447E"/>
    <w:rsid w:val="006F2886"/>
    <w:rsid w:val="007012F5"/>
    <w:rsid w:val="0070291F"/>
    <w:rsid w:val="00720A43"/>
    <w:rsid w:val="007239D1"/>
    <w:rsid w:val="007915F6"/>
    <w:rsid w:val="007C781E"/>
    <w:rsid w:val="007D43CC"/>
    <w:rsid w:val="00803A11"/>
    <w:rsid w:val="008B7C45"/>
    <w:rsid w:val="008C0F7A"/>
    <w:rsid w:val="008C2E59"/>
    <w:rsid w:val="008D1C6E"/>
    <w:rsid w:val="008E27C4"/>
    <w:rsid w:val="0092357B"/>
    <w:rsid w:val="00955564"/>
    <w:rsid w:val="009951E1"/>
    <w:rsid w:val="009C2C6C"/>
    <w:rsid w:val="009F448E"/>
    <w:rsid w:val="00A657A9"/>
    <w:rsid w:val="00A9719C"/>
    <w:rsid w:val="00AB6954"/>
    <w:rsid w:val="00AD7199"/>
    <w:rsid w:val="00AE5D9A"/>
    <w:rsid w:val="00B20084"/>
    <w:rsid w:val="00B277EC"/>
    <w:rsid w:val="00B517DD"/>
    <w:rsid w:val="00B51815"/>
    <w:rsid w:val="00B5272C"/>
    <w:rsid w:val="00BC2126"/>
    <w:rsid w:val="00BD190E"/>
    <w:rsid w:val="00BE18E5"/>
    <w:rsid w:val="00C151DA"/>
    <w:rsid w:val="00C16785"/>
    <w:rsid w:val="00C26564"/>
    <w:rsid w:val="00C30C1A"/>
    <w:rsid w:val="00C510DE"/>
    <w:rsid w:val="00C63F64"/>
    <w:rsid w:val="00CA6629"/>
    <w:rsid w:val="00CC227E"/>
    <w:rsid w:val="00D000FD"/>
    <w:rsid w:val="00D27378"/>
    <w:rsid w:val="00D416DA"/>
    <w:rsid w:val="00DA06D0"/>
    <w:rsid w:val="00E10D69"/>
    <w:rsid w:val="00E54034"/>
    <w:rsid w:val="00E7303F"/>
    <w:rsid w:val="00E7499F"/>
    <w:rsid w:val="00EA021D"/>
    <w:rsid w:val="00F23980"/>
    <w:rsid w:val="00F36633"/>
    <w:rsid w:val="00F9107C"/>
    <w:rsid w:val="00FA3748"/>
    <w:rsid w:val="00FB0A9B"/>
    <w:rsid w:val="00FB3003"/>
    <w:rsid w:val="00FC027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0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09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2018-08-03T08:42:00Z</cp:lastPrinted>
  <dcterms:created xsi:type="dcterms:W3CDTF">2018-08-13T11:12:00Z</dcterms:created>
  <dcterms:modified xsi:type="dcterms:W3CDTF">2018-08-13T11:12:00Z</dcterms:modified>
</cp:coreProperties>
</file>