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E8" w:rsidRPr="00EE5D51" w:rsidRDefault="001257E8" w:rsidP="001257E8">
      <w:pPr>
        <w:pStyle w:val="Tekstpodstawowy2"/>
        <w:spacing w:after="0" w:line="240" w:lineRule="auto"/>
        <w:ind w:left="12053" w:right="-993" w:firstLine="709"/>
        <w:rPr>
          <w:rFonts w:ascii="Arial" w:hAnsi="Arial" w:cs="Arial"/>
          <w:b/>
          <w:bCs/>
        </w:rPr>
      </w:pPr>
      <w:bookmarkStart w:id="0" w:name="_GoBack"/>
      <w:bookmarkEnd w:id="0"/>
      <w:r w:rsidRPr="00EE5D51">
        <w:rPr>
          <w:rFonts w:ascii="Arial" w:hAnsi="Arial" w:cs="Arial"/>
          <w:b/>
          <w:bCs/>
        </w:rPr>
        <w:t xml:space="preserve">Załącznik Nr </w:t>
      </w:r>
      <w:r w:rsidR="000F7607">
        <w:rPr>
          <w:rFonts w:ascii="Arial" w:hAnsi="Arial" w:cs="Arial"/>
          <w:b/>
          <w:bCs/>
        </w:rPr>
        <w:t>5</w:t>
      </w:r>
    </w:p>
    <w:p w:rsidR="001257E8" w:rsidRPr="00EE5D51" w:rsidRDefault="001257E8" w:rsidP="001257E8">
      <w:pPr>
        <w:pStyle w:val="Tekstpodstawowy2"/>
        <w:spacing w:after="0" w:line="240" w:lineRule="auto"/>
        <w:rPr>
          <w:rFonts w:ascii="Arial" w:hAnsi="Arial" w:cs="Arial"/>
          <w:b/>
          <w:bCs/>
          <w:i/>
        </w:rPr>
      </w:pPr>
    </w:p>
    <w:p w:rsidR="001257E8" w:rsidRPr="00777E30" w:rsidRDefault="001257E8" w:rsidP="001257E8">
      <w:pPr>
        <w:suppressAutoHyphens w:val="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77E30">
        <w:rPr>
          <w:rFonts w:cs="Arial"/>
          <w:b/>
          <w:bCs/>
          <w:i/>
          <w:sz w:val="22"/>
          <w:szCs w:val="22"/>
          <w:lang w:eastAsia="pl-PL"/>
        </w:rPr>
        <w:t xml:space="preserve">WYKAZ OSÓB, KTÓRE BĘDĄ UCZESTNICZYĆ </w:t>
      </w:r>
      <w:r w:rsidRPr="00777E30">
        <w:rPr>
          <w:rFonts w:cs="Arial"/>
          <w:b/>
          <w:bCs/>
          <w:i/>
          <w:sz w:val="22"/>
          <w:szCs w:val="22"/>
          <w:lang w:eastAsia="pl-PL"/>
        </w:rPr>
        <w:br/>
        <w:t>W WYKONANIU ZAMÓWIENIA</w:t>
      </w:r>
    </w:p>
    <w:p w:rsidR="001257E8" w:rsidRPr="00EE5D51" w:rsidRDefault="001257E8" w:rsidP="001257E8">
      <w:pPr>
        <w:jc w:val="center"/>
        <w:rPr>
          <w:rFonts w:cs="Arial"/>
          <w:sz w:val="22"/>
          <w:szCs w:val="22"/>
        </w:rPr>
      </w:pPr>
      <w:r w:rsidRPr="00EE5D51">
        <w:rPr>
          <w:rFonts w:cs="Arial"/>
          <w:sz w:val="22"/>
          <w:szCs w:val="22"/>
        </w:rPr>
        <w:t>dla zamówienia w trybie przetargu nieograniczonego na:</w:t>
      </w:r>
    </w:p>
    <w:p w:rsidR="001257E8" w:rsidRPr="00EE5D51" w:rsidRDefault="001257E8" w:rsidP="001257E8">
      <w:pPr>
        <w:jc w:val="center"/>
        <w:rPr>
          <w:rFonts w:cs="Arial"/>
          <w:sz w:val="22"/>
          <w:szCs w:val="22"/>
        </w:rPr>
      </w:pPr>
    </w:p>
    <w:p w:rsidR="001257E8" w:rsidRPr="001257E8" w:rsidRDefault="001257E8" w:rsidP="001257E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  <w:lang w:eastAsia="pl-PL"/>
        </w:rPr>
      </w:pPr>
      <w:r w:rsidRPr="001257E8">
        <w:rPr>
          <w:rFonts w:eastAsia="Calibri" w:cs="Arial"/>
          <w:b/>
          <w:sz w:val="22"/>
          <w:szCs w:val="22"/>
          <w:lang w:eastAsia="en-US"/>
        </w:rPr>
        <w:t>ŚWIADCZENIE USŁUG KOMPLEKSOWEGO UTRZYMANIA CZYSTOŚCI POMIESZCZEŃ W BUDYNKACH URZĘDU MIASTA PIOTRKOWA TRYBUNALSKIEGO ORAZ UTRZYMANIA PORZĄDKU NA TERENACH PRZYLEGŁYCH DO TYCH BUDYNKÓW:</w:t>
      </w:r>
    </w:p>
    <w:p w:rsidR="001257E8" w:rsidRPr="001257E8" w:rsidRDefault="001257E8" w:rsidP="001257E8">
      <w:pPr>
        <w:tabs>
          <w:tab w:val="left" w:pos="851"/>
        </w:tabs>
        <w:suppressAutoHyphens w:val="0"/>
        <w:spacing w:line="276" w:lineRule="auto"/>
        <w:ind w:left="851" w:right="-3" w:hanging="851"/>
        <w:jc w:val="both"/>
        <w:rPr>
          <w:rFonts w:eastAsia="Calibri" w:cs="Arial"/>
          <w:b/>
          <w:sz w:val="22"/>
          <w:szCs w:val="22"/>
          <w:lang w:eastAsia="en-US"/>
        </w:rPr>
      </w:pPr>
      <w:r w:rsidRPr="001257E8">
        <w:rPr>
          <w:rFonts w:cs="Arial"/>
          <w:b/>
          <w:bCs/>
          <w:sz w:val="22"/>
          <w:szCs w:val="22"/>
        </w:rPr>
        <w:t xml:space="preserve">Część I: Świadczenie usług kompleksowego utrzymania czystości pomieszczeń w budynkach Urzędu Miasta Piotrkowa Trybunalskiego </w:t>
      </w:r>
      <w:r>
        <w:rPr>
          <w:rFonts w:cs="Arial"/>
          <w:b/>
          <w:bCs/>
          <w:sz w:val="22"/>
          <w:szCs w:val="22"/>
        </w:rPr>
        <w:t xml:space="preserve">  </w:t>
      </w:r>
      <w:r w:rsidRPr="001257E8">
        <w:rPr>
          <w:rFonts w:cs="Arial"/>
          <w:b/>
          <w:bCs/>
          <w:sz w:val="22"/>
          <w:szCs w:val="22"/>
        </w:rPr>
        <w:t>przy ul. Szkolnej 28 – budynek B i C (bez parteru i piwnic),</w:t>
      </w:r>
    </w:p>
    <w:p w:rsidR="001257E8" w:rsidRPr="001257E8" w:rsidRDefault="001257E8" w:rsidP="001257E8">
      <w:pPr>
        <w:tabs>
          <w:tab w:val="left" w:pos="284"/>
          <w:tab w:val="left" w:pos="1276"/>
        </w:tabs>
        <w:suppressAutoHyphens w:val="0"/>
        <w:spacing w:line="276" w:lineRule="auto"/>
        <w:ind w:left="1276" w:right="-3" w:hanging="1276"/>
        <w:jc w:val="both"/>
        <w:rPr>
          <w:rFonts w:cs="Arial"/>
          <w:b/>
          <w:bCs/>
          <w:sz w:val="22"/>
          <w:szCs w:val="22"/>
        </w:rPr>
      </w:pPr>
      <w:r w:rsidRPr="001257E8">
        <w:rPr>
          <w:rFonts w:cs="Arial"/>
          <w:b/>
          <w:bCs/>
          <w:sz w:val="22"/>
          <w:szCs w:val="22"/>
        </w:rPr>
        <w:t>Część II: Świadczenie usług kompleksowego ut</w:t>
      </w:r>
      <w:r>
        <w:rPr>
          <w:rFonts w:cs="Arial"/>
          <w:b/>
          <w:bCs/>
          <w:sz w:val="22"/>
          <w:szCs w:val="22"/>
        </w:rPr>
        <w:t xml:space="preserve">rzymania czystości pomieszczeń </w:t>
      </w:r>
      <w:r w:rsidRPr="001257E8">
        <w:rPr>
          <w:rFonts w:cs="Arial"/>
          <w:b/>
          <w:bCs/>
          <w:sz w:val="22"/>
          <w:szCs w:val="22"/>
        </w:rPr>
        <w:t>w budynkach Urzędu Miasta Piotrk</w:t>
      </w:r>
      <w:r>
        <w:rPr>
          <w:rFonts w:cs="Arial"/>
          <w:b/>
          <w:bCs/>
          <w:sz w:val="22"/>
          <w:szCs w:val="22"/>
        </w:rPr>
        <w:t xml:space="preserve">owa Trybunalskiego przy Pasażu </w:t>
      </w:r>
      <w:r w:rsidRPr="001257E8">
        <w:rPr>
          <w:rFonts w:cs="Arial"/>
          <w:b/>
          <w:bCs/>
          <w:sz w:val="22"/>
          <w:szCs w:val="22"/>
        </w:rPr>
        <w:t>K. Rudowskiego 10, ul. Farnej 8 i Zamurowej 11 oraz utrzymania porządku na terenach przyległych do budynku przy Pasażu K. Rudowskiego 10,</w:t>
      </w:r>
    </w:p>
    <w:p w:rsidR="001257E8" w:rsidRPr="001257E8" w:rsidRDefault="001257E8" w:rsidP="001257E8">
      <w:pPr>
        <w:tabs>
          <w:tab w:val="left" w:pos="284"/>
          <w:tab w:val="left" w:pos="1276"/>
        </w:tabs>
        <w:suppressAutoHyphens w:val="0"/>
        <w:spacing w:line="276" w:lineRule="auto"/>
        <w:ind w:left="1276" w:right="-3" w:hanging="1276"/>
        <w:jc w:val="both"/>
        <w:rPr>
          <w:rFonts w:eastAsia="Calibri" w:cs="Arial"/>
          <w:b/>
          <w:sz w:val="22"/>
          <w:szCs w:val="22"/>
          <w:lang w:eastAsia="en-US"/>
        </w:rPr>
      </w:pPr>
      <w:r w:rsidRPr="001257E8">
        <w:rPr>
          <w:rFonts w:cs="Arial"/>
          <w:b/>
          <w:bCs/>
          <w:sz w:val="22"/>
          <w:szCs w:val="22"/>
        </w:rPr>
        <w:t>Część III: Świadczenie usług kompleksowego utrzymania czystości pomieszczeń  w budynkach Urzędu Miasta Piotrkowa Trybu</w:t>
      </w:r>
      <w:r>
        <w:rPr>
          <w:rFonts w:cs="Arial"/>
          <w:b/>
          <w:bCs/>
          <w:sz w:val="22"/>
          <w:szCs w:val="22"/>
        </w:rPr>
        <w:t xml:space="preserve">nalskiego przy ul. Szkolnej 28 </w:t>
      </w:r>
      <w:r w:rsidRPr="001257E8">
        <w:rPr>
          <w:rFonts w:cs="Arial"/>
          <w:b/>
          <w:bCs/>
          <w:sz w:val="22"/>
          <w:szCs w:val="22"/>
        </w:rPr>
        <w:t>(budynek A, B i C) oraz utrzymania porządku na terenach przyległych do tych budynków</w:t>
      </w:r>
    </w:p>
    <w:p w:rsidR="001257E8" w:rsidRPr="00EE5D51" w:rsidRDefault="001257E8" w:rsidP="001257E8">
      <w:pPr>
        <w:spacing w:before="240"/>
        <w:jc w:val="both"/>
        <w:rPr>
          <w:rFonts w:cs="Arial"/>
          <w:b/>
          <w:sz w:val="22"/>
          <w:szCs w:val="22"/>
        </w:rPr>
      </w:pPr>
      <w:r w:rsidRPr="00EE5D51">
        <w:rPr>
          <w:rFonts w:cs="Arial"/>
          <w:b/>
          <w:sz w:val="22"/>
          <w:szCs w:val="22"/>
        </w:rPr>
        <w:t>Zamawiający:</w:t>
      </w:r>
    </w:p>
    <w:p w:rsidR="001257E8" w:rsidRPr="00EE5D51" w:rsidRDefault="001257E8" w:rsidP="001257E8">
      <w:pPr>
        <w:rPr>
          <w:rFonts w:cs="Arial"/>
          <w:b/>
          <w:sz w:val="22"/>
          <w:szCs w:val="22"/>
        </w:rPr>
      </w:pPr>
      <w:r w:rsidRPr="00EE5D51">
        <w:rPr>
          <w:rFonts w:cs="Arial"/>
          <w:sz w:val="22"/>
          <w:szCs w:val="22"/>
        </w:rPr>
        <w:t>Miasto Piotrków Trybunalski</w:t>
      </w:r>
      <w:r w:rsidRPr="00EE5D51">
        <w:rPr>
          <w:rFonts w:cs="Arial"/>
          <w:sz w:val="22"/>
          <w:szCs w:val="22"/>
        </w:rPr>
        <w:cr/>
        <w:t xml:space="preserve">Pasaż Karola Rudowskiego 10 </w:t>
      </w:r>
      <w:r w:rsidRPr="00EE5D51">
        <w:rPr>
          <w:rFonts w:cs="Arial"/>
          <w:sz w:val="22"/>
          <w:szCs w:val="22"/>
        </w:rPr>
        <w:cr/>
        <w:t xml:space="preserve">97-300 Piotrków Trybunalski </w:t>
      </w:r>
      <w:r w:rsidRPr="00EE5D51">
        <w:rPr>
          <w:rFonts w:cs="Arial"/>
          <w:sz w:val="22"/>
          <w:szCs w:val="22"/>
        </w:rPr>
        <w:cr/>
      </w:r>
    </w:p>
    <w:p w:rsidR="001257E8" w:rsidRPr="00EE5D51" w:rsidRDefault="001257E8" w:rsidP="001257E8">
      <w:pPr>
        <w:suppressAutoHyphens w:val="0"/>
        <w:rPr>
          <w:rFonts w:cs="Arial"/>
          <w:b/>
          <w:sz w:val="22"/>
          <w:szCs w:val="22"/>
          <w:lang w:eastAsia="pl-PL"/>
        </w:rPr>
      </w:pPr>
      <w:r w:rsidRPr="00EE5D51">
        <w:rPr>
          <w:rFonts w:cs="Arial"/>
          <w:b/>
          <w:sz w:val="22"/>
          <w:szCs w:val="22"/>
          <w:lang w:eastAsia="pl-PL"/>
        </w:rPr>
        <w:t>Wykonawca:</w:t>
      </w:r>
    </w:p>
    <w:p w:rsidR="001257E8" w:rsidRPr="00EE5D51" w:rsidRDefault="001257E8" w:rsidP="001257E8">
      <w:pPr>
        <w:jc w:val="both"/>
        <w:rPr>
          <w:rFonts w:cs="Arial"/>
          <w:sz w:val="22"/>
          <w:szCs w:val="22"/>
        </w:rPr>
      </w:pPr>
      <w:r w:rsidRPr="00EE5D51">
        <w:rPr>
          <w:rFonts w:cs="Arial"/>
          <w:sz w:val="22"/>
          <w:szCs w:val="22"/>
        </w:rPr>
        <w:t>Niniejsza oferta zostaje złożona przez</w:t>
      </w:r>
      <w:r w:rsidRPr="00EE5D51">
        <w:rPr>
          <w:rFonts w:cs="Arial"/>
          <w:sz w:val="22"/>
          <w:szCs w:val="22"/>
          <w:vertAlign w:val="superscript"/>
        </w:rPr>
        <w:footnoteReference w:id="1"/>
      </w:r>
      <w:r w:rsidRPr="00EE5D51">
        <w:rPr>
          <w:rFonts w:cs="Arial"/>
          <w:sz w:val="22"/>
          <w:szCs w:val="22"/>
        </w:rPr>
        <w:t xml:space="preserve">: </w:t>
      </w:r>
      <w:r w:rsidRPr="00EE5D51">
        <w:rPr>
          <w:rFonts w:cs="Arial"/>
          <w:sz w:val="22"/>
          <w:szCs w:val="22"/>
        </w:rPr>
        <w:tab/>
      </w:r>
      <w:r w:rsidRPr="00EE5D51">
        <w:rPr>
          <w:rFonts w:cs="Arial"/>
          <w:sz w:val="22"/>
          <w:szCs w:val="22"/>
        </w:rPr>
        <w:tab/>
      </w:r>
      <w:r w:rsidRPr="00EE5D51">
        <w:rPr>
          <w:rFonts w:cs="Arial"/>
          <w:sz w:val="22"/>
          <w:szCs w:val="22"/>
        </w:rPr>
        <w:tab/>
      </w:r>
      <w:r w:rsidRPr="00EE5D51">
        <w:rPr>
          <w:rFonts w:cs="Arial"/>
          <w:sz w:val="22"/>
          <w:szCs w:val="22"/>
        </w:rPr>
        <w:tab/>
      </w:r>
      <w:r w:rsidRPr="00EE5D51">
        <w:rPr>
          <w:rFonts w:cs="Arial"/>
          <w:sz w:val="22"/>
          <w:szCs w:val="22"/>
        </w:rPr>
        <w:tab/>
      </w:r>
      <w:r w:rsidRPr="00EE5D51">
        <w:rPr>
          <w:rFonts w:cs="Arial"/>
          <w:sz w:val="22"/>
          <w:szCs w:val="22"/>
        </w:rPr>
        <w:tab/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831"/>
        <w:gridCol w:w="7230"/>
      </w:tblGrid>
      <w:tr w:rsidR="001257E8" w:rsidRPr="00EE5D51" w:rsidTr="0014736D">
        <w:trPr>
          <w:cantSplit/>
        </w:trPr>
        <w:tc>
          <w:tcPr>
            <w:tcW w:w="610" w:type="dxa"/>
          </w:tcPr>
          <w:p w:rsidR="001257E8" w:rsidRPr="00EE5D51" w:rsidRDefault="001257E8" w:rsidP="0014736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E5D51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831" w:type="dxa"/>
          </w:tcPr>
          <w:p w:rsidR="001257E8" w:rsidRPr="00EE5D51" w:rsidRDefault="001257E8" w:rsidP="001473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E5D51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7230" w:type="dxa"/>
          </w:tcPr>
          <w:p w:rsidR="001257E8" w:rsidRPr="00EE5D51" w:rsidRDefault="001257E8" w:rsidP="001473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E5D51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257E8" w:rsidRPr="00EE5D51" w:rsidTr="0014736D">
        <w:trPr>
          <w:cantSplit/>
          <w:trHeight w:val="1087"/>
        </w:trPr>
        <w:tc>
          <w:tcPr>
            <w:tcW w:w="610" w:type="dxa"/>
          </w:tcPr>
          <w:p w:rsidR="001257E8" w:rsidRPr="00EE5D51" w:rsidRDefault="001257E8" w:rsidP="0014736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31" w:type="dxa"/>
          </w:tcPr>
          <w:p w:rsidR="001257E8" w:rsidRDefault="001257E8" w:rsidP="0014736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257E8" w:rsidRPr="00EE5D51" w:rsidRDefault="001257E8" w:rsidP="0014736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:rsidR="001257E8" w:rsidRPr="00EE5D51" w:rsidRDefault="001257E8" w:rsidP="0014736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257E8" w:rsidRPr="00EE5D51" w:rsidRDefault="001257E8" w:rsidP="001257E8">
      <w:pPr>
        <w:numPr>
          <w:ilvl w:val="12"/>
          <w:numId w:val="0"/>
        </w:numPr>
        <w:jc w:val="center"/>
        <w:rPr>
          <w:rFonts w:cs="Arial"/>
          <w:b/>
          <w:sz w:val="22"/>
          <w:szCs w:val="22"/>
        </w:rPr>
      </w:pPr>
    </w:p>
    <w:p w:rsidR="001257E8" w:rsidRDefault="001257E8" w:rsidP="001257E8">
      <w:pPr>
        <w:numPr>
          <w:ilvl w:val="12"/>
          <w:numId w:val="0"/>
        </w:numPr>
        <w:jc w:val="center"/>
        <w:rPr>
          <w:rFonts w:cs="Arial"/>
          <w:b/>
          <w:sz w:val="22"/>
          <w:szCs w:val="22"/>
        </w:rPr>
      </w:pPr>
    </w:p>
    <w:p w:rsidR="001257E8" w:rsidRDefault="001257E8" w:rsidP="001257E8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</w:p>
    <w:p w:rsidR="001257E8" w:rsidRPr="00EE5D51" w:rsidRDefault="001257E8" w:rsidP="001257E8">
      <w:pPr>
        <w:numPr>
          <w:ilvl w:val="12"/>
          <w:numId w:val="0"/>
        </w:numPr>
        <w:jc w:val="center"/>
        <w:rPr>
          <w:rFonts w:cs="Arial"/>
          <w:sz w:val="22"/>
          <w:szCs w:val="22"/>
        </w:rPr>
      </w:pPr>
      <w:r w:rsidRPr="00EE5D51">
        <w:rPr>
          <w:rFonts w:cs="Arial"/>
          <w:b/>
          <w:sz w:val="22"/>
          <w:szCs w:val="22"/>
        </w:rPr>
        <w:lastRenderedPageBreak/>
        <w:t>Oświadczam(y), że:</w:t>
      </w:r>
    </w:p>
    <w:p w:rsidR="001257E8" w:rsidRPr="00EE5D51" w:rsidRDefault="001257E8" w:rsidP="001257E8">
      <w:pPr>
        <w:suppressAutoHyphens w:val="0"/>
        <w:spacing w:after="120"/>
        <w:jc w:val="both"/>
        <w:rPr>
          <w:rFonts w:cs="Arial"/>
          <w:b/>
          <w:bCs/>
          <w:sz w:val="22"/>
          <w:szCs w:val="22"/>
          <w:lang w:eastAsia="pl-PL"/>
        </w:rPr>
      </w:pPr>
      <w:r w:rsidRPr="00EE5D51">
        <w:rPr>
          <w:rFonts w:cs="Arial"/>
          <w:b/>
          <w:bCs/>
          <w:sz w:val="22"/>
          <w:szCs w:val="22"/>
          <w:lang w:eastAsia="pl-PL"/>
        </w:rPr>
        <w:t>oświadczamy, że do realizacji niniejszego zamówienia skierujemy następujące osoby:</w:t>
      </w: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2694"/>
        <w:gridCol w:w="2126"/>
        <w:gridCol w:w="1984"/>
        <w:gridCol w:w="1985"/>
        <w:gridCol w:w="1417"/>
      </w:tblGrid>
      <w:tr w:rsidR="001257E8" w:rsidRPr="00582890" w:rsidTr="0014736D">
        <w:trPr>
          <w:trHeight w:val="2001"/>
        </w:trPr>
        <w:tc>
          <w:tcPr>
            <w:tcW w:w="567" w:type="dxa"/>
            <w:vAlign w:val="center"/>
          </w:tcPr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 w:rsidRPr="00582890"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43" w:type="dxa"/>
            <w:vAlign w:val="center"/>
          </w:tcPr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 w:rsidRPr="00582890"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sz w:val="18"/>
                <w:szCs w:val="22"/>
                <w:lang w:eastAsia="pl-PL"/>
              </w:rPr>
            </w:pPr>
            <w:r w:rsidRPr="00582890">
              <w:rPr>
                <w:rFonts w:cs="Arial"/>
                <w:b/>
                <w:sz w:val="22"/>
                <w:szCs w:val="22"/>
                <w:lang w:eastAsia="pl-PL"/>
              </w:rPr>
              <w:t xml:space="preserve">Rola w realizacji zamówienia </w:t>
            </w:r>
            <w:r w:rsidRPr="00582890">
              <w:rPr>
                <w:rFonts w:cs="Arial"/>
                <w:b/>
                <w:sz w:val="18"/>
                <w:szCs w:val="22"/>
                <w:lang w:eastAsia="pl-PL"/>
              </w:rPr>
              <w:t>(„koordynator”,</w:t>
            </w:r>
          </w:p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 w:rsidRPr="00582890">
              <w:rPr>
                <w:rFonts w:cs="Arial"/>
                <w:b/>
                <w:sz w:val="18"/>
                <w:szCs w:val="22"/>
                <w:lang w:eastAsia="pl-PL"/>
              </w:rPr>
              <w:t xml:space="preserve"> „osoba sprzątająca”, „osoba sprzątająca - praca na wysokości”)</w:t>
            </w:r>
          </w:p>
        </w:tc>
        <w:tc>
          <w:tcPr>
            <w:tcW w:w="2694" w:type="dxa"/>
            <w:vAlign w:val="center"/>
          </w:tcPr>
          <w:p w:rsidR="001257E8" w:rsidRPr="00582890" w:rsidRDefault="001257E8" w:rsidP="0014736D">
            <w:pPr>
              <w:pStyle w:val="Tekstpodstawowy"/>
              <w:spacing w:after="0"/>
              <w:ind w:right="49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82890">
              <w:rPr>
                <w:rFonts w:eastAsia="Calibri" w:cs="Arial"/>
                <w:b/>
                <w:sz w:val="22"/>
                <w:szCs w:val="22"/>
              </w:rPr>
              <w:t xml:space="preserve">Doświadczenie osób wyznaczonych do realizacji zamówienia </w:t>
            </w:r>
          </w:p>
          <w:p w:rsidR="001257E8" w:rsidRPr="00582890" w:rsidRDefault="001257E8" w:rsidP="0014736D">
            <w:pPr>
              <w:suppressAutoHyphens w:val="0"/>
              <w:jc w:val="center"/>
              <w:rPr>
                <w:rFonts w:eastAsia="Calibri" w:cs="Arial"/>
                <w:b/>
                <w:sz w:val="18"/>
                <w:szCs w:val="22"/>
              </w:rPr>
            </w:pPr>
            <w:r w:rsidRPr="00582890">
              <w:rPr>
                <w:rFonts w:eastAsia="Calibri" w:cs="Arial"/>
                <w:b/>
                <w:sz w:val="18"/>
                <w:szCs w:val="22"/>
              </w:rPr>
              <w:t>(liczba przepracowanych miesięcy</w:t>
            </w:r>
            <w:r w:rsidRPr="00582890">
              <w:rPr>
                <w:rFonts w:eastAsia="Calibri" w:cs="Arial"/>
                <w:b/>
                <w:sz w:val="20"/>
                <w:szCs w:val="22"/>
              </w:rPr>
              <w:t xml:space="preserve"> </w:t>
            </w:r>
            <w:r w:rsidR="00157F2F">
              <w:rPr>
                <w:rFonts w:eastAsia="Calibri" w:cs="Arial"/>
                <w:b/>
                <w:sz w:val="18"/>
                <w:szCs w:val="22"/>
              </w:rPr>
              <w:t>minimum 6</w:t>
            </w:r>
            <w:r w:rsidRPr="00582890">
              <w:rPr>
                <w:rFonts w:eastAsia="Calibri" w:cs="Arial"/>
                <w:b/>
                <w:sz w:val="18"/>
                <w:szCs w:val="22"/>
              </w:rPr>
              <w:t xml:space="preserve"> m-cy następujących po sobie</w:t>
            </w:r>
          </w:p>
          <w:p w:rsidR="001257E8" w:rsidRPr="00582890" w:rsidRDefault="001257E8" w:rsidP="0014736D">
            <w:pPr>
              <w:suppressAutoHyphens w:val="0"/>
              <w:jc w:val="center"/>
              <w:rPr>
                <w:rFonts w:eastAsia="Calibri" w:cs="Arial"/>
                <w:b/>
                <w:sz w:val="18"/>
                <w:szCs w:val="22"/>
              </w:rPr>
            </w:pPr>
            <w:r w:rsidRPr="00582890">
              <w:rPr>
                <w:rFonts w:eastAsia="Calibri" w:cs="Arial"/>
                <w:b/>
                <w:sz w:val="18"/>
                <w:szCs w:val="22"/>
              </w:rPr>
              <w:t>lub</w:t>
            </w:r>
          </w:p>
          <w:p w:rsidR="001257E8" w:rsidRPr="00582890" w:rsidRDefault="001257E8" w:rsidP="0014736D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82890">
              <w:rPr>
                <w:rFonts w:eastAsia="Calibri" w:cs="Arial"/>
                <w:b/>
                <w:sz w:val="18"/>
                <w:szCs w:val="22"/>
              </w:rPr>
              <w:t>wielkość powierzchni podlegającej koordynacji)</w:t>
            </w:r>
          </w:p>
        </w:tc>
        <w:tc>
          <w:tcPr>
            <w:tcW w:w="2126" w:type="dxa"/>
            <w:vAlign w:val="center"/>
          </w:tcPr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 w:rsidRPr="00582890">
              <w:rPr>
                <w:rFonts w:cs="Arial"/>
                <w:b/>
                <w:sz w:val="22"/>
                <w:szCs w:val="22"/>
                <w:lang w:eastAsia="pl-PL"/>
              </w:rPr>
              <w:t xml:space="preserve">Uprawnienia </w:t>
            </w:r>
          </w:p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sz w:val="18"/>
                <w:szCs w:val="22"/>
                <w:lang w:eastAsia="pl-PL"/>
              </w:rPr>
            </w:pPr>
            <w:r w:rsidRPr="00582890">
              <w:rPr>
                <w:rFonts w:cs="Arial"/>
                <w:b/>
                <w:sz w:val="18"/>
                <w:szCs w:val="22"/>
                <w:lang w:eastAsia="pl-PL"/>
              </w:rPr>
              <w:t>(zaświadczenie lekarza medycyny pracy)</w:t>
            </w:r>
          </w:p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sz w:val="18"/>
                <w:szCs w:val="22"/>
                <w:lang w:eastAsia="pl-PL"/>
              </w:rPr>
            </w:pPr>
          </w:p>
          <w:p w:rsidR="001257E8" w:rsidRPr="00582890" w:rsidRDefault="001257E8" w:rsidP="0014736D">
            <w:pPr>
              <w:pStyle w:val="Tekstpodstawowy"/>
              <w:spacing w:after="0"/>
              <w:ind w:right="49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82890">
              <w:rPr>
                <w:rFonts w:cs="Arial"/>
                <w:b/>
                <w:sz w:val="18"/>
                <w:szCs w:val="22"/>
                <w:lang w:eastAsia="pl-PL"/>
              </w:rPr>
              <w:t>TAK/NIE</w:t>
            </w:r>
          </w:p>
        </w:tc>
        <w:tc>
          <w:tcPr>
            <w:tcW w:w="1984" w:type="dxa"/>
            <w:vAlign w:val="center"/>
          </w:tcPr>
          <w:p w:rsidR="001257E8" w:rsidRPr="00582890" w:rsidRDefault="001257E8" w:rsidP="0014736D">
            <w:pPr>
              <w:pStyle w:val="Tekstpodstawowy"/>
              <w:spacing w:after="0"/>
              <w:ind w:right="49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82890">
              <w:rPr>
                <w:rFonts w:cs="Arial"/>
                <w:b/>
                <w:sz w:val="22"/>
                <w:szCs w:val="22"/>
              </w:rPr>
              <w:t>Podstawa dysponowania osobami</w:t>
            </w:r>
            <w:r w:rsidRPr="00582890">
              <w:rPr>
                <w:rFonts w:cs="Arial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985" w:type="dxa"/>
            <w:vAlign w:val="center"/>
          </w:tcPr>
          <w:p w:rsidR="001257E8" w:rsidRPr="00023D0C" w:rsidRDefault="001257E8" w:rsidP="0014736D">
            <w:pPr>
              <w:pStyle w:val="Tekstpodstawowy"/>
              <w:spacing w:after="0"/>
              <w:ind w:right="49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023D0C">
              <w:rPr>
                <w:rFonts w:cs="Arial"/>
                <w:b/>
                <w:sz w:val="22"/>
                <w:szCs w:val="22"/>
              </w:rPr>
              <w:t>Wymiar etatu*</w:t>
            </w:r>
          </w:p>
        </w:tc>
        <w:tc>
          <w:tcPr>
            <w:tcW w:w="1417" w:type="dxa"/>
            <w:vAlign w:val="center"/>
          </w:tcPr>
          <w:p w:rsidR="001257E8" w:rsidRPr="00023D0C" w:rsidRDefault="001257E8" w:rsidP="0014736D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023D0C">
              <w:rPr>
                <w:rFonts w:eastAsia="Calibri" w:cs="Arial"/>
                <w:b/>
                <w:sz w:val="22"/>
                <w:szCs w:val="22"/>
              </w:rPr>
              <w:t>Godziny pracy*</w:t>
            </w:r>
          </w:p>
        </w:tc>
      </w:tr>
      <w:tr w:rsidR="001257E8" w:rsidRPr="00582890" w:rsidTr="0014736D">
        <w:trPr>
          <w:trHeight w:val="168"/>
        </w:trPr>
        <w:tc>
          <w:tcPr>
            <w:tcW w:w="567" w:type="dxa"/>
            <w:vAlign w:val="center"/>
          </w:tcPr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582890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582890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582890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694" w:type="dxa"/>
            <w:vAlign w:val="center"/>
          </w:tcPr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582890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582890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582890">
              <w:rPr>
                <w:rFonts w:cs="Arial"/>
                <w:b/>
                <w:bCs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1985" w:type="dxa"/>
            <w:vAlign w:val="center"/>
          </w:tcPr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582890">
              <w:rPr>
                <w:rFonts w:cs="Arial"/>
                <w:b/>
                <w:bCs/>
                <w:sz w:val="20"/>
                <w:szCs w:val="22"/>
                <w:lang w:eastAsia="pl-PL"/>
              </w:rPr>
              <w:t>7</w:t>
            </w:r>
          </w:p>
        </w:tc>
        <w:tc>
          <w:tcPr>
            <w:tcW w:w="1417" w:type="dxa"/>
            <w:vAlign w:val="center"/>
          </w:tcPr>
          <w:p w:rsidR="001257E8" w:rsidRPr="00582890" w:rsidRDefault="001257E8" w:rsidP="0014736D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582890">
              <w:rPr>
                <w:rFonts w:cs="Arial"/>
                <w:b/>
                <w:bCs/>
                <w:sz w:val="20"/>
                <w:szCs w:val="22"/>
                <w:lang w:eastAsia="pl-PL"/>
              </w:rPr>
              <w:t>8</w:t>
            </w:r>
          </w:p>
        </w:tc>
      </w:tr>
      <w:tr w:rsidR="001257E8" w:rsidRPr="00582890" w:rsidTr="0014736D">
        <w:trPr>
          <w:trHeight w:val="454"/>
        </w:trPr>
        <w:tc>
          <w:tcPr>
            <w:tcW w:w="567" w:type="dxa"/>
            <w:vAlign w:val="center"/>
          </w:tcPr>
          <w:p w:rsidR="001257E8" w:rsidRPr="00582890" w:rsidRDefault="001257E8" w:rsidP="001257E8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1257E8" w:rsidRPr="00582890" w:rsidTr="0014736D">
        <w:trPr>
          <w:trHeight w:val="454"/>
        </w:trPr>
        <w:tc>
          <w:tcPr>
            <w:tcW w:w="567" w:type="dxa"/>
            <w:vAlign w:val="center"/>
          </w:tcPr>
          <w:p w:rsidR="001257E8" w:rsidRPr="00582890" w:rsidRDefault="001257E8" w:rsidP="001257E8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1257E8" w:rsidRPr="00582890" w:rsidTr="0014736D">
        <w:trPr>
          <w:trHeight w:val="454"/>
        </w:trPr>
        <w:tc>
          <w:tcPr>
            <w:tcW w:w="567" w:type="dxa"/>
            <w:vAlign w:val="center"/>
          </w:tcPr>
          <w:p w:rsidR="001257E8" w:rsidRPr="00582890" w:rsidRDefault="001257E8" w:rsidP="001257E8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1257E8" w:rsidRPr="00582890" w:rsidTr="0014736D">
        <w:trPr>
          <w:trHeight w:val="454"/>
        </w:trPr>
        <w:tc>
          <w:tcPr>
            <w:tcW w:w="567" w:type="dxa"/>
            <w:vAlign w:val="center"/>
          </w:tcPr>
          <w:p w:rsidR="001257E8" w:rsidRPr="00582890" w:rsidRDefault="001257E8" w:rsidP="0014736D">
            <w:pPr>
              <w:suppressAutoHyphens w:val="0"/>
              <w:ind w:left="-75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582890">
              <w:rPr>
                <w:rFonts w:cs="Arial"/>
                <w:b/>
                <w:bCs/>
                <w:sz w:val="22"/>
                <w:szCs w:val="22"/>
                <w:lang w:eastAsia="pl-PL"/>
              </w:rPr>
              <w:t>(…)</w:t>
            </w:r>
          </w:p>
        </w:tc>
        <w:tc>
          <w:tcPr>
            <w:tcW w:w="1843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57E8" w:rsidRPr="00582890" w:rsidRDefault="001257E8" w:rsidP="0014736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1257E8" w:rsidRPr="00023D0C" w:rsidRDefault="001257E8" w:rsidP="001257E8">
      <w:pPr>
        <w:spacing w:before="120"/>
        <w:jc w:val="both"/>
        <w:rPr>
          <w:rFonts w:cs="Arial"/>
          <w:i/>
          <w:sz w:val="20"/>
          <w:szCs w:val="22"/>
        </w:rPr>
      </w:pPr>
      <w:r w:rsidRPr="00023D0C">
        <w:rPr>
          <w:rFonts w:cs="Arial"/>
          <w:i/>
          <w:sz w:val="20"/>
          <w:szCs w:val="22"/>
        </w:rPr>
        <w:t xml:space="preserve">*można wypełnić na etapie podpisywania umowy (patrz: Rozdział </w:t>
      </w:r>
      <w:r>
        <w:rPr>
          <w:rFonts w:cs="Arial"/>
          <w:i/>
          <w:sz w:val="20"/>
          <w:szCs w:val="22"/>
        </w:rPr>
        <w:t xml:space="preserve">XV pkt 1 ppkt 2 </w:t>
      </w:r>
      <w:r w:rsidRPr="00023D0C">
        <w:rPr>
          <w:rFonts w:cs="Arial"/>
          <w:i/>
          <w:sz w:val="20"/>
          <w:szCs w:val="22"/>
        </w:rPr>
        <w:t xml:space="preserve">SIWZ). </w:t>
      </w:r>
    </w:p>
    <w:p w:rsidR="001257E8" w:rsidRPr="00C3092F" w:rsidRDefault="001257E8" w:rsidP="001257E8">
      <w:pPr>
        <w:spacing w:before="240"/>
        <w:jc w:val="both"/>
        <w:rPr>
          <w:rFonts w:cs="Arial"/>
          <w:b/>
          <w:sz w:val="22"/>
          <w:szCs w:val="22"/>
        </w:rPr>
      </w:pPr>
      <w:r w:rsidRPr="00C3092F">
        <w:rPr>
          <w:rFonts w:cs="Arial"/>
          <w:b/>
          <w:sz w:val="22"/>
          <w:szCs w:val="22"/>
        </w:rPr>
        <w:t xml:space="preserve">W przypadku </w:t>
      </w:r>
      <w:r>
        <w:rPr>
          <w:rFonts w:cs="Arial"/>
          <w:b/>
          <w:sz w:val="22"/>
          <w:szCs w:val="22"/>
        </w:rPr>
        <w:t xml:space="preserve">składania oferty na część 1, cześć 2 I część 3  łącznie </w:t>
      </w:r>
      <w:r w:rsidRPr="00C3092F">
        <w:rPr>
          <w:rFonts w:cs="Arial"/>
          <w:b/>
          <w:sz w:val="22"/>
          <w:szCs w:val="22"/>
        </w:rPr>
        <w:t>Wykonawca dołącza jedną listę.</w:t>
      </w:r>
    </w:p>
    <w:p w:rsidR="001257E8" w:rsidRDefault="001257E8" w:rsidP="001257E8">
      <w:pPr>
        <w:spacing w:before="120"/>
        <w:jc w:val="both"/>
        <w:rPr>
          <w:rFonts w:cs="Arial"/>
          <w:b/>
          <w:sz w:val="22"/>
          <w:szCs w:val="22"/>
        </w:rPr>
      </w:pPr>
      <w:r w:rsidRPr="00C3092F">
        <w:rPr>
          <w:rFonts w:cs="Arial"/>
          <w:b/>
          <w:sz w:val="22"/>
          <w:szCs w:val="22"/>
        </w:rPr>
        <w:t xml:space="preserve">Wykonawca może dokonać zmiany osób wskazanych w </w:t>
      </w:r>
      <w:r>
        <w:rPr>
          <w:rFonts w:cs="Arial"/>
          <w:b/>
          <w:sz w:val="22"/>
          <w:szCs w:val="22"/>
        </w:rPr>
        <w:t xml:space="preserve">niniejszym </w:t>
      </w:r>
      <w:r w:rsidRPr="00C3092F">
        <w:rPr>
          <w:rFonts w:cs="Arial"/>
          <w:b/>
          <w:sz w:val="22"/>
          <w:szCs w:val="22"/>
        </w:rPr>
        <w:t>Wykazie osób</w:t>
      </w:r>
      <w:r>
        <w:rPr>
          <w:rFonts w:cs="Arial"/>
          <w:b/>
          <w:sz w:val="22"/>
          <w:szCs w:val="22"/>
        </w:rPr>
        <w:t xml:space="preserve"> przed podpisaniem umowy jaki w trakcie realizacji zamówienia</w:t>
      </w:r>
      <w:r w:rsidRPr="00C3092F">
        <w:rPr>
          <w:rFonts w:cs="Arial"/>
          <w:b/>
          <w:sz w:val="22"/>
          <w:szCs w:val="22"/>
        </w:rPr>
        <w:t>, z tym że zmiana personelu nie może zmienić średniej arytmetycznej doświadczenia na 1 osobę wskazanej w ofercie.</w:t>
      </w:r>
    </w:p>
    <w:p w:rsidR="001257E8" w:rsidRPr="00EE5D51" w:rsidRDefault="001257E8" w:rsidP="001257E8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Pod</w:t>
      </w:r>
      <w:r w:rsidRPr="00EE5D51">
        <w:rPr>
          <w:rFonts w:cs="Arial"/>
          <w:b/>
          <w:sz w:val="22"/>
          <w:szCs w:val="22"/>
        </w:rPr>
        <w:t>pis(y):</w:t>
      </w:r>
    </w:p>
    <w:tbl>
      <w:tblPr>
        <w:tblW w:w="1445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301"/>
        <w:gridCol w:w="2126"/>
        <w:gridCol w:w="5954"/>
        <w:gridCol w:w="3402"/>
      </w:tblGrid>
      <w:tr w:rsidR="001257E8" w:rsidRPr="00EE5D51" w:rsidTr="0014736D">
        <w:trPr>
          <w:trHeight w:val="12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57E8" w:rsidRPr="00EE5D51" w:rsidRDefault="001257E8" w:rsidP="001473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E5D51">
              <w:rPr>
                <w:rFonts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57E8" w:rsidRPr="00EE5D51" w:rsidRDefault="001257E8" w:rsidP="001473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E5D51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E5D51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57E8" w:rsidRPr="00EE5D51" w:rsidRDefault="001257E8" w:rsidP="001473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E5D51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57E8" w:rsidRPr="00EE5D51" w:rsidRDefault="001257E8" w:rsidP="001473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E5D51">
              <w:rPr>
                <w:rFonts w:cs="Arial"/>
                <w:b/>
                <w:sz w:val="22"/>
                <w:szCs w:val="22"/>
              </w:rPr>
              <w:t>Nazwisko i imię oraz</w:t>
            </w:r>
          </w:p>
          <w:p w:rsidR="001257E8" w:rsidRPr="00EE5D51" w:rsidRDefault="001257E8" w:rsidP="001473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E5D51">
              <w:rPr>
                <w:rFonts w:cs="Arial"/>
                <w:b/>
                <w:sz w:val="22"/>
                <w:szCs w:val="22"/>
              </w:rPr>
              <w:t>podpis(y) osoby (osób) upoważnionej(ych) do podpisania niniejszej oferty w imieniu Wykonawcy(ów)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57E8" w:rsidRPr="00EE5D51" w:rsidRDefault="001257E8" w:rsidP="001473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E5D51">
              <w:rPr>
                <w:rFonts w:cs="Arial"/>
                <w:b/>
                <w:sz w:val="22"/>
                <w:szCs w:val="22"/>
              </w:rPr>
              <w:t>Pieczęć(cie) Wykonawcy(ów)</w:t>
            </w:r>
          </w:p>
        </w:tc>
      </w:tr>
      <w:tr w:rsidR="001257E8" w:rsidRPr="00EE5D51" w:rsidTr="001473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8" w:rsidRPr="00EE5D51" w:rsidRDefault="001257E8" w:rsidP="0014736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8" w:rsidRPr="00EE5D51" w:rsidRDefault="001257E8" w:rsidP="0014736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8" w:rsidRPr="00EE5D51" w:rsidRDefault="001257E8" w:rsidP="0014736D">
            <w:pPr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8" w:rsidRPr="00EE5D51" w:rsidRDefault="001257E8" w:rsidP="0014736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257E8" w:rsidRPr="00EE5D51" w:rsidRDefault="001257E8" w:rsidP="0014736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257E8" w:rsidRPr="00EE5D51" w:rsidRDefault="001257E8" w:rsidP="0014736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8" w:rsidRPr="00EE5D51" w:rsidRDefault="001257E8" w:rsidP="0014736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C2042" w:rsidRDefault="00AC2042" w:rsidP="001257E8"/>
    <w:sectPr w:rsidR="00AC2042" w:rsidSect="001257E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65" w:rsidRDefault="00A16665" w:rsidP="001257E8">
      <w:r>
        <w:separator/>
      </w:r>
    </w:p>
  </w:endnote>
  <w:endnote w:type="continuationSeparator" w:id="0">
    <w:p w:rsidR="00A16665" w:rsidRDefault="00A16665" w:rsidP="0012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Arial"/>
        <w:sz w:val="22"/>
        <w:lang w:eastAsia="en-US"/>
      </w:rPr>
      <w:id w:val="-352660409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1257E8" w:rsidRPr="001257E8" w:rsidRDefault="001257E8" w:rsidP="001257E8">
        <w:pPr>
          <w:tabs>
            <w:tab w:val="center" w:pos="4536"/>
            <w:tab w:val="right" w:pos="9072"/>
          </w:tabs>
          <w:suppressAutoHyphens w:val="0"/>
          <w:jc w:val="right"/>
          <w:rPr>
            <w:rFonts w:eastAsiaTheme="minorHAnsi" w:cs="Arial"/>
            <w:sz w:val="22"/>
            <w:szCs w:val="28"/>
            <w:lang w:eastAsia="en-US"/>
          </w:rPr>
        </w:pPr>
        <w:r w:rsidRPr="001257E8">
          <w:rPr>
            <w:rFonts w:eastAsiaTheme="majorEastAsia" w:cs="Arial"/>
            <w:sz w:val="22"/>
            <w:lang w:eastAsia="en-US"/>
          </w:rPr>
          <w:t xml:space="preserve">Strona </w:t>
        </w:r>
        <w:r w:rsidRPr="001257E8">
          <w:rPr>
            <w:rFonts w:eastAsiaTheme="majorEastAsia" w:cs="Arial"/>
            <w:b/>
            <w:sz w:val="22"/>
            <w:lang w:eastAsia="en-US"/>
          </w:rPr>
          <w:fldChar w:fldCharType="begin"/>
        </w:r>
        <w:r w:rsidRPr="001257E8">
          <w:rPr>
            <w:rFonts w:eastAsiaTheme="majorEastAsia" w:cs="Arial"/>
            <w:b/>
            <w:sz w:val="22"/>
            <w:lang w:eastAsia="en-US"/>
          </w:rPr>
          <w:instrText>PAGE    \* MERGEFORMAT</w:instrText>
        </w:r>
        <w:r w:rsidRPr="001257E8">
          <w:rPr>
            <w:rFonts w:eastAsiaTheme="majorEastAsia" w:cs="Arial"/>
            <w:b/>
            <w:sz w:val="22"/>
            <w:lang w:eastAsia="en-US"/>
          </w:rPr>
          <w:fldChar w:fldCharType="separate"/>
        </w:r>
        <w:r w:rsidR="00953A7B">
          <w:rPr>
            <w:rFonts w:eastAsiaTheme="majorEastAsia" w:cs="Arial"/>
            <w:b/>
            <w:noProof/>
            <w:sz w:val="22"/>
            <w:lang w:eastAsia="en-US"/>
          </w:rPr>
          <w:t>2</w:t>
        </w:r>
        <w:r w:rsidRPr="001257E8">
          <w:rPr>
            <w:rFonts w:eastAsiaTheme="majorEastAsia" w:cs="Arial"/>
            <w:b/>
            <w:sz w:val="22"/>
            <w:lang w:eastAsia="en-US"/>
          </w:rPr>
          <w:fldChar w:fldCharType="end"/>
        </w:r>
        <w:r w:rsidRPr="001257E8">
          <w:rPr>
            <w:rFonts w:eastAsiaTheme="majorEastAsia" w:cs="Arial"/>
            <w:sz w:val="22"/>
            <w:lang w:eastAsia="en-US"/>
          </w:rPr>
          <w:t xml:space="preserve"> z </w:t>
        </w:r>
        <w:r w:rsidRPr="001257E8">
          <w:rPr>
            <w:rFonts w:eastAsiaTheme="majorEastAsia" w:cs="Arial"/>
            <w:b/>
            <w:sz w:val="22"/>
            <w:lang w:eastAsia="en-US"/>
          </w:rPr>
          <w:fldChar w:fldCharType="begin"/>
        </w:r>
        <w:r w:rsidRPr="001257E8">
          <w:rPr>
            <w:rFonts w:eastAsiaTheme="majorEastAsia" w:cs="Arial"/>
            <w:b/>
            <w:sz w:val="22"/>
            <w:lang w:eastAsia="en-US"/>
          </w:rPr>
          <w:instrText xml:space="preserve"> NUMPAGES   \* MERGEFORMAT </w:instrText>
        </w:r>
        <w:r w:rsidRPr="001257E8">
          <w:rPr>
            <w:rFonts w:eastAsiaTheme="majorEastAsia" w:cs="Arial"/>
            <w:b/>
            <w:sz w:val="22"/>
            <w:lang w:eastAsia="en-US"/>
          </w:rPr>
          <w:fldChar w:fldCharType="separate"/>
        </w:r>
        <w:r w:rsidR="00953A7B">
          <w:rPr>
            <w:rFonts w:eastAsiaTheme="majorEastAsia" w:cs="Arial"/>
            <w:b/>
            <w:noProof/>
            <w:sz w:val="22"/>
            <w:lang w:eastAsia="en-US"/>
          </w:rPr>
          <w:t>3</w:t>
        </w:r>
        <w:r w:rsidRPr="001257E8">
          <w:rPr>
            <w:rFonts w:eastAsiaTheme="majorEastAsia" w:cs="Arial"/>
            <w:b/>
            <w:sz w:val="22"/>
            <w:lang w:eastAsia="en-US"/>
          </w:rPr>
          <w:fldChar w:fldCharType="end"/>
        </w:r>
      </w:p>
    </w:sdtContent>
  </w:sdt>
  <w:p w:rsidR="001257E8" w:rsidRDefault="00125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65" w:rsidRDefault="00A16665" w:rsidP="001257E8">
      <w:r>
        <w:separator/>
      </w:r>
    </w:p>
  </w:footnote>
  <w:footnote w:type="continuationSeparator" w:id="0">
    <w:p w:rsidR="00A16665" w:rsidRDefault="00A16665" w:rsidP="001257E8">
      <w:r>
        <w:continuationSeparator/>
      </w:r>
    </w:p>
  </w:footnote>
  <w:footnote w:id="1">
    <w:p w:rsidR="001257E8" w:rsidRDefault="001257E8" w:rsidP="001257E8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  <w:footnote w:id="2">
    <w:p w:rsidR="001257E8" w:rsidRDefault="001257E8" w:rsidP="001257E8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14CF8">
        <w:rPr>
          <w:rFonts w:ascii="Verdana" w:hAnsi="Verdana"/>
          <w:sz w:val="16"/>
          <w:szCs w:val="16"/>
        </w:rPr>
        <w:t>W kolumnie podstawa dysponowania osobami, należy wpisać</w:t>
      </w:r>
      <w:r>
        <w:rPr>
          <w:rFonts w:ascii="Verdana" w:hAnsi="Verdana"/>
          <w:sz w:val="16"/>
          <w:szCs w:val="16"/>
        </w:rPr>
        <w:t>:</w:t>
      </w:r>
      <w:r w:rsidRPr="00D14CF8">
        <w:rPr>
          <w:rFonts w:ascii="Verdana" w:hAnsi="Verdana"/>
          <w:sz w:val="16"/>
          <w:szCs w:val="16"/>
        </w:rPr>
        <w:t xml:space="preserve"> </w:t>
      </w:r>
    </w:p>
    <w:p w:rsidR="001257E8" w:rsidRPr="00186042" w:rsidRDefault="001257E8" w:rsidP="001257E8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186042">
        <w:rPr>
          <w:rFonts w:ascii="Verdana" w:hAnsi="Verdana"/>
          <w:sz w:val="16"/>
          <w:szCs w:val="16"/>
        </w:rPr>
        <w:t xml:space="preserve">- „zasoby własne” </w:t>
      </w:r>
      <w:bookmarkStart w:id="1" w:name="_Hlk498700399"/>
      <w:r>
        <w:rPr>
          <w:rFonts w:ascii="Verdana" w:hAnsi="Verdana"/>
          <w:sz w:val="16"/>
          <w:szCs w:val="16"/>
        </w:rPr>
        <w:t>jeżeli jest to</w:t>
      </w:r>
      <w:r w:rsidRPr="00186042">
        <w:rPr>
          <w:rFonts w:ascii="Verdana" w:hAnsi="Verdana"/>
          <w:sz w:val="16"/>
          <w:szCs w:val="16"/>
        </w:rPr>
        <w:t xml:space="preserve"> </w:t>
      </w:r>
      <w:bookmarkEnd w:id="1"/>
      <w:r w:rsidRPr="00186042">
        <w:rPr>
          <w:rFonts w:ascii="Verdana" w:hAnsi="Verdana"/>
          <w:sz w:val="16"/>
          <w:szCs w:val="16"/>
        </w:rPr>
        <w:t>dysponowanie bezpośrednie (stosunek prawny bezpośrednio z daną osobą)</w:t>
      </w:r>
      <w:r>
        <w:rPr>
          <w:rFonts w:ascii="Verdana" w:hAnsi="Verdana"/>
          <w:sz w:val="16"/>
          <w:szCs w:val="16"/>
        </w:rPr>
        <w:t>,</w:t>
      </w:r>
      <w:r w:rsidRPr="00186042">
        <w:rPr>
          <w:rFonts w:ascii="Verdana" w:hAnsi="Verdana"/>
          <w:sz w:val="16"/>
          <w:szCs w:val="16"/>
        </w:rPr>
        <w:t xml:space="preserve"> </w:t>
      </w:r>
    </w:p>
    <w:p w:rsidR="001257E8" w:rsidRPr="00186042" w:rsidRDefault="001257E8" w:rsidP="001257E8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Pr="00186042">
        <w:rPr>
          <w:rFonts w:ascii="Verdana" w:hAnsi="Verdana"/>
          <w:sz w:val="16"/>
          <w:szCs w:val="16"/>
        </w:rPr>
        <w:t>„zasoby podmiotu trzeciego” jeżeli jest to dysponowanie pośrednie (poleganie na zdolności innego podmiotu – użyczenie osoby od podmiotu trzeciego)</w:t>
      </w:r>
      <w:r>
        <w:rPr>
          <w:rFonts w:ascii="Verdana" w:hAnsi="Verdana"/>
          <w:sz w:val="16"/>
          <w:szCs w:val="16"/>
        </w:rPr>
        <w:t>,</w:t>
      </w:r>
      <w:r w:rsidRPr="00186042">
        <w:rPr>
          <w:rFonts w:ascii="Verdana" w:hAnsi="Verdana"/>
          <w:sz w:val="16"/>
          <w:szCs w:val="16"/>
        </w:rPr>
        <w:t xml:space="preserve"> </w:t>
      </w:r>
    </w:p>
    <w:p w:rsidR="001257E8" w:rsidRPr="00186042" w:rsidRDefault="001257E8" w:rsidP="001257E8">
      <w:pPr>
        <w:pStyle w:val="Tekstprzypisudolnego"/>
        <w:rPr>
          <w:rFonts w:ascii="Verdana" w:hAnsi="Verdana"/>
          <w:sz w:val="16"/>
          <w:szCs w:val="16"/>
        </w:rPr>
      </w:pPr>
      <w:r w:rsidRPr="00186042">
        <w:rPr>
          <w:rFonts w:ascii="Verdana" w:hAnsi="Verdana"/>
          <w:sz w:val="16"/>
          <w:szCs w:val="16"/>
        </w:rPr>
        <w:t>oraz „zatrudnienie na umowę o pracę”</w:t>
      </w:r>
      <w:r>
        <w:rPr>
          <w:rFonts w:ascii="Verdana" w:hAnsi="Verdana"/>
          <w:sz w:val="16"/>
          <w:szCs w:val="16"/>
        </w:rPr>
        <w:t xml:space="preserve"> </w:t>
      </w:r>
      <w:r w:rsidRPr="00186042">
        <w:rPr>
          <w:rFonts w:ascii="Verdana" w:hAnsi="Verdana"/>
          <w:sz w:val="16"/>
          <w:szCs w:val="16"/>
        </w:rPr>
        <w:t xml:space="preserve">w przypadku osób, których dotyczy warunek udziału w postępowaniu (opisany w Rozdziale V  pkt 3 ppkt 3 SIWZ), a które wykonywać będą czynności na podstawie art. 29 ust. 3a (określone w Rozdziale III pkt 2 </w:t>
      </w:r>
      <w:r>
        <w:rPr>
          <w:rFonts w:ascii="Verdana" w:hAnsi="Verdana"/>
          <w:sz w:val="16"/>
          <w:szCs w:val="16"/>
        </w:rPr>
        <w:t>SIWZ)</w:t>
      </w:r>
      <w:r w:rsidRPr="00186042">
        <w:rPr>
          <w:rFonts w:ascii="Verdana" w:hAnsi="Verdana"/>
          <w:sz w:val="16"/>
          <w:szCs w:val="16"/>
        </w:rPr>
        <w:t>.</w:t>
      </w:r>
    </w:p>
    <w:p w:rsidR="001257E8" w:rsidRPr="00D14CF8" w:rsidRDefault="001257E8" w:rsidP="001257E8">
      <w:pPr>
        <w:pStyle w:val="Tekstprzypisudolnego"/>
        <w:ind w:left="142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E8" w:rsidRPr="001257E8" w:rsidRDefault="001257E8" w:rsidP="001257E8">
    <w:pPr>
      <w:keepNext/>
      <w:spacing w:before="240"/>
      <w:jc w:val="right"/>
      <w:rPr>
        <w:rFonts w:eastAsia="Lucida Sans Unicode" w:cs="Tahoma"/>
        <w:b/>
        <w:sz w:val="22"/>
        <w:szCs w:val="28"/>
      </w:rPr>
    </w:pPr>
    <w:r w:rsidRPr="001257E8">
      <w:rPr>
        <w:rFonts w:eastAsia="Lucida Sans Unicode" w:cs="Tahoma"/>
        <w:sz w:val="20"/>
        <w:szCs w:val="28"/>
      </w:rPr>
      <w:t xml:space="preserve">Nr sprawy: </w:t>
    </w:r>
    <w:r w:rsidRPr="001257E8">
      <w:rPr>
        <w:rFonts w:eastAsia="Lucida Sans Unicode" w:cs="Tahoma"/>
        <w:b/>
        <w:sz w:val="22"/>
        <w:szCs w:val="28"/>
      </w:rPr>
      <w:t>SPZ.271.31.2018</w:t>
    </w:r>
  </w:p>
  <w:p w:rsidR="001257E8" w:rsidRPr="001257E8" w:rsidRDefault="001257E8" w:rsidP="001257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FE3E4E"/>
    <w:multiLevelType w:val="hybridMultilevel"/>
    <w:tmpl w:val="AAE6A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1B"/>
    <w:rsid w:val="0005360C"/>
    <w:rsid w:val="000F7607"/>
    <w:rsid w:val="001257E8"/>
    <w:rsid w:val="00157F2F"/>
    <w:rsid w:val="0033631B"/>
    <w:rsid w:val="008E296F"/>
    <w:rsid w:val="00953A7B"/>
    <w:rsid w:val="00A16665"/>
    <w:rsid w:val="00A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AA4B0-2ECB-4B75-B5F0-6AB57F1C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7E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257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57E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257E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257E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257E8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257E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257E8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1257E8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7E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257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257E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257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257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257E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257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257E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uiPriority w:val="99"/>
    <w:rsid w:val="001257E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1257E8"/>
  </w:style>
  <w:style w:type="paragraph" w:styleId="Tekstpodstawowy">
    <w:name w:val="Body Text"/>
    <w:basedOn w:val="Normalny"/>
    <w:link w:val="TekstpodstawowyZnak"/>
    <w:rsid w:val="00125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57E8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1257E8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257E8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257E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257E8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1257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5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7E8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7E8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Budkowska Paulina</cp:lastModifiedBy>
  <cp:revision>2</cp:revision>
  <dcterms:created xsi:type="dcterms:W3CDTF">2018-07-25T12:37:00Z</dcterms:created>
  <dcterms:modified xsi:type="dcterms:W3CDTF">2018-07-25T12:37:00Z</dcterms:modified>
</cp:coreProperties>
</file>