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99" w:rsidRPr="00575BAF" w:rsidRDefault="00494D5D" w:rsidP="0072038B">
      <w:pPr>
        <w:jc w:val="right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Piotrków Trybunalski</w:t>
      </w:r>
      <w:r w:rsidR="0051365D" w:rsidRPr="00575BAF">
        <w:rPr>
          <w:rFonts w:ascii="Arial" w:hAnsi="Arial" w:cs="Arial"/>
          <w:sz w:val="20"/>
          <w:szCs w:val="20"/>
        </w:rPr>
        <w:t xml:space="preserve">, </w:t>
      </w:r>
      <w:r w:rsidRPr="00575BAF">
        <w:rPr>
          <w:rFonts w:ascii="Arial" w:hAnsi="Arial" w:cs="Arial"/>
          <w:sz w:val="20"/>
          <w:szCs w:val="20"/>
        </w:rPr>
        <w:t>04.12</w:t>
      </w:r>
      <w:r w:rsidR="0051365D" w:rsidRPr="00575BAF">
        <w:rPr>
          <w:rFonts w:ascii="Arial" w:hAnsi="Arial" w:cs="Arial"/>
          <w:sz w:val="20"/>
          <w:szCs w:val="20"/>
        </w:rPr>
        <w:t>.2017</w:t>
      </w:r>
      <w:r w:rsidR="00D92399" w:rsidRPr="00575BAF">
        <w:rPr>
          <w:rFonts w:ascii="Arial" w:hAnsi="Arial" w:cs="Arial"/>
          <w:sz w:val="20"/>
          <w:szCs w:val="20"/>
        </w:rPr>
        <w:t xml:space="preserve"> r.</w:t>
      </w:r>
    </w:p>
    <w:p w:rsidR="007D332C" w:rsidRPr="00575BAF" w:rsidRDefault="007D332C" w:rsidP="0072038B">
      <w:pPr>
        <w:jc w:val="both"/>
        <w:rPr>
          <w:rFonts w:ascii="Arial" w:hAnsi="Arial" w:cs="Arial"/>
          <w:b/>
          <w:sz w:val="20"/>
          <w:szCs w:val="20"/>
        </w:rPr>
      </w:pPr>
    </w:p>
    <w:p w:rsidR="00D92399" w:rsidRPr="00575BAF" w:rsidRDefault="00D92399" w:rsidP="0072038B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75BAF">
        <w:rPr>
          <w:rFonts w:ascii="Arial" w:hAnsi="Arial" w:cs="Arial"/>
          <w:b/>
          <w:sz w:val="20"/>
          <w:szCs w:val="20"/>
        </w:rPr>
        <w:t>Informacja z otwarcia ofert</w:t>
      </w:r>
    </w:p>
    <w:bookmarkEnd w:id="0"/>
    <w:p w:rsidR="0051365D" w:rsidRPr="00575BAF" w:rsidRDefault="0051365D" w:rsidP="0072038B">
      <w:pPr>
        <w:jc w:val="both"/>
        <w:rPr>
          <w:rFonts w:ascii="Arial" w:hAnsi="Arial" w:cs="Arial"/>
          <w:b/>
          <w:sz w:val="20"/>
          <w:szCs w:val="20"/>
        </w:rPr>
      </w:pPr>
    </w:p>
    <w:p w:rsidR="00864D91" w:rsidRPr="00575BAF" w:rsidRDefault="00864D91" w:rsidP="00FD36B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75BAF">
        <w:rPr>
          <w:rFonts w:ascii="Arial" w:hAnsi="Arial" w:cs="Arial"/>
          <w:b/>
          <w:color w:val="000000"/>
          <w:sz w:val="20"/>
          <w:szCs w:val="20"/>
        </w:rPr>
        <w:t xml:space="preserve">„Ubezpieczenie </w:t>
      </w:r>
      <w:r w:rsidR="00515BC9" w:rsidRPr="00575BAF">
        <w:rPr>
          <w:rFonts w:ascii="Arial" w:hAnsi="Arial" w:cs="Arial"/>
          <w:b/>
          <w:color w:val="000000"/>
          <w:sz w:val="20"/>
          <w:szCs w:val="20"/>
        </w:rPr>
        <w:t>mienia i</w:t>
      </w:r>
      <w:r w:rsidR="00C40CFE" w:rsidRPr="00575BA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5BAF">
        <w:rPr>
          <w:rFonts w:ascii="Arial" w:hAnsi="Arial" w:cs="Arial"/>
          <w:b/>
          <w:color w:val="000000"/>
          <w:sz w:val="20"/>
          <w:szCs w:val="20"/>
        </w:rPr>
        <w:t>odpowiedzialności cywilnej</w:t>
      </w:r>
      <w:r w:rsidR="00C40CFE" w:rsidRPr="00575BAF">
        <w:rPr>
          <w:rFonts w:ascii="Arial" w:hAnsi="Arial" w:cs="Arial"/>
          <w:b/>
          <w:color w:val="000000"/>
          <w:sz w:val="20"/>
          <w:szCs w:val="20"/>
        </w:rPr>
        <w:t xml:space="preserve"> oraz ubezpieczenia komunikacyjne </w:t>
      </w:r>
      <w:r w:rsidR="00515BC9" w:rsidRPr="00575BAF">
        <w:rPr>
          <w:rFonts w:ascii="Arial" w:hAnsi="Arial" w:cs="Arial"/>
          <w:b/>
          <w:color w:val="000000"/>
          <w:sz w:val="20"/>
          <w:szCs w:val="20"/>
        </w:rPr>
        <w:t>Miasta Piotrkowa Trybunalskiego na</w:t>
      </w:r>
      <w:r w:rsidR="00C40CFE" w:rsidRPr="00575BA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15BC9" w:rsidRPr="00575BAF">
        <w:rPr>
          <w:rFonts w:ascii="Arial" w:hAnsi="Arial" w:cs="Arial"/>
          <w:b/>
          <w:color w:val="000000"/>
          <w:sz w:val="20"/>
          <w:szCs w:val="20"/>
        </w:rPr>
        <w:t xml:space="preserve">lata </w:t>
      </w:r>
      <w:r w:rsidRPr="00575BAF">
        <w:rPr>
          <w:rFonts w:ascii="Arial" w:hAnsi="Arial" w:cs="Arial"/>
          <w:b/>
          <w:color w:val="000000"/>
          <w:sz w:val="20"/>
          <w:szCs w:val="20"/>
        </w:rPr>
        <w:t>201</w:t>
      </w:r>
      <w:r w:rsidR="00C40CFE" w:rsidRPr="00575BAF">
        <w:rPr>
          <w:rFonts w:ascii="Arial" w:hAnsi="Arial" w:cs="Arial"/>
          <w:b/>
          <w:color w:val="000000"/>
          <w:sz w:val="20"/>
          <w:szCs w:val="20"/>
        </w:rPr>
        <w:t>8 - 2</w:t>
      </w:r>
      <w:r w:rsidRPr="00575BAF">
        <w:rPr>
          <w:rFonts w:ascii="Arial" w:hAnsi="Arial" w:cs="Arial"/>
          <w:b/>
          <w:color w:val="000000"/>
          <w:sz w:val="20"/>
          <w:szCs w:val="20"/>
        </w:rPr>
        <w:t xml:space="preserve">020” </w:t>
      </w:r>
    </w:p>
    <w:p w:rsidR="00F3623D" w:rsidRPr="00575BAF" w:rsidRDefault="00D92399" w:rsidP="002B2A63">
      <w:p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 xml:space="preserve">W dniu </w:t>
      </w:r>
      <w:r w:rsidR="00515BC9" w:rsidRPr="00575BAF">
        <w:rPr>
          <w:rFonts w:ascii="Arial" w:hAnsi="Arial" w:cs="Arial"/>
          <w:sz w:val="20"/>
          <w:szCs w:val="20"/>
        </w:rPr>
        <w:t>4.12</w:t>
      </w:r>
      <w:r w:rsidR="0051365D" w:rsidRPr="00575BAF">
        <w:rPr>
          <w:rFonts w:ascii="Arial" w:hAnsi="Arial" w:cs="Arial"/>
          <w:sz w:val="20"/>
          <w:szCs w:val="20"/>
        </w:rPr>
        <w:t>.2017</w:t>
      </w:r>
      <w:r w:rsidRPr="00575BAF">
        <w:rPr>
          <w:rFonts w:ascii="Arial" w:hAnsi="Arial" w:cs="Arial"/>
          <w:sz w:val="20"/>
          <w:szCs w:val="20"/>
        </w:rPr>
        <w:t xml:space="preserve"> r., o godzinie </w:t>
      </w:r>
      <w:r w:rsidR="00515BC9" w:rsidRPr="00575BAF">
        <w:rPr>
          <w:rFonts w:ascii="Arial" w:hAnsi="Arial" w:cs="Arial"/>
          <w:sz w:val="20"/>
          <w:szCs w:val="20"/>
        </w:rPr>
        <w:t>12:00</w:t>
      </w:r>
      <w:r w:rsidRPr="00575BAF">
        <w:rPr>
          <w:rFonts w:ascii="Arial" w:hAnsi="Arial" w:cs="Arial"/>
          <w:sz w:val="20"/>
          <w:szCs w:val="20"/>
        </w:rPr>
        <w:t xml:space="preserve"> </w:t>
      </w:r>
      <w:r w:rsidR="00515BC9" w:rsidRPr="00575BAF">
        <w:rPr>
          <w:rFonts w:ascii="Arial" w:hAnsi="Arial" w:cs="Arial"/>
          <w:sz w:val="20"/>
          <w:szCs w:val="20"/>
        </w:rPr>
        <w:t>w Urzędzie Miasta Piotrkowa trybunalskiego Pasaż K. Rudowskiego 10, 97-300 Piotrków Trybunalski</w:t>
      </w:r>
      <w:r w:rsidR="006C5AA5" w:rsidRPr="00575BAF">
        <w:rPr>
          <w:rFonts w:ascii="Arial" w:hAnsi="Arial" w:cs="Arial"/>
          <w:sz w:val="20"/>
          <w:szCs w:val="20"/>
        </w:rPr>
        <w:t xml:space="preserve">, </w:t>
      </w:r>
      <w:r w:rsidRPr="00575BAF">
        <w:rPr>
          <w:rFonts w:ascii="Arial" w:hAnsi="Arial" w:cs="Arial"/>
          <w:sz w:val="20"/>
          <w:szCs w:val="20"/>
        </w:rPr>
        <w:t>miało miejsce otwarcie ofert w przetargu nieograniczonym na usługę</w:t>
      </w:r>
      <w:r w:rsidR="00F3623D" w:rsidRPr="00575BAF">
        <w:rPr>
          <w:rFonts w:ascii="Arial" w:hAnsi="Arial" w:cs="Arial"/>
          <w:sz w:val="20"/>
          <w:szCs w:val="20"/>
        </w:rPr>
        <w:t xml:space="preserve"> </w:t>
      </w:r>
      <w:r w:rsidR="006C3AB5" w:rsidRPr="00575BAF">
        <w:rPr>
          <w:rFonts w:ascii="Arial" w:hAnsi="Arial" w:cs="Arial"/>
          <w:color w:val="000000"/>
          <w:sz w:val="20"/>
          <w:szCs w:val="20"/>
        </w:rPr>
        <w:t>„</w:t>
      </w:r>
      <w:r w:rsidR="00515BC9" w:rsidRPr="00575BAF">
        <w:rPr>
          <w:rFonts w:ascii="Arial" w:hAnsi="Arial" w:cs="Arial"/>
          <w:b/>
          <w:color w:val="000000"/>
          <w:sz w:val="20"/>
          <w:szCs w:val="20"/>
        </w:rPr>
        <w:t>Ubezpieczenie mienia i odpowiedzialności cywilnej oraz ubezpieczenia komunikacyjne Miasta Piotrkowa Trybunalskiego na lata 2018 - 2020</w:t>
      </w:r>
      <w:r w:rsidR="006C3AB5" w:rsidRPr="00575BAF">
        <w:rPr>
          <w:rFonts w:ascii="Arial" w:hAnsi="Arial" w:cs="Arial"/>
          <w:color w:val="000000"/>
          <w:sz w:val="20"/>
          <w:szCs w:val="20"/>
        </w:rPr>
        <w:t>”</w:t>
      </w:r>
      <w:r w:rsidR="00C27252" w:rsidRPr="00575BAF">
        <w:rPr>
          <w:rFonts w:ascii="Arial" w:hAnsi="Arial" w:cs="Arial"/>
          <w:color w:val="000000"/>
          <w:sz w:val="20"/>
          <w:szCs w:val="20"/>
        </w:rPr>
        <w:t>.</w:t>
      </w:r>
    </w:p>
    <w:p w:rsidR="00515BC9" w:rsidRPr="00575BAF" w:rsidRDefault="007E661E" w:rsidP="00515BC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Za</w:t>
      </w:r>
      <w:r w:rsidR="00515BC9" w:rsidRPr="00575BAF">
        <w:rPr>
          <w:rFonts w:ascii="Arial" w:hAnsi="Arial" w:cs="Arial"/>
          <w:sz w:val="20"/>
          <w:szCs w:val="20"/>
        </w:rPr>
        <w:t>mówienie zostało podzielone na 4</w:t>
      </w:r>
      <w:r w:rsidRPr="00575BAF">
        <w:rPr>
          <w:rFonts w:ascii="Arial" w:hAnsi="Arial" w:cs="Arial"/>
          <w:sz w:val="20"/>
          <w:szCs w:val="20"/>
        </w:rPr>
        <w:t xml:space="preserve"> części. Poszczególne części obejmują następujące rodzaje ubezpieczeń:</w:t>
      </w:r>
    </w:p>
    <w:p w:rsidR="00515BC9" w:rsidRPr="00575BAF" w:rsidRDefault="00515BC9" w:rsidP="00515BC9">
      <w:p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Część 01 zamówienia:</w:t>
      </w:r>
    </w:p>
    <w:p w:rsidR="00515BC9" w:rsidRPr="00575BAF" w:rsidRDefault="00515BC9" w:rsidP="00515BC9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>Ubezpieczenie mienia od wszystkich ryzyk (CPV - 66.51.50.00 – 3, CPV - 66.51.54.00 – 7),</w:t>
      </w:r>
    </w:p>
    <w:p w:rsidR="00515BC9" w:rsidRPr="00575BAF" w:rsidRDefault="00515BC9" w:rsidP="00575BAF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 xml:space="preserve">Ubezpieczenie sprzętu elektronicznego od wszystkich ryzyk (CPV - 66.51.50.00 – 3, </w:t>
      </w:r>
      <w:r w:rsidR="00575BAF">
        <w:rPr>
          <w:rFonts w:ascii="Arial" w:hAnsi="Arial" w:cs="Arial"/>
          <w:noProof/>
          <w:sz w:val="20"/>
          <w:szCs w:val="20"/>
        </w:rPr>
        <w:br/>
      </w:r>
      <w:r w:rsidRPr="00575BAF">
        <w:rPr>
          <w:rFonts w:ascii="Arial" w:hAnsi="Arial" w:cs="Arial"/>
          <w:noProof/>
          <w:sz w:val="20"/>
          <w:szCs w:val="20"/>
        </w:rPr>
        <w:t>CPV - 66.51.54.00 – 7),</w:t>
      </w:r>
    </w:p>
    <w:p w:rsidR="00515BC9" w:rsidRPr="00575BAF" w:rsidRDefault="00515BC9" w:rsidP="00515BC9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 xml:space="preserve">Ubezpieczenie odpowiedzialności cywilnej w związku z w związku z posiadanym mieniem </w:t>
      </w:r>
      <w:r w:rsidR="00575BAF">
        <w:rPr>
          <w:rFonts w:ascii="Arial" w:hAnsi="Arial" w:cs="Arial"/>
          <w:noProof/>
          <w:sz w:val="20"/>
          <w:szCs w:val="20"/>
        </w:rPr>
        <w:br/>
      </w:r>
      <w:r w:rsidRPr="00575BAF">
        <w:rPr>
          <w:rFonts w:ascii="Arial" w:hAnsi="Arial" w:cs="Arial"/>
          <w:noProof/>
          <w:sz w:val="20"/>
          <w:szCs w:val="20"/>
        </w:rPr>
        <w:t>i prowadzoną działalnością (CPV - 66.51.60.00 – 0),</w:t>
      </w:r>
    </w:p>
    <w:p w:rsidR="00515BC9" w:rsidRPr="00575BAF" w:rsidRDefault="00515BC9" w:rsidP="00515BC9">
      <w:p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Część 02 zamówienia:</w:t>
      </w:r>
    </w:p>
    <w:p w:rsidR="00515BC9" w:rsidRPr="00575BAF" w:rsidRDefault="00515BC9" w:rsidP="00515BC9">
      <w:pPr>
        <w:numPr>
          <w:ilvl w:val="3"/>
          <w:numId w:val="35"/>
        </w:numPr>
        <w:spacing w:after="120" w:line="240" w:lineRule="auto"/>
        <w:ind w:left="709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 xml:space="preserve">Ubezpieczenie nadwyżkowe odpowiedzialności cywilnej w związku z posiadanym mieniem </w:t>
      </w:r>
      <w:r w:rsidR="00575BAF">
        <w:rPr>
          <w:rFonts w:ascii="Arial" w:hAnsi="Arial" w:cs="Arial"/>
          <w:noProof/>
          <w:sz w:val="20"/>
          <w:szCs w:val="20"/>
        </w:rPr>
        <w:br/>
      </w:r>
      <w:r w:rsidRPr="00575BAF">
        <w:rPr>
          <w:rFonts w:ascii="Arial" w:hAnsi="Arial" w:cs="Arial"/>
          <w:noProof/>
          <w:sz w:val="20"/>
          <w:szCs w:val="20"/>
        </w:rPr>
        <w:t>i prowadzoną działalnością (CPV - 66.51.60.00 – 0),</w:t>
      </w:r>
    </w:p>
    <w:p w:rsidR="00515BC9" w:rsidRPr="00575BAF" w:rsidRDefault="00515BC9" w:rsidP="00515BC9">
      <w:p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Część 03 zamówienia-ubezpieczenia komunikacyjne:</w:t>
      </w:r>
    </w:p>
    <w:p w:rsidR="00515BC9" w:rsidRPr="00575BAF" w:rsidRDefault="00515BC9" w:rsidP="00515BC9">
      <w:pPr>
        <w:numPr>
          <w:ilvl w:val="3"/>
          <w:numId w:val="36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>Obowiązkowe ubezpieczenie odpowiedzialności cywilnej posiadaczy pojazdów   mechanicznych (CPV – 66.51.61.00-1),</w:t>
      </w:r>
    </w:p>
    <w:p w:rsidR="00515BC9" w:rsidRPr="00575BAF" w:rsidRDefault="00515BC9" w:rsidP="00515BC9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>Ubezpieczenie autocasco (CPV 66.51.41.10-0),</w:t>
      </w:r>
    </w:p>
    <w:p w:rsidR="00515BC9" w:rsidRPr="00575BAF" w:rsidRDefault="00515BC9" w:rsidP="00515BC9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>Ubezpieczenie następstw nieszczęśliwych wypadków powstałych w związku z ruchem pojazdów mechanicznych (CPV – 66.51.21.00-3),</w:t>
      </w:r>
    </w:p>
    <w:p w:rsidR="00515BC9" w:rsidRPr="00575BAF" w:rsidRDefault="00515BC9" w:rsidP="00515BC9">
      <w:pPr>
        <w:numPr>
          <w:ilvl w:val="3"/>
          <w:numId w:val="1"/>
        </w:numPr>
        <w:spacing w:after="120" w:line="240" w:lineRule="auto"/>
        <w:ind w:left="709" w:hanging="567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>Ubezpieczenie assistance (CPV 66.51.41.10-0),</w:t>
      </w:r>
    </w:p>
    <w:p w:rsidR="00515BC9" w:rsidRPr="00575BAF" w:rsidRDefault="00515BC9" w:rsidP="00515BC9">
      <w:pPr>
        <w:tabs>
          <w:tab w:val="left" w:pos="993"/>
          <w:tab w:val="left" w:pos="1701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Część 04 zamówienia:</w:t>
      </w:r>
    </w:p>
    <w:p w:rsidR="00515BC9" w:rsidRPr="00575BAF" w:rsidRDefault="00515BC9" w:rsidP="00515BC9">
      <w:pPr>
        <w:numPr>
          <w:ilvl w:val="3"/>
          <w:numId w:val="37"/>
        </w:numPr>
        <w:spacing w:after="120" w:line="240" w:lineRule="auto"/>
        <w:ind w:left="709"/>
        <w:jc w:val="both"/>
        <w:rPr>
          <w:rFonts w:ascii="Arial" w:hAnsi="Arial" w:cs="Arial"/>
          <w:noProof/>
          <w:sz w:val="20"/>
          <w:szCs w:val="20"/>
        </w:rPr>
      </w:pPr>
      <w:r w:rsidRPr="00575BAF">
        <w:rPr>
          <w:rFonts w:ascii="Arial" w:hAnsi="Arial" w:cs="Arial"/>
          <w:noProof/>
          <w:sz w:val="20"/>
          <w:szCs w:val="20"/>
        </w:rPr>
        <w:t xml:space="preserve">Ubezpieczenie sprzętu i maszyn budowlanych - casco maszyn (CPV - 66.51.50.00 – 3, </w:t>
      </w:r>
      <w:r w:rsidR="00575BAF">
        <w:rPr>
          <w:rFonts w:ascii="Arial" w:hAnsi="Arial" w:cs="Arial"/>
          <w:noProof/>
          <w:sz w:val="20"/>
          <w:szCs w:val="20"/>
        </w:rPr>
        <w:br/>
      </w:r>
      <w:r w:rsidRPr="00575BAF">
        <w:rPr>
          <w:rFonts w:ascii="Arial" w:hAnsi="Arial" w:cs="Arial"/>
          <w:noProof/>
          <w:sz w:val="20"/>
          <w:szCs w:val="20"/>
        </w:rPr>
        <w:t>CPV - 66.51.54.00 – 7).</w:t>
      </w:r>
    </w:p>
    <w:p w:rsidR="007E661E" w:rsidRPr="00575BAF" w:rsidRDefault="007E661E" w:rsidP="007E661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0049F" w:rsidRPr="00575BAF" w:rsidRDefault="00D92399" w:rsidP="0072038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Bezpośrednio przed otwarciem Zamawiający podał kwotę, jaką zamierza przeznaczyć na</w:t>
      </w:r>
      <w:r w:rsidR="007567C3" w:rsidRPr="00575BAF">
        <w:rPr>
          <w:rFonts w:ascii="Arial" w:hAnsi="Arial" w:cs="Arial"/>
          <w:sz w:val="20"/>
          <w:szCs w:val="20"/>
        </w:rPr>
        <w:t xml:space="preserve"> </w:t>
      </w:r>
      <w:r w:rsidRPr="00575BAF">
        <w:rPr>
          <w:rFonts w:ascii="Arial" w:hAnsi="Arial" w:cs="Arial"/>
          <w:sz w:val="20"/>
          <w:szCs w:val="20"/>
        </w:rPr>
        <w:t>sfinansowanie zamówienia (za cały 36-mi</w:t>
      </w:r>
      <w:r w:rsidR="00130D55" w:rsidRPr="00575BAF">
        <w:rPr>
          <w:rFonts w:ascii="Arial" w:hAnsi="Arial" w:cs="Arial"/>
          <w:sz w:val="20"/>
          <w:szCs w:val="20"/>
        </w:rPr>
        <w:t>esięczny okres jego realizacji), tj</w:t>
      </w:r>
      <w:r w:rsidR="007E661E" w:rsidRPr="00575BAF">
        <w:rPr>
          <w:rFonts w:ascii="Arial" w:hAnsi="Arial" w:cs="Arial"/>
          <w:sz w:val="20"/>
          <w:szCs w:val="20"/>
        </w:rPr>
        <w:t>.</w:t>
      </w:r>
    </w:p>
    <w:p w:rsidR="007E661E" w:rsidRPr="00575BAF" w:rsidRDefault="007E661E" w:rsidP="007E661E">
      <w:pPr>
        <w:pStyle w:val="spistrescipoziom1"/>
        <w:numPr>
          <w:ilvl w:val="0"/>
          <w:numId w:val="0"/>
        </w:numPr>
        <w:ind w:left="720"/>
        <w:rPr>
          <w:b w:val="0"/>
        </w:rPr>
      </w:pPr>
      <w:r w:rsidRPr="00575BAF">
        <w:rPr>
          <w:b w:val="0"/>
        </w:rPr>
        <w:t xml:space="preserve">Część 01 zamówienia: </w:t>
      </w:r>
      <w:r w:rsidR="00515BC9" w:rsidRPr="00575BAF">
        <w:rPr>
          <w:b w:val="0"/>
        </w:rPr>
        <w:t>1.212.000,00</w:t>
      </w:r>
      <w:r w:rsidRPr="00575BAF">
        <w:rPr>
          <w:b w:val="0"/>
        </w:rPr>
        <w:t xml:space="preserve"> zł;</w:t>
      </w:r>
    </w:p>
    <w:p w:rsidR="007E661E" w:rsidRPr="00575BAF" w:rsidRDefault="00515BC9" w:rsidP="007E661E">
      <w:pPr>
        <w:pStyle w:val="spistrescipoziom1"/>
        <w:numPr>
          <w:ilvl w:val="0"/>
          <w:numId w:val="0"/>
        </w:numPr>
        <w:ind w:left="720"/>
        <w:rPr>
          <w:b w:val="0"/>
        </w:rPr>
      </w:pPr>
      <w:r w:rsidRPr="00575BAF">
        <w:rPr>
          <w:b w:val="0"/>
        </w:rPr>
        <w:t>Część 02 zamówienia: 60.</w:t>
      </w:r>
      <w:r w:rsidR="007E661E" w:rsidRPr="00575BAF">
        <w:rPr>
          <w:b w:val="0"/>
        </w:rPr>
        <w:t>000,00 zł;</w:t>
      </w:r>
    </w:p>
    <w:p w:rsidR="007E661E" w:rsidRPr="00575BAF" w:rsidRDefault="007E661E" w:rsidP="007E661E">
      <w:pPr>
        <w:pStyle w:val="spistrescipoziom1"/>
        <w:numPr>
          <w:ilvl w:val="0"/>
          <w:numId w:val="0"/>
        </w:numPr>
        <w:ind w:left="720"/>
        <w:rPr>
          <w:b w:val="0"/>
        </w:rPr>
      </w:pPr>
      <w:r w:rsidRPr="00575BAF">
        <w:rPr>
          <w:b w:val="0"/>
        </w:rPr>
        <w:t xml:space="preserve">Część 03 zamówienia: </w:t>
      </w:r>
      <w:r w:rsidR="00515BC9" w:rsidRPr="00575BAF">
        <w:rPr>
          <w:b w:val="0"/>
        </w:rPr>
        <w:t>210.000,00 zł;</w:t>
      </w:r>
    </w:p>
    <w:p w:rsidR="00130D55" w:rsidRPr="00575BAF" w:rsidRDefault="00515BC9" w:rsidP="00515BC9">
      <w:pPr>
        <w:pStyle w:val="spistrescipoziom1"/>
        <w:numPr>
          <w:ilvl w:val="0"/>
          <w:numId w:val="0"/>
        </w:numPr>
        <w:ind w:left="720"/>
        <w:rPr>
          <w:b w:val="0"/>
        </w:rPr>
      </w:pPr>
      <w:r w:rsidRPr="00575BAF">
        <w:rPr>
          <w:b w:val="0"/>
        </w:rPr>
        <w:t>Część 04 zamówienia: 18.000,00 zł</w:t>
      </w:r>
      <w:r w:rsidR="00575BAF">
        <w:rPr>
          <w:b w:val="0"/>
        </w:rPr>
        <w:t xml:space="preserve">. </w:t>
      </w:r>
    </w:p>
    <w:p w:rsidR="00130D55" w:rsidRPr="00575BAF" w:rsidRDefault="00130D55" w:rsidP="00130D5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674AFA" w:rsidRPr="00575BAF" w:rsidRDefault="00674AFA" w:rsidP="00130D5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27252" w:rsidRPr="00575BAF" w:rsidRDefault="00C27252" w:rsidP="0072038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  <w:sectPr w:rsidR="00C27252" w:rsidRPr="00575B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1CED" w:rsidRPr="002E219D" w:rsidRDefault="00D92399" w:rsidP="002E219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lastRenderedPageBreak/>
        <w:t xml:space="preserve">W terminie, tj. do </w:t>
      </w:r>
      <w:r w:rsidR="00515BC9" w:rsidRPr="00575BAF">
        <w:rPr>
          <w:rFonts w:ascii="Arial" w:hAnsi="Arial" w:cs="Arial"/>
          <w:sz w:val="20"/>
          <w:szCs w:val="20"/>
        </w:rPr>
        <w:t>4.12</w:t>
      </w:r>
      <w:r w:rsidRPr="00575BAF">
        <w:rPr>
          <w:rFonts w:ascii="Arial" w:hAnsi="Arial" w:cs="Arial"/>
          <w:sz w:val="20"/>
          <w:szCs w:val="20"/>
        </w:rPr>
        <w:t>.201</w:t>
      </w:r>
      <w:r w:rsidR="0051365D" w:rsidRPr="00575BAF">
        <w:rPr>
          <w:rFonts w:ascii="Arial" w:hAnsi="Arial" w:cs="Arial"/>
          <w:sz w:val="20"/>
          <w:szCs w:val="20"/>
        </w:rPr>
        <w:t>7</w:t>
      </w:r>
      <w:r w:rsidRPr="00575BAF">
        <w:rPr>
          <w:rFonts w:ascii="Arial" w:hAnsi="Arial" w:cs="Arial"/>
          <w:sz w:val="20"/>
          <w:szCs w:val="20"/>
        </w:rPr>
        <w:t xml:space="preserve"> </w:t>
      </w:r>
      <w:r w:rsidR="0051365D" w:rsidRPr="00575BAF">
        <w:rPr>
          <w:rFonts w:ascii="Arial" w:hAnsi="Arial" w:cs="Arial"/>
          <w:sz w:val="20"/>
          <w:szCs w:val="20"/>
        </w:rPr>
        <w:t xml:space="preserve">r., do godz. </w:t>
      </w:r>
      <w:r w:rsidR="00515BC9" w:rsidRPr="00575BAF">
        <w:rPr>
          <w:rFonts w:ascii="Arial" w:hAnsi="Arial" w:cs="Arial"/>
          <w:sz w:val="20"/>
          <w:szCs w:val="20"/>
        </w:rPr>
        <w:t>11</w:t>
      </w:r>
      <w:r w:rsidRPr="00575BAF">
        <w:rPr>
          <w:rFonts w:ascii="Arial" w:hAnsi="Arial" w:cs="Arial"/>
          <w:sz w:val="20"/>
          <w:szCs w:val="20"/>
        </w:rPr>
        <w:t>:</w:t>
      </w:r>
      <w:r w:rsidR="00864D91" w:rsidRPr="00575BAF">
        <w:rPr>
          <w:rFonts w:ascii="Arial" w:hAnsi="Arial" w:cs="Arial"/>
          <w:sz w:val="20"/>
          <w:szCs w:val="20"/>
        </w:rPr>
        <w:t>0</w:t>
      </w:r>
      <w:r w:rsidR="0051365D" w:rsidRPr="00575BAF">
        <w:rPr>
          <w:rFonts w:ascii="Arial" w:hAnsi="Arial" w:cs="Arial"/>
          <w:sz w:val="20"/>
          <w:szCs w:val="20"/>
        </w:rPr>
        <w:t>0</w:t>
      </w:r>
      <w:r w:rsidR="00610690" w:rsidRPr="00575BAF">
        <w:rPr>
          <w:rFonts w:ascii="Arial" w:hAnsi="Arial" w:cs="Arial"/>
          <w:sz w:val="20"/>
          <w:szCs w:val="20"/>
        </w:rPr>
        <w:t xml:space="preserve"> </w:t>
      </w:r>
      <w:r w:rsidRPr="00575BAF">
        <w:rPr>
          <w:rFonts w:ascii="Arial" w:hAnsi="Arial" w:cs="Arial"/>
          <w:sz w:val="20"/>
          <w:szCs w:val="20"/>
        </w:rPr>
        <w:t>wpłynęły następujące oferty: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3119"/>
      </w:tblGrid>
      <w:tr w:rsidR="002E219D" w:rsidRPr="00575BAF" w:rsidTr="002E219D">
        <w:trPr>
          <w:trHeight w:val="283"/>
        </w:trPr>
        <w:tc>
          <w:tcPr>
            <w:tcW w:w="534" w:type="dxa"/>
          </w:tcPr>
          <w:p w:rsidR="002E219D" w:rsidRPr="00575BAF" w:rsidRDefault="002E219D" w:rsidP="00434B2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E219D" w:rsidRPr="00575BAF" w:rsidRDefault="002E219D" w:rsidP="00434B2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2552" w:type="dxa"/>
            <w:vAlign w:val="center"/>
          </w:tcPr>
          <w:p w:rsidR="002E219D" w:rsidRPr="00575BAF" w:rsidRDefault="002E219D" w:rsidP="00434B2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119" w:type="dxa"/>
          </w:tcPr>
          <w:p w:rsidR="002E219D" w:rsidRPr="00575BAF" w:rsidRDefault="002E219D" w:rsidP="00434B2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- w</w:t>
            </w:r>
            <w:r w:rsidRPr="00B608D3">
              <w:rPr>
                <w:rFonts w:ascii="Arial" w:hAnsi="Arial" w:cs="Arial"/>
                <w:sz w:val="20"/>
                <w:szCs w:val="20"/>
              </w:rPr>
              <w:t>arunki ubezpieczenia</w:t>
            </w:r>
          </w:p>
        </w:tc>
      </w:tr>
      <w:tr w:rsidR="002E219D" w:rsidRPr="00575BAF" w:rsidTr="002E219D">
        <w:trPr>
          <w:trHeight w:val="703"/>
        </w:trPr>
        <w:tc>
          <w:tcPr>
            <w:tcW w:w="534" w:type="dxa"/>
            <w:vAlign w:val="center"/>
          </w:tcPr>
          <w:p w:rsidR="002E219D" w:rsidRPr="00575BAF" w:rsidRDefault="002E219D" w:rsidP="00130D5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2E219D" w:rsidRPr="00575BAF" w:rsidRDefault="002E219D" w:rsidP="00B85C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Towarzystwo Ubezpieczeń Wzajemnych „TUW”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Ul. Raabego 13, 02-793 Warszawa</w:t>
            </w:r>
          </w:p>
        </w:tc>
        <w:tc>
          <w:tcPr>
            <w:tcW w:w="2552" w:type="dxa"/>
            <w:vAlign w:val="center"/>
          </w:tcPr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01: 1.158.375,00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02: 90.000,00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03: 146.658,00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04: 13.647,00 zł</w:t>
            </w:r>
          </w:p>
        </w:tc>
        <w:tc>
          <w:tcPr>
            <w:tcW w:w="3119" w:type="dxa"/>
          </w:tcPr>
          <w:p w:rsidR="002E219D" w:rsidRDefault="002E219D" w:rsidP="00515BC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19D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mienia od wszystkich ryzyk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E219D" w:rsidRDefault="002E219D" w:rsidP="00515BC9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515BC9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73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73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FAKULTATYWNA KLAUZULA ZASADY PROPORCJI (KLAUZULA LEEWAY)/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515BC9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sprzętu elektronicznego od wszystkich ryzyk</w:t>
            </w:r>
          </w:p>
          <w:p w:rsidR="002E219D" w:rsidRDefault="002E219D" w:rsidP="00515BC9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Pr="002E219D" w:rsidRDefault="002E219D" w:rsidP="00515BC9">
            <w:pPr>
              <w:pStyle w:val="Akapitzlis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Część 03 </w:t>
            </w:r>
          </w:p>
          <w:p w:rsidR="002E219D" w:rsidRPr="002E219D" w:rsidRDefault="002E219D" w:rsidP="00515BC9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19D">
              <w:rPr>
                <w:rFonts w:ascii="Arial" w:hAnsi="Arial" w:cs="Arial"/>
                <w:b/>
                <w:sz w:val="20"/>
                <w:szCs w:val="20"/>
              </w:rPr>
              <w:t xml:space="preserve">Ubezpieczenie autocasco </w:t>
            </w:r>
          </w:p>
          <w:p w:rsidR="002E219D" w:rsidRPr="00575BAF" w:rsidRDefault="002E219D" w:rsidP="002E219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608D3">
              <w:rPr>
                <w:rFonts w:ascii="Arial" w:hAnsi="Arial" w:cs="Arial"/>
                <w:sz w:val="20"/>
                <w:szCs w:val="20"/>
              </w:rPr>
              <w:t>FAKULTATYWNA KLAUZULA POJAZDU ZASTĘPCZEGO DO UBEZPIECZENIA AUTOCASCO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E219D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2E219D" w:rsidRPr="00575BAF" w:rsidTr="002E219D">
        <w:trPr>
          <w:trHeight w:val="858"/>
        </w:trPr>
        <w:tc>
          <w:tcPr>
            <w:tcW w:w="534" w:type="dxa"/>
            <w:vAlign w:val="center"/>
          </w:tcPr>
          <w:p w:rsidR="002E219D" w:rsidRPr="00575BAF" w:rsidRDefault="002E219D" w:rsidP="00130D5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 xml:space="preserve">InterRisk Towarzystwo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75BAF">
              <w:rPr>
                <w:rFonts w:ascii="Arial" w:hAnsi="Arial" w:cs="Arial"/>
                <w:sz w:val="20"/>
                <w:szCs w:val="20"/>
              </w:rPr>
              <w:t xml:space="preserve">Ubezpieczeń SA Vienna Insurance Group, Oddział Piotrków Trybunalski, 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 xml:space="preserve">Al.3-Maja 2, 97-300 Piotrków Trybunalski </w:t>
            </w:r>
          </w:p>
        </w:tc>
        <w:tc>
          <w:tcPr>
            <w:tcW w:w="2552" w:type="dxa"/>
            <w:vAlign w:val="center"/>
          </w:tcPr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01: 1.497.452,07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02: 258.000,00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03: 225.664,20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04: 4.874,34 zł</w:t>
            </w:r>
          </w:p>
        </w:tc>
        <w:tc>
          <w:tcPr>
            <w:tcW w:w="3119" w:type="dxa"/>
          </w:tcPr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19D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mienia od wszystkich ryzyk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73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73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FAKULTATYWNA KLAUZULA ZASADY PROPORCJI (KLAUZULA LEEWAY)/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sprzętu elektronicznego od wszystkich ryzyk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Pr="002E219D" w:rsidRDefault="002E219D" w:rsidP="002E219D">
            <w:pPr>
              <w:pStyle w:val="Akapitzlis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Część 03 </w:t>
            </w:r>
          </w:p>
          <w:p w:rsidR="002E219D" w:rsidRPr="002E219D" w:rsidRDefault="002E219D" w:rsidP="002E219D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19D">
              <w:rPr>
                <w:rFonts w:ascii="Arial" w:hAnsi="Arial" w:cs="Arial"/>
                <w:b/>
                <w:sz w:val="20"/>
                <w:szCs w:val="20"/>
              </w:rPr>
              <w:t xml:space="preserve">Ubezpieczenie autocasco </w:t>
            </w:r>
          </w:p>
          <w:p w:rsidR="002E219D" w:rsidRPr="00575BAF" w:rsidRDefault="002E219D" w:rsidP="002E219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608D3">
              <w:rPr>
                <w:rFonts w:ascii="Arial" w:hAnsi="Arial" w:cs="Arial"/>
                <w:sz w:val="20"/>
                <w:szCs w:val="20"/>
              </w:rPr>
              <w:t>FAKULTATYWNA KLAUZULA POJAZDU ZASTĘPCZEGO DO UBEZPIECZENIA AUTOCASCO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E219D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2E219D" w:rsidRPr="00575BAF" w:rsidTr="002E219D">
        <w:trPr>
          <w:trHeight w:val="985"/>
        </w:trPr>
        <w:tc>
          <w:tcPr>
            <w:tcW w:w="534" w:type="dxa"/>
            <w:vAlign w:val="center"/>
          </w:tcPr>
          <w:p w:rsidR="002E219D" w:rsidRPr="00575BAF" w:rsidRDefault="002E219D" w:rsidP="00130D5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Sopockie Towarzystwo Ubezpieczeń ERGO Hestia SA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 xml:space="preserve">Ul. Hestii 1, 81-731 Sopot </w:t>
            </w:r>
          </w:p>
        </w:tc>
        <w:tc>
          <w:tcPr>
            <w:tcW w:w="2552" w:type="dxa"/>
            <w:vAlign w:val="center"/>
          </w:tcPr>
          <w:p w:rsidR="002E219D" w:rsidRPr="00575BAF" w:rsidRDefault="002E219D" w:rsidP="002B2A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01: 1.190.805,81 zł</w:t>
            </w:r>
          </w:p>
          <w:p w:rsidR="002E219D" w:rsidRPr="00575BAF" w:rsidRDefault="002E219D" w:rsidP="002B2A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02: 76.500,00 zł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 xml:space="preserve">Część 03: brak oferty </w:t>
            </w:r>
          </w:p>
          <w:p w:rsidR="002E219D" w:rsidRPr="00575BAF" w:rsidRDefault="002E219D" w:rsidP="00515BC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5BAF">
              <w:rPr>
                <w:rFonts w:ascii="Arial" w:hAnsi="Arial" w:cs="Arial"/>
                <w:sz w:val="20"/>
                <w:szCs w:val="20"/>
              </w:rPr>
              <w:t>Część 04: 8.773,80 zł</w:t>
            </w:r>
          </w:p>
        </w:tc>
        <w:tc>
          <w:tcPr>
            <w:tcW w:w="3119" w:type="dxa"/>
          </w:tcPr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19D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01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mienia od wszystkich ryzyk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73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73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FAKULTATYWNA KLAUZULA ZASADY PROPORCJI (KLAUZULA LEEWAY)/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b/>
                <w:sz w:val="20"/>
                <w:szCs w:val="20"/>
              </w:rPr>
              <w:t>Ubezpieczenie sprzętu elektronicznego od wszystkich ryzyk</w:t>
            </w:r>
          </w:p>
          <w:p w:rsidR="002E219D" w:rsidRDefault="002E219D" w:rsidP="002E219D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KLAUZULA EIB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B608D3">
                <w:rPr>
                  <w:rFonts w:ascii="Arial" w:hAnsi="Arial" w:cs="Arial"/>
                  <w:color w:val="000000"/>
                  <w:sz w:val="20"/>
                  <w:szCs w:val="20"/>
                </w:rPr>
                <w:t>01 A</w:t>
              </w:r>
            </w:smartTag>
            <w:r w:rsidRPr="00B608D3">
              <w:rPr>
                <w:rFonts w:ascii="Arial" w:hAnsi="Arial" w:cs="Arial"/>
                <w:color w:val="000000"/>
                <w:sz w:val="20"/>
                <w:szCs w:val="20"/>
              </w:rPr>
              <w:t xml:space="preserve"> FAKULTATYWNA  /KLAUZULA REPREZENTANTÓW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E219D" w:rsidRPr="002E219D" w:rsidRDefault="002E219D" w:rsidP="002E219D">
            <w:pPr>
              <w:pStyle w:val="Akapitzlis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E219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Część 03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Brak oferty </w:t>
            </w:r>
          </w:p>
        </w:tc>
      </w:tr>
    </w:tbl>
    <w:p w:rsidR="00DD6B47" w:rsidRPr="00575BAF" w:rsidRDefault="00DD6B47" w:rsidP="0072038B">
      <w:pPr>
        <w:jc w:val="both"/>
        <w:rPr>
          <w:rFonts w:ascii="Arial" w:hAnsi="Arial" w:cs="Arial"/>
          <w:sz w:val="20"/>
          <w:szCs w:val="20"/>
        </w:rPr>
      </w:pPr>
    </w:p>
    <w:p w:rsidR="00D92399" w:rsidRPr="00575BAF" w:rsidRDefault="00D92399" w:rsidP="0072038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Termin wykonania zamówienia:</w:t>
      </w:r>
    </w:p>
    <w:p w:rsidR="00D92399" w:rsidRPr="00575BAF" w:rsidRDefault="00130D55" w:rsidP="0072038B">
      <w:p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Od</w:t>
      </w:r>
      <w:r w:rsidR="0051365D" w:rsidRPr="00575BAF">
        <w:rPr>
          <w:rFonts w:ascii="Arial" w:hAnsi="Arial" w:cs="Arial"/>
          <w:sz w:val="20"/>
          <w:szCs w:val="20"/>
        </w:rPr>
        <w:t xml:space="preserve"> 0</w:t>
      </w:r>
      <w:r w:rsidR="007E661E" w:rsidRPr="00575BAF">
        <w:rPr>
          <w:rFonts w:ascii="Arial" w:hAnsi="Arial" w:cs="Arial"/>
          <w:sz w:val="20"/>
          <w:szCs w:val="20"/>
        </w:rPr>
        <w:t>1</w:t>
      </w:r>
      <w:r w:rsidR="00946BEC" w:rsidRPr="00575BAF">
        <w:rPr>
          <w:rFonts w:ascii="Arial" w:hAnsi="Arial" w:cs="Arial"/>
          <w:sz w:val="20"/>
          <w:szCs w:val="20"/>
        </w:rPr>
        <w:t>.01</w:t>
      </w:r>
      <w:r w:rsidR="00D92399" w:rsidRPr="00575BAF">
        <w:rPr>
          <w:rFonts w:ascii="Arial" w:hAnsi="Arial" w:cs="Arial"/>
          <w:sz w:val="20"/>
          <w:szCs w:val="20"/>
        </w:rPr>
        <w:t>.201</w:t>
      </w:r>
      <w:r w:rsidR="00946BEC" w:rsidRPr="00575BAF">
        <w:rPr>
          <w:rFonts w:ascii="Arial" w:hAnsi="Arial" w:cs="Arial"/>
          <w:sz w:val="20"/>
          <w:szCs w:val="20"/>
        </w:rPr>
        <w:t>8</w:t>
      </w:r>
      <w:r w:rsidR="00D92399" w:rsidRPr="00575BAF">
        <w:rPr>
          <w:rFonts w:ascii="Arial" w:hAnsi="Arial" w:cs="Arial"/>
          <w:sz w:val="20"/>
          <w:szCs w:val="20"/>
        </w:rPr>
        <w:t xml:space="preserve"> r. do </w:t>
      </w:r>
      <w:r w:rsidR="007E661E" w:rsidRPr="00575BAF">
        <w:rPr>
          <w:rFonts w:ascii="Arial" w:hAnsi="Arial" w:cs="Arial"/>
          <w:sz w:val="20"/>
          <w:szCs w:val="20"/>
        </w:rPr>
        <w:t>31</w:t>
      </w:r>
      <w:r w:rsidR="0051365D" w:rsidRPr="00575BAF">
        <w:rPr>
          <w:rFonts w:ascii="Arial" w:hAnsi="Arial" w:cs="Arial"/>
          <w:sz w:val="20"/>
          <w:szCs w:val="20"/>
        </w:rPr>
        <w:t>.</w:t>
      </w:r>
      <w:r w:rsidR="00946BEC" w:rsidRPr="00575BAF">
        <w:rPr>
          <w:rFonts w:ascii="Arial" w:hAnsi="Arial" w:cs="Arial"/>
          <w:sz w:val="20"/>
          <w:szCs w:val="20"/>
        </w:rPr>
        <w:t>12</w:t>
      </w:r>
      <w:r w:rsidR="0051365D" w:rsidRPr="00575BAF">
        <w:rPr>
          <w:rFonts w:ascii="Arial" w:hAnsi="Arial" w:cs="Arial"/>
          <w:sz w:val="20"/>
          <w:szCs w:val="20"/>
        </w:rPr>
        <w:t>.2020</w:t>
      </w:r>
      <w:r w:rsidR="00D92399" w:rsidRPr="00575BAF">
        <w:rPr>
          <w:rFonts w:ascii="Arial" w:hAnsi="Arial" w:cs="Arial"/>
          <w:sz w:val="20"/>
          <w:szCs w:val="20"/>
        </w:rPr>
        <w:t xml:space="preserve"> r. i dzieli się na trzy</w:t>
      </w:r>
      <w:r w:rsidRPr="00575BAF">
        <w:rPr>
          <w:rFonts w:ascii="Arial" w:hAnsi="Arial" w:cs="Arial"/>
          <w:sz w:val="20"/>
          <w:szCs w:val="20"/>
        </w:rPr>
        <w:t xml:space="preserve"> </w:t>
      </w:r>
      <w:r w:rsidR="00D92399" w:rsidRPr="00575BAF">
        <w:rPr>
          <w:rFonts w:ascii="Arial" w:hAnsi="Arial" w:cs="Arial"/>
          <w:sz w:val="20"/>
          <w:szCs w:val="20"/>
        </w:rPr>
        <w:t>roczne okresy rozliczeniowe:</w:t>
      </w:r>
    </w:p>
    <w:p w:rsidR="0051365D" w:rsidRPr="00575BAF" w:rsidRDefault="00D92399" w:rsidP="00C54BC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 xml:space="preserve">pierwszy okres rozliczeniowy – 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od 01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.01.2018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 xml:space="preserve"> r. do 31.1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.2018 r.</w:t>
      </w:r>
    </w:p>
    <w:p w:rsidR="0051365D" w:rsidRPr="00575BAF" w:rsidRDefault="00D92399" w:rsidP="00C54BC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 xml:space="preserve">drugi okres rozliczeniowy – 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od 01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.01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 xml:space="preserve"> r. do 31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.12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.2019 r.</w:t>
      </w:r>
    </w:p>
    <w:p w:rsidR="0051365D" w:rsidRPr="00575BAF" w:rsidRDefault="00D92399" w:rsidP="0051365D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trzeci okres rozliczeniowy –</w:t>
      </w:r>
      <w:r w:rsidR="0051365D" w:rsidRPr="00575BAF">
        <w:rPr>
          <w:rFonts w:ascii="Arial" w:hAnsi="Arial" w:cs="Arial"/>
          <w:sz w:val="20"/>
          <w:szCs w:val="20"/>
        </w:rPr>
        <w:t xml:space="preserve"> 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od 01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.01.2020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 xml:space="preserve"> r. do 31</w:t>
      </w:r>
      <w:r w:rsidR="00946BEC" w:rsidRPr="00575BAF">
        <w:rPr>
          <w:rFonts w:ascii="Arial" w:eastAsia="Times New Roman" w:hAnsi="Arial" w:cs="Arial"/>
          <w:sz w:val="20"/>
          <w:szCs w:val="20"/>
          <w:lang w:eastAsia="pl-PL"/>
        </w:rPr>
        <w:t>.12</w:t>
      </w:r>
      <w:r w:rsidR="007E661E" w:rsidRPr="00575BAF">
        <w:rPr>
          <w:rFonts w:ascii="Arial" w:eastAsia="Times New Roman" w:hAnsi="Arial" w:cs="Arial"/>
          <w:sz w:val="20"/>
          <w:szCs w:val="20"/>
          <w:lang w:eastAsia="pl-PL"/>
        </w:rPr>
        <w:t>.2020 r.</w:t>
      </w:r>
    </w:p>
    <w:p w:rsidR="00D92399" w:rsidRPr="00575BAF" w:rsidRDefault="00D92399" w:rsidP="0051365D">
      <w:pPr>
        <w:pStyle w:val="Akapitzlist"/>
        <w:spacing w:after="0"/>
        <w:ind w:left="360"/>
        <w:rPr>
          <w:rFonts w:ascii="Arial" w:hAnsi="Arial" w:cs="Arial"/>
          <w:sz w:val="20"/>
          <w:szCs w:val="20"/>
        </w:rPr>
      </w:pPr>
    </w:p>
    <w:p w:rsidR="00AE6F3B" w:rsidRPr="00575BAF" w:rsidRDefault="00AE6F3B" w:rsidP="00C54BCB">
      <w:pPr>
        <w:pStyle w:val="spistrescipoziom1"/>
        <w:numPr>
          <w:ilvl w:val="0"/>
          <w:numId w:val="0"/>
        </w:numPr>
        <w:spacing w:after="0"/>
        <w:ind w:left="360"/>
        <w:rPr>
          <w:b w:val="0"/>
          <w:u w:val="single"/>
        </w:rPr>
      </w:pPr>
    </w:p>
    <w:p w:rsidR="00D92399" w:rsidRPr="00575BAF" w:rsidRDefault="00D92399" w:rsidP="0072038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Warunki płatności:</w:t>
      </w:r>
    </w:p>
    <w:p w:rsidR="00072996" w:rsidRPr="00575BAF" w:rsidRDefault="00072996" w:rsidP="00023E2F">
      <w:pPr>
        <w:jc w:val="both"/>
        <w:rPr>
          <w:rFonts w:ascii="Arial" w:hAnsi="Arial" w:cs="Arial"/>
          <w:sz w:val="20"/>
          <w:szCs w:val="20"/>
        </w:rPr>
      </w:pPr>
      <w:r w:rsidRPr="00575BAF">
        <w:rPr>
          <w:rFonts w:ascii="Arial" w:hAnsi="Arial" w:cs="Arial"/>
          <w:sz w:val="20"/>
          <w:szCs w:val="20"/>
        </w:rPr>
        <w:t>Składka ubezpieczeniowa za część 01, 02</w:t>
      </w:r>
      <w:r w:rsidR="00023E2F" w:rsidRPr="00575BAF">
        <w:rPr>
          <w:rFonts w:ascii="Arial" w:hAnsi="Arial" w:cs="Arial"/>
          <w:sz w:val="20"/>
          <w:szCs w:val="20"/>
        </w:rPr>
        <w:t>, 03</w:t>
      </w:r>
      <w:r w:rsidR="00575BAF" w:rsidRPr="00575BAF">
        <w:rPr>
          <w:rFonts w:ascii="Arial" w:hAnsi="Arial" w:cs="Arial"/>
          <w:sz w:val="20"/>
          <w:szCs w:val="20"/>
        </w:rPr>
        <w:t>, 04</w:t>
      </w:r>
      <w:r w:rsidRPr="00575BAF">
        <w:rPr>
          <w:rFonts w:ascii="Arial" w:hAnsi="Arial" w:cs="Arial"/>
          <w:sz w:val="20"/>
          <w:szCs w:val="20"/>
        </w:rPr>
        <w:t xml:space="preserve"> zamówienia zostanie opłacona według harmonogra</w:t>
      </w:r>
      <w:r w:rsidR="00946BEC" w:rsidRPr="00575BAF">
        <w:rPr>
          <w:rFonts w:ascii="Arial" w:hAnsi="Arial" w:cs="Arial"/>
          <w:sz w:val="20"/>
          <w:szCs w:val="20"/>
        </w:rPr>
        <w:t xml:space="preserve">mu </w:t>
      </w:r>
      <w:r w:rsidR="00575BAF" w:rsidRPr="00575BAF">
        <w:rPr>
          <w:rFonts w:ascii="Arial" w:hAnsi="Arial" w:cs="Arial"/>
          <w:sz w:val="20"/>
          <w:szCs w:val="20"/>
        </w:rPr>
        <w:t>określonego w załączniku nr 1</w:t>
      </w:r>
      <w:r w:rsidRPr="00575BAF">
        <w:rPr>
          <w:rFonts w:ascii="Arial" w:hAnsi="Arial" w:cs="Arial"/>
          <w:sz w:val="20"/>
          <w:szCs w:val="20"/>
        </w:rPr>
        <w:t xml:space="preserve"> do SIWZ</w:t>
      </w:r>
      <w:r w:rsidR="00946BEC" w:rsidRPr="00575BAF">
        <w:rPr>
          <w:rFonts w:ascii="Arial" w:hAnsi="Arial" w:cs="Arial"/>
          <w:sz w:val="20"/>
          <w:szCs w:val="20"/>
        </w:rPr>
        <w:t xml:space="preserve"> – </w:t>
      </w:r>
      <w:r w:rsidR="00575BAF" w:rsidRPr="00575BAF">
        <w:rPr>
          <w:rFonts w:ascii="Arial" w:hAnsi="Arial" w:cs="Arial"/>
          <w:sz w:val="20"/>
          <w:szCs w:val="20"/>
        </w:rPr>
        <w:t>Opis Przedmiotu Zamówienia</w:t>
      </w:r>
      <w:r w:rsidRPr="00575BAF">
        <w:rPr>
          <w:rFonts w:ascii="Arial" w:hAnsi="Arial" w:cs="Arial"/>
          <w:sz w:val="20"/>
          <w:szCs w:val="20"/>
        </w:rPr>
        <w:t>.</w:t>
      </w:r>
    </w:p>
    <w:p w:rsidR="00072996" w:rsidRPr="00575BAF" w:rsidRDefault="00072996" w:rsidP="00072996">
      <w:pPr>
        <w:rPr>
          <w:rFonts w:ascii="Arial" w:hAnsi="Arial" w:cs="Arial"/>
          <w:sz w:val="20"/>
          <w:szCs w:val="20"/>
        </w:rPr>
      </w:pPr>
    </w:p>
    <w:p w:rsidR="00130D55" w:rsidRPr="00575BAF" w:rsidRDefault="00130D55" w:rsidP="007D33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86831" w:rsidRPr="00575BAF" w:rsidRDefault="00D86831" w:rsidP="007D332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5BAF">
        <w:rPr>
          <w:rFonts w:ascii="Arial" w:hAnsi="Arial" w:cs="Arial"/>
          <w:b/>
          <w:sz w:val="20"/>
          <w:szCs w:val="20"/>
        </w:rPr>
        <w:t xml:space="preserve">Przypomina się, że Wykonawca, zgodnie z art. 24 ust. 11 ustawy PZP </w:t>
      </w:r>
      <w:r w:rsidR="005E5864" w:rsidRPr="00575BAF">
        <w:rPr>
          <w:rFonts w:ascii="Arial" w:hAnsi="Arial" w:cs="Arial"/>
          <w:b/>
          <w:sz w:val="20"/>
          <w:szCs w:val="20"/>
        </w:rPr>
        <w:br/>
      </w:r>
      <w:r w:rsidRPr="00575BAF">
        <w:rPr>
          <w:rFonts w:ascii="Arial" w:hAnsi="Arial" w:cs="Arial"/>
          <w:b/>
          <w:sz w:val="20"/>
          <w:szCs w:val="20"/>
        </w:rPr>
        <w:t xml:space="preserve">w terminie 3 dni od dnia przekazania niniejszej informacji, jest zobowiązany do przekazania Zamawiającemu oświadczenia o przynależności lub braku przynależności do tej samej grupy kapitałowej co inny Wykonawca, który złożył </w:t>
      </w:r>
      <w:r w:rsidR="00D242EC" w:rsidRPr="00575BAF">
        <w:rPr>
          <w:rFonts w:ascii="Arial" w:hAnsi="Arial" w:cs="Arial"/>
          <w:b/>
          <w:sz w:val="20"/>
          <w:szCs w:val="20"/>
        </w:rPr>
        <w:t>ofertę w niniejszym</w:t>
      </w:r>
      <w:r w:rsidRPr="00575BAF">
        <w:rPr>
          <w:rFonts w:ascii="Arial" w:hAnsi="Arial" w:cs="Arial"/>
          <w:b/>
          <w:sz w:val="20"/>
          <w:szCs w:val="20"/>
        </w:rPr>
        <w:t xml:space="preserve"> postępowaniu. W sytuacji, gdy Wykonawca należy do tej samej grupy kapitałowej co inny Wykonawca, wraz ze złożeniem oświadczenia, może przedstawić dowody, że powiązania z innym Wykonawcą nie prowadzą do zakłócenia konkurencji w postępowaniu o udzielenie zamówienia.</w:t>
      </w:r>
    </w:p>
    <w:sectPr w:rsidR="00D86831" w:rsidRPr="0057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747D"/>
    <w:multiLevelType w:val="multilevel"/>
    <w:tmpl w:val="66AE9E64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8C7189"/>
    <w:multiLevelType w:val="hybridMultilevel"/>
    <w:tmpl w:val="9C805AE0"/>
    <w:lvl w:ilvl="0" w:tplc="6802A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2A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BFA"/>
    <w:multiLevelType w:val="hybridMultilevel"/>
    <w:tmpl w:val="1EFAE3B6"/>
    <w:lvl w:ilvl="0" w:tplc="F8DA4EC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893"/>
    <w:multiLevelType w:val="hybridMultilevel"/>
    <w:tmpl w:val="633E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6226"/>
    <w:multiLevelType w:val="hybridMultilevel"/>
    <w:tmpl w:val="4DCC23BE"/>
    <w:lvl w:ilvl="0" w:tplc="F9E6961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25F0"/>
    <w:multiLevelType w:val="hybridMultilevel"/>
    <w:tmpl w:val="633E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D25AA"/>
    <w:multiLevelType w:val="hybridMultilevel"/>
    <w:tmpl w:val="915AD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3724BCE">
      <w:start w:val="1"/>
      <w:numFmt w:val="bullet"/>
      <w:lvlText w:val="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702F"/>
    <w:multiLevelType w:val="multilevel"/>
    <w:tmpl w:val="EFE0F5C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  <w:szCs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9657C0"/>
    <w:multiLevelType w:val="hybridMultilevel"/>
    <w:tmpl w:val="41245294"/>
    <w:lvl w:ilvl="0" w:tplc="31588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05A7"/>
    <w:multiLevelType w:val="hybridMultilevel"/>
    <w:tmpl w:val="0E38E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7ED"/>
    <w:multiLevelType w:val="hybridMultilevel"/>
    <w:tmpl w:val="7EC0ED7C"/>
    <w:lvl w:ilvl="0" w:tplc="6802A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6328"/>
    <w:multiLevelType w:val="hybridMultilevel"/>
    <w:tmpl w:val="75ACC312"/>
    <w:lvl w:ilvl="0" w:tplc="6802A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5E76"/>
    <w:multiLevelType w:val="hybridMultilevel"/>
    <w:tmpl w:val="4386D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E249E"/>
    <w:multiLevelType w:val="hybridMultilevel"/>
    <w:tmpl w:val="029C8096"/>
    <w:lvl w:ilvl="0" w:tplc="6802A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2A0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F31"/>
    <w:multiLevelType w:val="hybridMultilevel"/>
    <w:tmpl w:val="78AE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8349F"/>
    <w:multiLevelType w:val="hybridMultilevel"/>
    <w:tmpl w:val="0E46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6"/>
  </w:num>
  <w:num w:numId="18">
    <w:abstractNumId w:val="8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15"/>
  </w:num>
  <w:num w:numId="24">
    <w:abstractNumId w:val="14"/>
  </w:num>
  <w:num w:numId="25">
    <w:abstractNumId w:val="12"/>
  </w:num>
  <w:num w:numId="26">
    <w:abstractNumId w:val="9"/>
  </w:num>
  <w:num w:numId="27">
    <w:abstractNumId w:val="3"/>
  </w:num>
  <w:num w:numId="28">
    <w:abstractNumId w:val="5"/>
  </w:num>
  <w:num w:numId="29">
    <w:abstractNumId w:val="11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0E"/>
    <w:rsid w:val="0001008E"/>
    <w:rsid w:val="00023E2F"/>
    <w:rsid w:val="00072996"/>
    <w:rsid w:val="000C2754"/>
    <w:rsid w:val="000E5CB9"/>
    <w:rsid w:val="000E7E11"/>
    <w:rsid w:val="000F227A"/>
    <w:rsid w:val="00130D55"/>
    <w:rsid w:val="00166E57"/>
    <w:rsid w:val="00176E5A"/>
    <w:rsid w:val="001C3BE8"/>
    <w:rsid w:val="00286FC4"/>
    <w:rsid w:val="002B2A63"/>
    <w:rsid w:val="002E200E"/>
    <w:rsid w:val="002E219D"/>
    <w:rsid w:val="002F2CEA"/>
    <w:rsid w:val="00311AE9"/>
    <w:rsid w:val="00384331"/>
    <w:rsid w:val="003A60A4"/>
    <w:rsid w:val="004141DD"/>
    <w:rsid w:val="00434B21"/>
    <w:rsid w:val="00475F7B"/>
    <w:rsid w:val="00494D5D"/>
    <w:rsid w:val="004D448A"/>
    <w:rsid w:val="004E4678"/>
    <w:rsid w:val="004F641D"/>
    <w:rsid w:val="0051365D"/>
    <w:rsid w:val="00515BC9"/>
    <w:rsid w:val="00546536"/>
    <w:rsid w:val="005651F4"/>
    <w:rsid w:val="00575BAF"/>
    <w:rsid w:val="005E5864"/>
    <w:rsid w:val="005E6609"/>
    <w:rsid w:val="00610690"/>
    <w:rsid w:val="006261D2"/>
    <w:rsid w:val="00647445"/>
    <w:rsid w:val="00674AFA"/>
    <w:rsid w:val="00690831"/>
    <w:rsid w:val="006C3AB5"/>
    <w:rsid w:val="006C5AA5"/>
    <w:rsid w:val="006E55AC"/>
    <w:rsid w:val="0070049F"/>
    <w:rsid w:val="0072038B"/>
    <w:rsid w:val="007449EA"/>
    <w:rsid w:val="007567C3"/>
    <w:rsid w:val="007A1FE4"/>
    <w:rsid w:val="007D332C"/>
    <w:rsid w:val="007E661E"/>
    <w:rsid w:val="00830E8C"/>
    <w:rsid w:val="008618E5"/>
    <w:rsid w:val="00861A9E"/>
    <w:rsid w:val="00864D91"/>
    <w:rsid w:val="008F3998"/>
    <w:rsid w:val="008F3F42"/>
    <w:rsid w:val="00940978"/>
    <w:rsid w:val="0094182D"/>
    <w:rsid w:val="00946BEC"/>
    <w:rsid w:val="009D5972"/>
    <w:rsid w:val="009E1FA3"/>
    <w:rsid w:val="00A04129"/>
    <w:rsid w:val="00A1797F"/>
    <w:rsid w:val="00A4711D"/>
    <w:rsid w:val="00A7394F"/>
    <w:rsid w:val="00AD5907"/>
    <w:rsid w:val="00AE6F3B"/>
    <w:rsid w:val="00B004DE"/>
    <w:rsid w:val="00B63094"/>
    <w:rsid w:val="00B81CED"/>
    <w:rsid w:val="00B85CA3"/>
    <w:rsid w:val="00C224DF"/>
    <w:rsid w:val="00C27252"/>
    <w:rsid w:val="00C40CFE"/>
    <w:rsid w:val="00C54BCB"/>
    <w:rsid w:val="00C9455D"/>
    <w:rsid w:val="00CD521D"/>
    <w:rsid w:val="00D242EC"/>
    <w:rsid w:val="00D86831"/>
    <w:rsid w:val="00D92399"/>
    <w:rsid w:val="00DD6B47"/>
    <w:rsid w:val="00DF36EF"/>
    <w:rsid w:val="00E03811"/>
    <w:rsid w:val="00E25423"/>
    <w:rsid w:val="00F3623D"/>
    <w:rsid w:val="00F829A7"/>
    <w:rsid w:val="00F831D7"/>
    <w:rsid w:val="00F9451C"/>
    <w:rsid w:val="00FD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3A7A3C-7809-4061-A5C7-EE2EB83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scipoziom1">
    <w:name w:val="spis_tresci_poziom_1"/>
    <w:basedOn w:val="Normalny"/>
    <w:link w:val="spistrescipoziom1Znak"/>
    <w:qFormat/>
    <w:rsid w:val="00286FC4"/>
    <w:pPr>
      <w:numPr>
        <w:numId w:val="5"/>
      </w:num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spistrescipoziom2">
    <w:name w:val="spis_tresci_poziom_2"/>
    <w:basedOn w:val="Normalny"/>
    <w:qFormat/>
    <w:rsid w:val="00286FC4"/>
    <w:pPr>
      <w:numPr>
        <w:ilvl w:val="1"/>
        <w:numId w:val="5"/>
      </w:num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67C3"/>
    <w:pPr>
      <w:ind w:left="720"/>
      <w:contextualSpacing/>
    </w:pPr>
  </w:style>
  <w:style w:type="table" w:styleId="Tabela-Siatka">
    <w:name w:val="Table Grid"/>
    <w:basedOn w:val="Standardowy"/>
    <w:uiPriority w:val="39"/>
    <w:rsid w:val="0083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trescipoziom1Znak">
    <w:name w:val="spis_tresci_poziom_1 Znak"/>
    <w:link w:val="spistrescipoziom1"/>
    <w:rsid w:val="00515BC9"/>
    <w:rPr>
      <w:rFonts w:ascii="Arial" w:eastAsia="Times New Roman" w:hAnsi="Arial" w:cs="Arial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75A0-6313-468B-A411-76D37CCD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EIB SA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Miloszewska</dc:creator>
  <cp:lastModifiedBy>Budkowska Paulina</cp:lastModifiedBy>
  <cp:revision>2</cp:revision>
  <cp:lastPrinted>2017-11-28T14:55:00Z</cp:lastPrinted>
  <dcterms:created xsi:type="dcterms:W3CDTF">2017-12-04T13:49:00Z</dcterms:created>
  <dcterms:modified xsi:type="dcterms:W3CDTF">2017-12-04T13:49:00Z</dcterms:modified>
</cp:coreProperties>
</file>