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AAE" w:rsidRDefault="00D93AAE" w:rsidP="00D93AAE">
      <w:pPr>
        <w:pStyle w:val="NormalnyWeb"/>
        <w:tabs>
          <w:tab w:val="left" w:pos="3119"/>
        </w:tabs>
        <w:spacing w:before="0" w:beforeAutospacing="0" w:after="0" w:afterAutospacing="0"/>
        <w:jc w:val="center"/>
        <w:rPr>
          <w:rStyle w:val="Pogrubienie"/>
          <w:rFonts w:cs="Arial"/>
        </w:rPr>
      </w:pPr>
      <w:bookmarkStart w:id="0" w:name="_GoBack"/>
      <w:bookmarkEnd w:id="0"/>
    </w:p>
    <w:p w:rsidR="00D93AAE" w:rsidRDefault="00D93AAE" w:rsidP="00D93AAE">
      <w:pPr>
        <w:pStyle w:val="NormalnyWeb"/>
        <w:tabs>
          <w:tab w:val="left" w:pos="3119"/>
        </w:tabs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 xml:space="preserve">Uchwała Nr </w:t>
      </w:r>
      <w:r w:rsidR="008F52B0">
        <w:rPr>
          <w:rStyle w:val="Pogrubienie"/>
          <w:rFonts w:ascii="Arial" w:hAnsi="Arial" w:cs="Arial"/>
        </w:rPr>
        <w:t>………….</w:t>
      </w:r>
    </w:p>
    <w:p w:rsidR="00D93AAE" w:rsidRDefault="00095800" w:rsidP="00D93AAE">
      <w:pPr>
        <w:pStyle w:val="NormalnyWeb"/>
        <w:tabs>
          <w:tab w:val="left" w:pos="3119"/>
        </w:tabs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Rady Miasta</w:t>
      </w:r>
      <w:r w:rsidR="00D93AAE">
        <w:rPr>
          <w:rStyle w:val="Pogrubienie"/>
          <w:rFonts w:ascii="Arial" w:hAnsi="Arial" w:cs="Arial"/>
        </w:rPr>
        <w:t xml:space="preserve"> Piotrkowa Trybunalskiego</w:t>
      </w:r>
    </w:p>
    <w:p w:rsidR="00D93AAE" w:rsidRDefault="00D93AAE" w:rsidP="00D93AAE">
      <w:pPr>
        <w:pStyle w:val="NormalnyWeb"/>
        <w:tabs>
          <w:tab w:val="left" w:pos="3119"/>
        </w:tabs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 xml:space="preserve">z dnia </w:t>
      </w:r>
      <w:r w:rsidR="008F52B0">
        <w:rPr>
          <w:rStyle w:val="Pogrubienie"/>
          <w:rFonts w:ascii="Arial" w:hAnsi="Arial" w:cs="Arial"/>
        </w:rPr>
        <w:t>……………..</w:t>
      </w:r>
      <w:r>
        <w:rPr>
          <w:rStyle w:val="Pogrubienie"/>
          <w:rFonts w:ascii="Arial" w:hAnsi="Arial" w:cs="Arial"/>
        </w:rPr>
        <w:t xml:space="preserve"> 201</w:t>
      </w:r>
      <w:r w:rsidR="008F52B0">
        <w:rPr>
          <w:rStyle w:val="Pogrubienie"/>
          <w:rFonts w:ascii="Arial" w:hAnsi="Arial" w:cs="Arial"/>
        </w:rPr>
        <w:t>7</w:t>
      </w:r>
      <w:r>
        <w:rPr>
          <w:rStyle w:val="Pogrubienie"/>
          <w:rFonts w:ascii="Arial" w:hAnsi="Arial" w:cs="Arial"/>
        </w:rPr>
        <w:t xml:space="preserve"> roku</w:t>
      </w:r>
    </w:p>
    <w:p w:rsidR="00D93AAE" w:rsidRDefault="00D93AAE" w:rsidP="00D93AAE">
      <w:pPr>
        <w:pStyle w:val="NormalnyWeb"/>
        <w:tabs>
          <w:tab w:val="left" w:pos="3119"/>
        </w:tabs>
        <w:spacing w:line="360" w:lineRule="auto"/>
        <w:jc w:val="both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 xml:space="preserve">w sprawie Programu Współpracy Miasta Piotrkowa Trybunalskiego                   </w:t>
      </w:r>
      <w:r w:rsidR="00366372">
        <w:rPr>
          <w:rStyle w:val="Pogrubienie"/>
          <w:rFonts w:ascii="Arial" w:hAnsi="Arial" w:cs="Arial"/>
        </w:rPr>
        <w:br/>
      </w:r>
      <w:r>
        <w:rPr>
          <w:rStyle w:val="Pogrubienie"/>
          <w:rFonts w:ascii="Arial" w:hAnsi="Arial" w:cs="Arial"/>
        </w:rPr>
        <w:t xml:space="preserve">z organizacjami pozarządowymi oraz podmiotami, o których mowa w art. 3    </w:t>
      </w:r>
      <w:r w:rsidR="00366372">
        <w:rPr>
          <w:rStyle w:val="Pogrubienie"/>
          <w:rFonts w:ascii="Arial" w:hAnsi="Arial" w:cs="Arial"/>
        </w:rPr>
        <w:br/>
      </w:r>
      <w:r>
        <w:rPr>
          <w:rStyle w:val="Pogrubienie"/>
          <w:rFonts w:ascii="Arial" w:hAnsi="Arial" w:cs="Arial"/>
        </w:rPr>
        <w:t xml:space="preserve">ust. 3 ustawy z dnia 24 kwietnia 2003 roku o działalności pożytku publicznego    </w:t>
      </w:r>
      <w:r w:rsidR="00366372">
        <w:rPr>
          <w:rStyle w:val="Pogrubienie"/>
          <w:rFonts w:ascii="Arial" w:hAnsi="Arial" w:cs="Arial"/>
        </w:rPr>
        <w:br/>
      </w:r>
      <w:r>
        <w:rPr>
          <w:rStyle w:val="Pogrubienie"/>
          <w:rFonts w:ascii="Arial" w:hAnsi="Arial" w:cs="Arial"/>
        </w:rPr>
        <w:t>i o wolontariacie, na rok 201</w:t>
      </w:r>
      <w:r w:rsidR="008F52B0">
        <w:rPr>
          <w:rStyle w:val="Pogrubienie"/>
          <w:rFonts w:ascii="Arial" w:hAnsi="Arial" w:cs="Arial"/>
        </w:rPr>
        <w:t>8</w:t>
      </w:r>
      <w:r>
        <w:rPr>
          <w:rStyle w:val="Pogrubienie"/>
          <w:rFonts w:ascii="Arial" w:hAnsi="Arial" w:cs="Arial"/>
        </w:rPr>
        <w:t>.</w:t>
      </w:r>
    </w:p>
    <w:p w:rsidR="00D93AAE" w:rsidRDefault="00D93AAE" w:rsidP="00D93AAE">
      <w:pPr>
        <w:pStyle w:val="NormalnyWeb"/>
        <w:spacing w:before="0" w:beforeAutospacing="0" w:after="0" w:afterAutospacing="0"/>
        <w:jc w:val="both"/>
        <w:rPr>
          <w:rStyle w:val="Pogrubienie"/>
          <w:rFonts w:cs="Arial"/>
        </w:rPr>
      </w:pPr>
    </w:p>
    <w:p w:rsidR="00D93AAE" w:rsidRPr="00366372" w:rsidRDefault="00D93AAE" w:rsidP="00366372">
      <w:pPr>
        <w:jc w:val="both"/>
        <w:rPr>
          <w:rFonts w:ascii="Arial" w:hAnsi="Arial" w:cs="Arial"/>
          <w:sz w:val="24"/>
          <w:szCs w:val="24"/>
        </w:rPr>
      </w:pPr>
      <w:r w:rsidRPr="00366372">
        <w:rPr>
          <w:rFonts w:ascii="Arial" w:hAnsi="Arial" w:cs="Arial"/>
          <w:sz w:val="24"/>
          <w:szCs w:val="24"/>
        </w:rPr>
        <w:t>Na podstawie art. 18 ust. 2 pkt 15 ustawy z dnia 8 marca 1990</w:t>
      </w:r>
      <w:r w:rsidR="009A1B1F">
        <w:rPr>
          <w:rFonts w:ascii="Arial" w:hAnsi="Arial" w:cs="Arial"/>
          <w:sz w:val="24"/>
          <w:szCs w:val="24"/>
        </w:rPr>
        <w:t xml:space="preserve"> roku o samorządzie gminnym (t.j.</w:t>
      </w:r>
      <w:r w:rsidRPr="00366372">
        <w:rPr>
          <w:rFonts w:ascii="Arial" w:hAnsi="Arial" w:cs="Arial"/>
          <w:sz w:val="24"/>
          <w:szCs w:val="24"/>
        </w:rPr>
        <w:t xml:space="preserve">: </w:t>
      </w:r>
      <w:hyperlink r:id="rId5" w:anchor="/akt/16793509/2016-04-04/event" w:history="1">
        <w:r w:rsidR="00366372" w:rsidRPr="001D00F9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Dz.</w:t>
        </w:r>
        <w:r w:rsidR="0082402A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</w:t>
        </w:r>
        <w:r w:rsidR="00366372" w:rsidRPr="001D00F9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U. z 201</w:t>
        </w:r>
        <w:r w:rsidR="003E78DC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7</w:t>
        </w:r>
        <w:r w:rsidR="00BB7AFD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</w:t>
        </w:r>
        <w:r w:rsidR="00366372" w:rsidRPr="001D00F9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r. poz. </w:t>
        </w:r>
        <w:r w:rsidR="003E78DC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1875)</w:t>
        </w:r>
      </w:hyperlink>
      <w:r w:rsidR="007B3C96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Pr="00366372">
        <w:rPr>
          <w:rFonts w:ascii="Arial" w:hAnsi="Arial" w:cs="Arial"/>
          <w:sz w:val="24"/>
          <w:szCs w:val="24"/>
        </w:rPr>
        <w:t>art. 12 pkt 11 ustawy</w:t>
      </w:r>
      <w:r w:rsidR="00FC37FB">
        <w:rPr>
          <w:rFonts w:ascii="Arial" w:hAnsi="Arial" w:cs="Arial"/>
          <w:sz w:val="24"/>
          <w:szCs w:val="24"/>
        </w:rPr>
        <w:t xml:space="preserve"> </w:t>
      </w:r>
      <w:r w:rsidRPr="00366372">
        <w:rPr>
          <w:rFonts w:ascii="Arial" w:hAnsi="Arial" w:cs="Arial"/>
          <w:sz w:val="24"/>
          <w:szCs w:val="24"/>
        </w:rPr>
        <w:t>z dnia 5 czerwca 1998 roku o samorządzie powiatowym (</w:t>
      </w:r>
      <w:r w:rsidR="007B3C96">
        <w:rPr>
          <w:rFonts w:ascii="Arial" w:hAnsi="Arial" w:cs="Arial"/>
          <w:sz w:val="24"/>
          <w:szCs w:val="24"/>
        </w:rPr>
        <w:t>t.j.:</w:t>
      </w:r>
      <w:r w:rsidRPr="00366372">
        <w:rPr>
          <w:rFonts w:ascii="Arial" w:hAnsi="Arial" w:cs="Arial"/>
          <w:sz w:val="24"/>
          <w:szCs w:val="24"/>
        </w:rPr>
        <w:t xml:space="preserve"> </w:t>
      </w:r>
      <w:r w:rsidR="00366372" w:rsidRPr="001D00F9">
        <w:rPr>
          <w:rStyle w:val="Hipercze"/>
          <w:rFonts w:ascii="Arial" w:hAnsi="Arial" w:cs="Arial"/>
          <w:color w:val="auto"/>
          <w:sz w:val="24"/>
          <w:szCs w:val="24"/>
          <w:u w:val="none"/>
        </w:rPr>
        <w:t>Dz.</w:t>
      </w:r>
      <w:r w:rsidR="0082402A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366372" w:rsidRPr="001D00F9">
        <w:rPr>
          <w:rStyle w:val="Hipercze"/>
          <w:rFonts w:ascii="Arial" w:hAnsi="Arial" w:cs="Arial"/>
          <w:color w:val="auto"/>
          <w:sz w:val="24"/>
          <w:szCs w:val="24"/>
          <w:u w:val="none"/>
        </w:rPr>
        <w:t>U. z 201</w:t>
      </w:r>
      <w:r w:rsidR="003E78DC">
        <w:rPr>
          <w:rStyle w:val="Hipercze"/>
          <w:rFonts w:ascii="Arial" w:hAnsi="Arial" w:cs="Arial"/>
          <w:color w:val="auto"/>
          <w:sz w:val="24"/>
          <w:szCs w:val="24"/>
          <w:u w:val="none"/>
        </w:rPr>
        <w:t>7</w:t>
      </w:r>
      <w:r w:rsidR="00BB7AFD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366372" w:rsidRPr="001D00F9">
        <w:rPr>
          <w:rStyle w:val="Hipercze"/>
          <w:rFonts w:ascii="Arial" w:hAnsi="Arial" w:cs="Arial"/>
          <w:color w:val="auto"/>
          <w:sz w:val="24"/>
          <w:szCs w:val="24"/>
          <w:u w:val="none"/>
        </w:rPr>
        <w:t>r. poz.</w:t>
      </w:r>
      <w:r w:rsidR="003E78DC">
        <w:rPr>
          <w:rStyle w:val="Hipercze"/>
          <w:rFonts w:ascii="Arial" w:hAnsi="Arial" w:cs="Arial"/>
          <w:color w:val="auto"/>
          <w:sz w:val="24"/>
          <w:szCs w:val="24"/>
          <w:u w:val="none"/>
        </w:rPr>
        <w:t>1868)</w:t>
      </w:r>
      <w:r w:rsidRPr="001D00F9">
        <w:rPr>
          <w:rFonts w:ascii="Arial" w:hAnsi="Arial" w:cs="Arial"/>
          <w:sz w:val="24"/>
          <w:szCs w:val="24"/>
        </w:rPr>
        <w:t>; oraz art. 5a  ust. 1</w:t>
      </w:r>
      <w:r w:rsidR="002A07D1">
        <w:rPr>
          <w:rFonts w:ascii="Arial" w:hAnsi="Arial" w:cs="Arial"/>
          <w:sz w:val="24"/>
          <w:szCs w:val="24"/>
        </w:rPr>
        <w:br/>
      </w:r>
      <w:r w:rsidRPr="001D00F9">
        <w:rPr>
          <w:rFonts w:ascii="Arial" w:hAnsi="Arial" w:cs="Arial"/>
          <w:sz w:val="24"/>
          <w:szCs w:val="24"/>
        </w:rPr>
        <w:t xml:space="preserve"> i 4 ustawy z dnia 24 kwietnia 2003 roku  o dz</w:t>
      </w:r>
      <w:r w:rsidR="00093C07">
        <w:rPr>
          <w:rFonts w:ascii="Arial" w:hAnsi="Arial" w:cs="Arial"/>
          <w:sz w:val="24"/>
          <w:szCs w:val="24"/>
        </w:rPr>
        <w:t>iałalności pożytku publicznego</w:t>
      </w:r>
      <w:r w:rsidR="002A07D1">
        <w:rPr>
          <w:rFonts w:ascii="Arial" w:hAnsi="Arial" w:cs="Arial"/>
          <w:sz w:val="24"/>
          <w:szCs w:val="24"/>
        </w:rPr>
        <w:br/>
      </w:r>
      <w:r w:rsidR="00093C07">
        <w:rPr>
          <w:rFonts w:ascii="Arial" w:hAnsi="Arial" w:cs="Arial"/>
          <w:sz w:val="24"/>
          <w:szCs w:val="24"/>
        </w:rPr>
        <w:t xml:space="preserve"> </w:t>
      </w:r>
      <w:r w:rsidRPr="001D00F9">
        <w:rPr>
          <w:rFonts w:ascii="Arial" w:hAnsi="Arial" w:cs="Arial"/>
          <w:sz w:val="24"/>
          <w:szCs w:val="24"/>
        </w:rPr>
        <w:t>i o wolontariacie (t</w:t>
      </w:r>
      <w:r w:rsidR="002E61C5">
        <w:rPr>
          <w:rFonts w:ascii="Arial" w:hAnsi="Arial" w:cs="Arial"/>
          <w:sz w:val="24"/>
          <w:szCs w:val="24"/>
        </w:rPr>
        <w:t>.j.</w:t>
      </w:r>
      <w:r w:rsidRPr="001D00F9">
        <w:rPr>
          <w:rFonts w:ascii="Arial" w:hAnsi="Arial" w:cs="Arial"/>
          <w:sz w:val="24"/>
          <w:szCs w:val="24"/>
        </w:rPr>
        <w:t>:</w:t>
      </w:r>
      <w:r w:rsidR="00366372" w:rsidRPr="001D00F9">
        <w:rPr>
          <w:rFonts w:ascii="Arial" w:hAnsi="Arial" w:cs="Arial"/>
          <w:sz w:val="24"/>
          <w:szCs w:val="24"/>
        </w:rPr>
        <w:t xml:space="preserve"> </w:t>
      </w:r>
      <w:hyperlink r:id="rId6" w:anchor="/akt/17030487/2016-02-26/event" w:history="1">
        <w:r w:rsidR="00366372" w:rsidRPr="001D00F9">
          <w:rPr>
            <w:rFonts w:ascii="Arial" w:hAnsi="Arial" w:cs="Arial"/>
            <w:sz w:val="24"/>
            <w:szCs w:val="24"/>
          </w:rPr>
          <w:t>Dz.</w:t>
        </w:r>
        <w:r w:rsidR="0082402A">
          <w:rPr>
            <w:rFonts w:ascii="Arial" w:hAnsi="Arial" w:cs="Arial"/>
            <w:sz w:val="24"/>
            <w:szCs w:val="24"/>
          </w:rPr>
          <w:t xml:space="preserve"> </w:t>
        </w:r>
        <w:r w:rsidR="00366372" w:rsidRPr="001D00F9">
          <w:rPr>
            <w:rFonts w:ascii="Arial" w:hAnsi="Arial" w:cs="Arial"/>
            <w:sz w:val="24"/>
            <w:szCs w:val="24"/>
          </w:rPr>
          <w:t xml:space="preserve">U. z 2016r. poz. </w:t>
        </w:r>
      </w:hyperlink>
      <w:r w:rsidR="007B3C96">
        <w:rPr>
          <w:rFonts w:ascii="Arial" w:hAnsi="Arial" w:cs="Arial"/>
          <w:sz w:val="24"/>
          <w:szCs w:val="24"/>
        </w:rPr>
        <w:t>1817, poz</w:t>
      </w:r>
      <w:r w:rsidR="00776A8A">
        <w:rPr>
          <w:rFonts w:ascii="Arial" w:hAnsi="Arial" w:cs="Arial"/>
          <w:sz w:val="24"/>
          <w:szCs w:val="24"/>
        </w:rPr>
        <w:t>.</w:t>
      </w:r>
      <w:r w:rsidR="00BB7AFD">
        <w:rPr>
          <w:rFonts w:ascii="Arial" w:hAnsi="Arial" w:cs="Arial"/>
          <w:sz w:val="24"/>
          <w:szCs w:val="24"/>
        </w:rPr>
        <w:t xml:space="preserve"> 1948; </w:t>
      </w:r>
      <w:r w:rsidR="00093C07">
        <w:rPr>
          <w:rFonts w:ascii="Arial" w:hAnsi="Arial" w:cs="Arial"/>
          <w:sz w:val="24"/>
          <w:szCs w:val="24"/>
        </w:rPr>
        <w:t>z 2017r</w:t>
      </w:r>
      <w:r w:rsidR="00CE56C2">
        <w:rPr>
          <w:rFonts w:ascii="Arial" w:hAnsi="Arial" w:cs="Arial"/>
          <w:sz w:val="24"/>
          <w:szCs w:val="24"/>
        </w:rPr>
        <w:t>.</w:t>
      </w:r>
      <w:r w:rsidR="00093C07">
        <w:rPr>
          <w:rFonts w:ascii="Arial" w:hAnsi="Arial" w:cs="Arial"/>
          <w:sz w:val="24"/>
          <w:szCs w:val="24"/>
        </w:rPr>
        <w:t xml:space="preserve"> poz. 573, poz.60</w:t>
      </w:r>
      <w:r w:rsidR="007B3C96">
        <w:rPr>
          <w:rFonts w:ascii="Arial" w:hAnsi="Arial" w:cs="Arial"/>
          <w:sz w:val="24"/>
          <w:szCs w:val="24"/>
        </w:rPr>
        <w:t xml:space="preserve"> </w:t>
      </w:r>
      <w:r w:rsidRPr="001D00F9">
        <w:rPr>
          <w:rFonts w:ascii="Arial" w:hAnsi="Arial" w:cs="Arial"/>
          <w:sz w:val="24"/>
          <w:szCs w:val="24"/>
        </w:rPr>
        <w:t xml:space="preserve">); po wymaganych konsultacjach, Rada Miasta Piotrkowa Trybunalskiego </w:t>
      </w:r>
      <w:r w:rsidRPr="00366372">
        <w:rPr>
          <w:rFonts w:ascii="Arial" w:hAnsi="Arial" w:cs="Arial"/>
          <w:sz w:val="24"/>
          <w:szCs w:val="24"/>
        </w:rPr>
        <w:t xml:space="preserve">uchwala, </w:t>
      </w:r>
      <w:r w:rsidR="002A07D1">
        <w:rPr>
          <w:rFonts w:ascii="Arial" w:hAnsi="Arial" w:cs="Arial"/>
          <w:sz w:val="24"/>
          <w:szCs w:val="24"/>
        </w:rPr>
        <w:br/>
      </w:r>
      <w:r w:rsidRPr="00366372">
        <w:rPr>
          <w:rFonts w:ascii="Arial" w:hAnsi="Arial" w:cs="Arial"/>
          <w:sz w:val="24"/>
          <w:szCs w:val="24"/>
        </w:rPr>
        <w:t>co następuje:</w:t>
      </w:r>
    </w:p>
    <w:p w:rsidR="00D93AAE" w:rsidRPr="00366372" w:rsidRDefault="00D93AAE" w:rsidP="00D93AAE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D93AAE" w:rsidRPr="00366372" w:rsidRDefault="00D93AAE" w:rsidP="00D93AAE">
      <w:pPr>
        <w:pStyle w:val="NormalnyWeb"/>
        <w:spacing w:before="0" w:beforeAutospacing="0" w:after="0" w:afterAutospacing="0"/>
        <w:ind w:left="567" w:hanging="567"/>
        <w:jc w:val="both"/>
        <w:rPr>
          <w:rFonts w:ascii="Arial" w:hAnsi="Arial" w:cs="Arial"/>
        </w:rPr>
      </w:pPr>
      <w:r w:rsidRPr="00366372">
        <w:rPr>
          <w:rFonts w:ascii="Arial" w:hAnsi="Arial" w:cs="Arial"/>
        </w:rPr>
        <w:t>§1. Uchwala się Program Współpracy Miasta Piotrkowa Trybunalskieg</w:t>
      </w:r>
      <w:r w:rsidR="00776A8A">
        <w:rPr>
          <w:rFonts w:ascii="Arial" w:hAnsi="Arial" w:cs="Arial"/>
        </w:rPr>
        <w:t>o</w:t>
      </w:r>
      <w:r w:rsidR="00776A8A">
        <w:rPr>
          <w:rFonts w:ascii="Arial" w:hAnsi="Arial" w:cs="Arial"/>
        </w:rPr>
        <w:br/>
        <w:t>z organizacjami pozarządowymi</w:t>
      </w:r>
      <w:r w:rsidRPr="00366372">
        <w:rPr>
          <w:rFonts w:ascii="Arial" w:hAnsi="Arial" w:cs="Arial"/>
        </w:rPr>
        <w:t xml:space="preserve"> oraz podmiotami, o których mowa w art. 3 ust. </w:t>
      </w:r>
      <w:r w:rsidR="00776A8A">
        <w:rPr>
          <w:rFonts w:ascii="Arial" w:hAnsi="Arial" w:cs="Arial"/>
        </w:rPr>
        <w:br/>
      </w:r>
      <w:r w:rsidRPr="00366372">
        <w:rPr>
          <w:rFonts w:ascii="Arial" w:hAnsi="Arial" w:cs="Arial"/>
        </w:rPr>
        <w:t>3 usta</w:t>
      </w:r>
      <w:r w:rsidR="00776A8A">
        <w:rPr>
          <w:rFonts w:ascii="Arial" w:hAnsi="Arial" w:cs="Arial"/>
        </w:rPr>
        <w:t>wy z dnia 24 kwietnia 2003 roku</w:t>
      </w:r>
      <w:r w:rsidRPr="00366372">
        <w:rPr>
          <w:rFonts w:ascii="Arial" w:hAnsi="Arial" w:cs="Arial"/>
        </w:rPr>
        <w:t xml:space="preserve"> o działalności pożytku publicznego           </w:t>
      </w:r>
      <w:r w:rsidR="00776A8A">
        <w:rPr>
          <w:rFonts w:ascii="Arial" w:hAnsi="Arial" w:cs="Arial"/>
        </w:rPr>
        <w:t xml:space="preserve">          i o wolontariacie, na</w:t>
      </w:r>
      <w:r w:rsidRPr="00366372">
        <w:rPr>
          <w:rFonts w:ascii="Arial" w:hAnsi="Arial" w:cs="Arial"/>
        </w:rPr>
        <w:t xml:space="preserve"> rok 201</w:t>
      </w:r>
      <w:r w:rsidR="008F52B0">
        <w:rPr>
          <w:rFonts w:ascii="Arial" w:hAnsi="Arial" w:cs="Arial"/>
        </w:rPr>
        <w:t>8</w:t>
      </w:r>
      <w:r w:rsidRPr="00366372">
        <w:rPr>
          <w:rFonts w:ascii="Arial" w:hAnsi="Arial" w:cs="Arial"/>
        </w:rPr>
        <w:t xml:space="preserve"> w brzmieniu określonym w załączniku do niniejszej uchwały.</w:t>
      </w:r>
      <w:r w:rsidR="00095800">
        <w:rPr>
          <w:rFonts w:ascii="Arial" w:hAnsi="Arial" w:cs="Arial"/>
        </w:rPr>
        <w:t xml:space="preserve"> </w:t>
      </w:r>
    </w:p>
    <w:p w:rsidR="00D93AAE" w:rsidRPr="00366372" w:rsidRDefault="00D93AAE" w:rsidP="00D93AAE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D93AAE" w:rsidRPr="00366372" w:rsidRDefault="00D93AAE" w:rsidP="00D93AAE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366372">
        <w:rPr>
          <w:rFonts w:ascii="Arial" w:hAnsi="Arial" w:cs="Arial"/>
        </w:rPr>
        <w:t xml:space="preserve">§2. Wykonanie uchwały powierza się Prezydentowi Miasta Piotrkowa </w:t>
      </w:r>
      <w:r w:rsidRPr="00366372">
        <w:rPr>
          <w:rFonts w:ascii="Arial" w:hAnsi="Arial" w:cs="Arial"/>
        </w:rPr>
        <w:br/>
        <w:t xml:space="preserve">         Trybunalskiego.</w:t>
      </w:r>
      <w:r w:rsidRPr="00366372">
        <w:rPr>
          <w:rFonts w:ascii="Arial" w:hAnsi="Arial" w:cs="Arial"/>
        </w:rPr>
        <w:br/>
      </w:r>
    </w:p>
    <w:p w:rsidR="00D93AAE" w:rsidRPr="00366372" w:rsidRDefault="00D93AAE" w:rsidP="00D93AAE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366372">
        <w:rPr>
          <w:rFonts w:ascii="Arial" w:hAnsi="Arial" w:cs="Arial"/>
        </w:rPr>
        <w:t>§3.    Uchwała wchodzi w życie z dniem podjęcia.                   </w:t>
      </w:r>
    </w:p>
    <w:p w:rsidR="00D93AAE" w:rsidRDefault="00D93AAE" w:rsidP="00D93AAE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8C5581" w:rsidRPr="00366372" w:rsidRDefault="008C5581" w:rsidP="00D93AAE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D93AAE" w:rsidRPr="00366372" w:rsidRDefault="00D93AAE" w:rsidP="00D93AAE">
      <w:pPr>
        <w:rPr>
          <w:rFonts w:ascii="Arial" w:hAnsi="Arial" w:cs="Arial"/>
          <w:sz w:val="24"/>
          <w:szCs w:val="24"/>
        </w:rPr>
      </w:pPr>
    </w:p>
    <w:p w:rsidR="00D93AAE" w:rsidRPr="00366372" w:rsidRDefault="00D93AAE" w:rsidP="00D93AAE">
      <w:pPr>
        <w:jc w:val="both"/>
        <w:rPr>
          <w:rFonts w:ascii="Arial" w:hAnsi="Arial" w:cs="Arial"/>
          <w:b/>
          <w:sz w:val="24"/>
          <w:szCs w:val="24"/>
        </w:rPr>
      </w:pPr>
      <w:r w:rsidRPr="00366372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</w:p>
    <w:p w:rsidR="003361B5" w:rsidRDefault="003361B5"/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Pr="00995EDA" w:rsidRDefault="00995EDA" w:rsidP="00995EDA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995EDA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                                 Załącznik                                           </w:t>
      </w:r>
    </w:p>
    <w:p w:rsidR="00995EDA" w:rsidRPr="00995EDA" w:rsidRDefault="00995EDA" w:rsidP="00995EDA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995EDA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                                 do uchwały Nr …………………..</w:t>
      </w:r>
    </w:p>
    <w:p w:rsidR="00995EDA" w:rsidRPr="00995EDA" w:rsidRDefault="00995EDA" w:rsidP="00995EDA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995EDA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                                 Rady Miasta Piotrkowa Trybunalskiego</w:t>
      </w:r>
    </w:p>
    <w:p w:rsidR="00995EDA" w:rsidRPr="00995EDA" w:rsidRDefault="00995EDA" w:rsidP="00995EDA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995EDA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                                 z dnia ……………………………..</w:t>
      </w:r>
    </w:p>
    <w:p w:rsidR="00995EDA" w:rsidRPr="00995EDA" w:rsidRDefault="00995EDA" w:rsidP="00995EDA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995EDA" w:rsidRPr="00995EDA" w:rsidRDefault="00995EDA" w:rsidP="00995EDA">
      <w:pPr>
        <w:spacing w:line="36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Program Współpracy Miasta Piotrkowa Trybunalskiego z organizacjami pozarządowymi oraz podmiotami, o których mowa w art. 3 ust. 3 ustawy z dnia 24 kwietnia 2003r. o działalności pożytku publicznego i o wolontariacie,  </w:t>
      </w:r>
      <w:r w:rsidRPr="00995EDA">
        <w:rPr>
          <w:rFonts w:ascii="Arial" w:eastAsiaTheme="minorHAnsi" w:hAnsi="Arial" w:cs="Arial"/>
          <w:b/>
          <w:sz w:val="24"/>
          <w:szCs w:val="24"/>
          <w:lang w:eastAsia="en-US"/>
        </w:rPr>
        <w:br/>
        <w:t>na 2018 rok.</w:t>
      </w:r>
    </w:p>
    <w:p w:rsidR="00995EDA" w:rsidRPr="00995EDA" w:rsidRDefault="00995EDA" w:rsidP="00995EDA">
      <w:pPr>
        <w:spacing w:line="360" w:lineRule="auto"/>
        <w:ind w:right="-142"/>
        <w:jc w:val="both"/>
        <w:rPr>
          <w:rFonts w:asciiTheme="minorHAnsi" w:eastAsiaTheme="minorHAnsi" w:hAnsiTheme="minorHAnsi" w:cstheme="minorBidi"/>
          <w:iCs/>
          <w:sz w:val="23"/>
          <w:szCs w:val="23"/>
          <w:lang w:eastAsia="en-US"/>
        </w:rPr>
      </w:pPr>
    </w:p>
    <w:p w:rsidR="00995EDA" w:rsidRPr="00995EDA" w:rsidRDefault="00995EDA" w:rsidP="00995EDA">
      <w:pPr>
        <w:spacing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Program Współpracy Miasta Piotrkowa Trybunalskiego z organizacjami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pozarządowymi na rok 2018 jest realizacją zapisu art. 5a, ust. 1. ustawy z dnia 24 kwietnia 2003 roku o działalności pożytku publicznego i wolontariacie (t.j.: Dz. U.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z 2016 r. poz. 1817 z późn. zm.)., który nakłada na organ stanowiący jednostki samorządu terytorialnego obowiązek corocznego uchwalania programu współpracy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z organizacjami pozarządowymi oraz podmiotami prowadzącymi działalność pożytku publicznego. </w:t>
      </w:r>
    </w:p>
    <w:p w:rsidR="00995EDA" w:rsidRPr="00995EDA" w:rsidRDefault="00995EDA" w:rsidP="00995EDA">
      <w:pPr>
        <w:spacing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Współpraca jednostek samorządowych z organizacjami pozarządowymi pozwala na lepsze zrealizowanie wspólnego celu, jakim jest poprawa jakości życia mieszkańców Miasta Piotrkowa Trybunalskiego. Jest nim również służenie mieszkańcom oraz działającym na terenie Piotrkowa Trybunalskiego organizacjom pozarządowym w ramach posiadanych zasobów i kompetencji, w sposób jak najbardziej skuteczny. Program wprowadza jasne i czytelne rozwiązania włączając organizacje w system demokracji lokalnej i stanowi dla nich propozycję współpracy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w działaniach na rzecz miasta. Wspiera również tym samym rozwój społeczeństwa obywatelskiego i zachęca społeczność lokalną do większej aktywności na rzecz wspólnego dobra. Organizacje pozarządowe są ważnym partnerem władz samorządowych stymulującym rozwój miasta. Silne organizacje pozarządowe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są efektywnym partnerem w realizowaniu aktywnych polityk rynku pracy, dialogu społecznego, a także pobudzają aktywność i zaangażowanie mieszkańców w życie miasta. Powierzanie organizacjom pozarządowym zadań społecznych zwiększa efektywność i skuteczność ich realizacji, ponieważ to organizacje pozarządowe najlepiej znają potrzeby lokalnej społeczności i działając poprzez miejscowych obywateli oraz wolontariuszy tworzą poczucie wspólnoty i wspólnotę tę realnie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konstruują. Dlatego też samorząd udziela dotacji organizacjom wiedząc, że środki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te zostaną dobrze wykorzystane na rzecz lokalnej społeczności. 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Program współpracy skierowany jest do wszystkich organizacji pozarządowych oraz innych podmiotów prowadzących działalność pożytku publicznego na terenie Miasta Piotrkowa Trybunalskiego.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Program określa w szczególności: cele, zasady i formy współpracy, zakres przedmiotowy, priorytetowe zadania publiczne, okres i sposób realizacji programu, prognozowaną wysokość środków przeznaczonych na realizację programu, sposób oceny realizacji programu, informację o sposobie tworzenia programu oraz przebiegu konsultacji, a także tryb powoływania i zasady działania komisji konkursowych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>do opiniowania ofert w otwartych konkursach ofert.</w:t>
      </w:r>
    </w:p>
    <w:p w:rsidR="00995EDA" w:rsidRPr="00995EDA" w:rsidRDefault="00995EDA" w:rsidP="00995ED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Rozdział I 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Cel główny i cele szczegółowe programu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Cs/>
          <w:sz w:val="24"/>
          <w:szCs w:val="24"/>
          <w:lang w:eastAsia="en-US"/>
        </w:rPr>
        <w:t>Celem głównym Programu jest określenie zadań i form współpracy Miasta Piotrków Trybunalski z organizacjami pozarządowymi, które wzmocnią rolę organizacji</w:t>
      </w:r>
      <w:r w:rsidRPr="00995EDA">
        <w:rPr>
          <w:rFonts w:ascii="Arial" w:eastAsiaTheme="minorHAnsi" w:hAnsi="Arial" w:cs="Arial"/>
          <w:bCs/>
          <w:sz w:val="24"/>
          <w:szCs w:val="24"/>
          <w:lang w:eastAsia="en-US"/>
        </w:rPr>
        <w:br/>
        <w:t>w realizacji zadań publicznych, podniosą ich skuteczność i efektywność oraz jakość prowadzonych przez nie działań.</w:t>
      </w:r>
    </w:p>
    <w:p w:rsidR="00995EDA" w:rsidRPr="00995EDA" w:rsidRDefault="00995EDA" w:rsidP="00995EDA">
      <w:pPr>
        <w:tabs>
          <w:tab w:val="left" w:pos="720"/>
        </w:tabs>
        <w:spacing w:line="36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sz w:val="24"/>
          <w:szCs w:val="24"/>
          <w:lang w:eastAsia="en-US"/>
        </w:rPr>
        <w:t>Cele Programu to:</w:t>
      </w:r>
    </w:p>
    <w:p w:rsidR="00995EDA" w:rsidRPr="00995EDA" w:rsidRDefault="00995EDA" w:rsidP="00995EDA">
      <w:pPr>
        <w:numPr>
          <w:ilvl w:val="0"/>
          <w:numId w:val="1"/>
        </w:numPr>
        <w:tabs>
          <w:tab w:val="left" w:pos="720"/>
        </w:tabs>
        <w:spacing w:after="160" w:line="36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rozszerzenie dotychczasowej oferty kulturalnej,</w:t>
      </w:r>
    </w:p>
    <w:p w:rsidR="00995EDA" w:rsidRPr="00995EDA" w:rsidRDefault="00995EDA" w:rsidP="00995EDA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wspieranie środowisk twórczych,</w:t>
      </w:r>
    </w:p>
    <w:p w:rsidR="00995EDA" w:rsidRPr="00995EDA" w:rsidRDefault="00995EDA" w:rsidP="00995EDA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wspieranie działań mających na celu edukację kulturalną,</w:t>
      </w:r>
    </w:p>
    <w:p w:rsidR="00995EDA" w:rsidRPr="00995EDA" w:rsidRDefault="00995EDA" w:rsidP="00995EDA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wspieranie amatorskiego ruchu artystycznego,</w:t>
      </w:r>
    </w:p>
    <w:p w:rsidR="00995EDA" w:rsidRPr="00995EDA" w:rsidRDefault="00995EDA" w:rsidP="00995EDA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zwiększanie aktywności fizycznej dzieci i młodzieży,</w:t>
      </w:r>
    </w:p>
    <w:p w:rsidR="00995EDA" w:rsidRPr="00995EDA" w:rsidRDefault="00995EDA" w:rsidP="00995EDA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rozszerzenie dotychczasowej oferty sportowej,</w:t>
      </w:r>
    </w:p>
    <w:p w:rsidR="00995EDA" w:rsidRPr="00995EDA" w:rsidRDefault="00995EDA" w:rsidP="00995EDA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wspieranie i upowszechnianie kultury fizycznej, </w:t>
      </w:r>
    </w:p>
    <w:p w:rsidR="00995EDA" w:rsidRPr="00995EDA" w:rsidRDefault="00995EDA" w:rsidP="00995EDA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propagowanie zdrowego stylu życia,</w:t>
      </w:r>
    </w:p>
    <w:p w:rsidR="00995EDA" w:rsidRPr="00995EDA" w:rsidRDefault="00995EDA" w:rsidP="00995EDA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pomoc dzieciom i młodzieży z rodzin najuboższych,</w:t>
      </w:r>
    </w:p>
    <w:p w:rsidR="00995EDA" w:rsidRPr="00995EDA" w:rsidRDefault="00995EDA" w:rsidP="00995EDA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aktywizacja ludzi starszych i niepełnosprawnych,</w:t>
      </w:r>
    </w:p>
    <w:p w:rsidR="00995EDA" w:rsidRPr="00995EDA" w:rsidRDefault="00995EDA" w:rsidP="00995EDA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przeciwdziałanie alkoholizmowi i narkomanii poprzez realizacje programów profilaktycznych, organizowanie wypoczynku letniego dla dzieci z rodzin,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>w których występuje problem nadużywania alkoholu,</w:t>
      </w:r>
    </w:p>
    <w:p w:rsidR="00995EDA" w:rsidRPr="00995EDA" w:rsidRDefault="00995EDA" w:rsidP="00995ED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60" w:line="360" w:lineRule="auto"/>
        <w:ind w:left="284" w:hanging="283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wspieranie ruchu harcerskiego,</w:t>
      </w:r>
    </w:p>
    <w:p w:rsidR="00995EDA" w:rsidRPr="00995EDA" w:rsidRDefault="00995EDA" w:rsidP="00995EDA">
      <w:pPr>
        <w:numPr>
          <w:ilvl w:val="0"/>
          <w:numId w:val="1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160" w:line="360" w:lineRule="auto"/>
        <w:ind w:left="284" w:hanging="283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promocja i organizacja wolontariatu, </w:t>
      </w:r>
    </w:p>
    <w:p w:rsidR="00995EDA" w:rsidRPr="00995EDA" w:rsidRDefault="00995EDA" w:rsidP="00995EDA">
      <w:pPr>
        <w:numPr>
          <w:ilvl w:val="0"/>
          <w:numId w:val="1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160" w:line="360" w:lineRule="auto"/>
        <w:ind w:left="284" w:hanging="283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ochrona i konserwacja obiektów sakralnych wpisanych do rejestru zabytków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  znajdujących się na terenie Miasta Piotrkowa Trybunalskiego,</w:t>
      </w:r>
    </w:p>
    <w:p w:rsidR="00995EDA" w:rsidRPr="00995EDA" w:rsidRDefault="00995EDA" w:rsidP="00995ED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 ochrona zwierząt bezdomnych na terenie Miasta Piotrkowa Trybunalskiego,</w:t>
      </w:r>
    </w:p>
    <w:p w:rsidR="00995EDA" w:rsidRPr="00995EDA" w:rsidRDefault="00995EDA" w:rsidP="00995ED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 obronność państwa i działalność Sił Zbrojnych Rzeczypospolitej Polskiej,</w:t>
      </w:r>
    </w:p>
    <w:p w:rsidR="00995EDA" w:rsidRPr="00995EDA" w:rsidRDefault="00995EDA" w:rsidP="00995ED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 podtrzymywanie i upowszechnianie tradycji narodowej, pielęgnowanie polskości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 oraz rozwoju świadomości narodowej, obywatelskiej i kulturowej.</w:t>
      </w:r>
    </w:p>
    <w:p w:rsidR="00995EDA" w:rsidRPr="00995EDA" w:rsidRDefault="00995EDA" w:rsidP="00995EDA">
      <w:pPr>
        <w:tabs>
          <w:tab w:val="left" w:pos="72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995EDA" w:rsidRPr="00995EDA" w:rsidRDefault="00995EDA" w:rsidP="00995EDA">
      <w:pPr>
        <w:tabs>
          <w:tab w:val="left" w:pos="72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Rozdział II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Zasady współpracy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Współpraca Miasta z organizacjami pozarządowymi opiera się na zasadach określonych w art. 5 ust.  3 ustawy o działalności pożytku publicznego i o wolontariacie, tj.: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1. </w:t>
      </w:r>
      <w:r w:rsidRPr="00995EDA">
        <w:rPr>
          <w:rFonts w:ascii="Arial" w:eastAsiaTheme="minorHAnsi" w:hAnsi="Arial" w:cs="Arial"/>
          <w:sz w:val="24"/>
          <w:szCs w:val="24"/>
          <w:u w:val="single"/>
          <w:lang w:eastAsia="en-US"/>
        </w:rPr>
        <w:t>pomocniczości: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 Miasto uznaje prawo organizacji pozarządowych do samodzielnego definiowania i rozwiązywania problemów społecznych, w tym należących także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do sfery zadań publicznych. Współpracuje z organizacjami pozarządowymi oraz wspiera ich działalność i umożliwia realizację zadań publicznych na zasadach określonych   w ustawie. Miasto oczekuje od organizacji pozarządowych aktywności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>w zakresie wykorzystywania różnych źródeł finansowania ich działalności oraz samodzielnego wzmacniania swoich zasobów osobowych, rzeczowych i finansowych. Miasto wspiera i powierza realizację zadań publicznych organizacjom pozarządowym, które zapewnią ich wykonanie w sposób ekonomiczny, profesjonalny i terminowy;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2. </w:t>
      </w:r>
      <w:r w:rsidRPr="00995EDA">
        <w:rPr>
          <w:rFonts w:ascii="Arial" w:eastAsiaTheme="minorHAnsi" w:hAnsi="Arial" w:cs="Arial"/>
          <w:sz w:val="24"/>
          <w:szCs w:val="24"/>
          <w:u w:val="single"/>
          <w:lang w:eastAsia="en-US"/>
        </w:rPr>
        <w:t>suwerenności stron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>: Miasto i organizacje pozarządowe szanują i respektują swoją niezależność oraz prawo do samodzielnego definiowania i poszukiwania sposobów rozwiązania problemów społecznych;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3. </w:t>
      </w:r>
      <w:r w:rsidRPr="00995EDA">
        <w:rPr>
          <w:rFonts w:ascii="Arial" w:eastAsiaTheme="minorHAnsi" w:hAnsi="Arial" w:cs="Arial"/>
          <w:sz w:val="24"/>
          <w:szCs w:val="24"/>
          <w:u w:val="single"/>
          <w:lang w:eastAsia="en-US"/>
        </w:rPr>
        <w:t>partnerstwa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>: organizacje pozarządowe są dla Miasta równoprawnym partnerem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 w definiowaniu problemów społecznych, wypracowywaniu sposobów ich rozwiązywania oraz realizacji zadań publicznych. Miasto oczekuje od organizacji pozarządowych aktywnego uczestnictwa w konsultacjach aktów normatywnych oraz przekazywania informacji o podejmowanych działaniach;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4. </w:t>
      </w:r>
      <w:r w:rsidRPr="00995EDA">
        <w:rPr>
          <w:rFonts w:ascii="Arial" w:eastAsiaTheme="minorHAnsi" w:hAnsi="Arial" w:cs="Arial"/>
          <w:sz w:val="24"/>
          <w:szCs w:val="24"/>
          <w:u w:val="single"/>
          <w:lang w:eastAsia="en-US"/>
        </w:rPr>
        <w:t>efektywności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: Miasto przy zlecaniu zadań publicznych, dokonuje wyboru najbardziej efektywnego sposobu realizacji zadań publicznych, proponowanych przez organizacje pozarządowe. Miasto oczekuje od organizacji pozarządowych gospodarnego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lastRenderedPageBreak/>
        <w:t>wydatkowania środków publicznych, rzetelnej realizacji przyjętych zadań publicznych oraz wywiązywania się z obowiązków sprawozdawczych;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5. </w:t>
      </w:r>
      <w:r w:rsidRPr="00995EDA">
        <w:rPr>
          <w:rFonts w:ascii="Arial" w:eastAsiaTheme="minorHAnsi" w:hAnsi="Arial" w:cs="Arial"/>
          <w:sz w:val="24"/>
          <w:szCs w:val="24"/>
          <w:u w:val="single"/>
          <w:lang w:eastAsia="en-US"/>
        </w:rPr>
        <w:t>uczciwej konkurencji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: Miasto jest bezinteresowne i bezstronne w stosunku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do organizacji pozarządowych. W przypadku ogłaszania otwartych konkursów ofert stosuje się te same kryteria oceny dla wszystkich podmiotów ubiegających się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o realizację zadań publicznych. W składanych przez organizacje pozarządowe ofertach realizacji zadania publicznego, Miasto oczekuje pełnej i rzetelnej informacji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>o zasobach i planowanych działaniach;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995EDA">
        <w:rPr>
          <w:rFonts w:ascii="Arial" w:eastAsiaTheme="minorHAnsi" w:hAnsi="Arial" w:cs="Arial"/>
          <w:sz w:val="24"/>
          <w:szCs w:val="24"/>
          <w:u w:val="single"/>
          <w:lang w:eastAsia="en-US"/>
        </w:rPr>
        <w:t>. jawności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>: Miasto udostępnia organizacjom pozarządowym informacje o planach, celach i środkach finansowych przeznaczonych na realizację zadań publicznych, aby wszelkie możliwości współpracy z organizacjami pozarządowymi były powszechnie dostępne oraz zrozumiałe w zakresie stosowanych procedur i kryteriów podejmowania decyzji. Miasto oczekuje od organizacji pozarządowych jawności w działalności statutowej, poprzez zamieszczanie stosownych informacji na stronach internetowych oraz wpisanie do bazy organizacji pozarządowych działających na terenie Miasta.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Rozdział III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Zakres przedmiotowy – obszary współpracy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1. Przedmiotem współpracy Miasta z organizacjami pozarządowymi jest działalność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>w sferze zadań publicznych, o których mowa w art. 4 ustawy.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2. Współpraca Miasta z organizacjami pozarządowymi będzie obejmować następujące obszary: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a) kulturę, sztukę, ochronę dóbr kultury i dziedzictwa narodowego,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b) wspieranie i upowszechnianie kultury fizycznej i sportu,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c) ochronę i promocję zdrowia,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d) pomoc społeczną,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e) przeciwdziałanie narkomanii,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f) przeciwdziałanie alkoholizmowi,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g) integrację europejską,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h) porządek i bezpieczeństwo publiczne,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i) promocję i organizację wolontariatu,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j) ochronę zwierząt.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k) obronność państwa i działalność Sił Zbrojnych Rzeczypospolitej Polskiej,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lastRenderedPageBreak/>
        <w:t>l) podtrzymywanie i upowszechnianie tradycji narodowej, pielęgnowanie polskości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    oraz rozwoju świadomości narodowej, obywatelskiej i kulturowej.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Rozdział IV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Formy współpracy</w:t>
      </w:r>
      <w:r w:rsidRPr="00995E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ab/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995EDA" w:rsidRPr="00995EDA" w:rsidRDefault="00995EDA" w:rsidP="00995EDA">
      <w:pPr>
        <w:spacing w:line="360" w:lineRule="auto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Cs/>
          <w:sz w:val="24"/>
          <w:szCs w:val="24"/>
          <w:lang w:eastAsia="en-US"/>
        </w:rPr>
        <w:t>Współpraca Miasta z organizacjami pozarządowymi może mieć charakter:</w:t>
      </w:r>
    </w:p>
    <w:p w:rsidR="00995EDA" w:rsidRPr="00995EDA" w:rsidRDefault="00995EDA" w:rsidP="00995EDA">
      <w:pPr>
        <w:spacing w:line="360" w:lineRule="auto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-  finansowy</w:t>
      </w:r>
      <w:r w:rsidRPr="00995ED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(wspieranie lub powierzanie realizacji zadania publicznego), </w:t>
      </w:r>
    </w:p>
    <w:p w:rsidR="00995EDA" w:rsidRPr="00995EDA" w:rsidRDefault="00995EDA" w:rsidP="00995EDA">
      <w:pPr>
        <w:spacing w:line="360" w:lineRule="auto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-  pozafinansowy</w:t>
      </w:r>
      <w:r w:rsidRPr="00995EDA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:rsidR="00995EDA" w:rsidRPr="00995EDA" w:rsidRDefault="00995EDA" w:rsidP="00995EDA">
      <w:pPr>
        <w:spacing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995EDA" w:rsidRPr="00995EDA" w:rsidRDefault="00995EDA" w:rsidP="00995EDA">
      <w:pPr>
        <w:spacing w:line="360" w:lineRule="auto"/>
        <w:ind w:left="284" w:hanging="284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1. Współpraca o charakterze finansowym</w:t>
      </w:r>
      <w:r w:rsidRPr="00995EDA">
        <w:rPr>
          <w:rFonts w:ascii="Arial" w:eastAsiaTheme="minorHAnsi" w:hAnsi="Arial" w:cs="Arial"/>
          <w:bCs/>
          <w:sz w:val="24"/>
          <w:szCs w:val="24"/>
          <w:lang w:eastAsia="en-US"/>
        </w:rPr>
        <w:t>, polegająca na zlecaniu realizacji zadań</w:t>
      </w:r>
      <w:r w:rsidRPr="00995EDA">
        <w:rPr>
          <w:rFonts w:ascii="Arial" w:eastAsiaTheme="minorHAnsi" w:hAnsi="Arial" w:cs="Arial"/>
          <w:bCs/>
          <w:sz w:val="24"/>
          <w:szCs w:val="24"/>
          <w:lang w:eastAsia="en-US"/>
        </w:rPr>
        <w:br/>
        <w:t>publicznych, może odbywać się w formach:</w:t>
      </w:r>
    </w:p>
    <w:p w:rsidR="00995EDA" w:rsidRPr="00995EDA" w:rsidRDefault="00995EDA" w:rsidP="00995EDA">
      <w:pPr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a) powierzania wykonania zadania publicznego wraz z udzieleniem dotacji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     na finansowanie jego realizacji,</w:t>
      </w:r>
    </w:p>
    <w:p w:rsidR="00995EDA" w:rsidRPr="00995EDA" w:rsidRDefault="00995EDA" w:rsidP="00995EDA">
      <w:pPr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b) wspierania zadania publicznego wraz z udzieleniem dotacji na dofinansowanie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     jego realizacji.</w:t>
      </w:r>
    </w:p>
    <w:p w:rsidR="00995EDA" w:rsidRPr="00995EDA" w:rsidRDefault="00995EDA" w:rsidP="00995EDA">
      <w:pPr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sz w:val="24"/>
          <w:szCs w:val="24"/>
          <w:lang w:eastAsia="en-US"/>
        </w:rPr>
        <w:t>2. Pozafinansowe formy współpracy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 Miasta z organizacjami pozarządowymi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     występują w formach: </w:t>
      </w:r>
    </w:p>
    <w:p w:rsidR="00995EDA" w:rsidRPr="00995EDA" w:rsidRDefault="00995EDA" w:rsidP="00995EDA">
      <w:pPr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sz w:val="24"/>
          <w:szCs w:val="24"/>
          <w:lang w:eastAsia="en-US"/>
        </w:rPr>
        <w:t>a)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95E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informacyjnej, poprzez:</w:t>
      </w:r>
    </w:p>
    <w:p w:rsidR="00995EDA" w:rsidRPr="00995EDA" w:rsidRDefault="00995EDA" w:rsidP="00995EDA">
      <w:pPr>
        <w:spacing w:line="360" w:lineRule="auto"/>
        <w:ind w:left="-142" w:firstLine="284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- prowadzenie serwisu informacyjnego na stronie internetowej Urzędu Miasta </w:t>
      </w:r>
    </w:p>
    <w:p w:rsidR="00995EDA" w:rsidRPr="00995EDA" w:rsidRDefault="00995EDA" w:rsidP="00995EDA">
      <w:pPr>
        <w:spacing w:line="360" w:lineRule="auto"/>
        <w:ind w:firstLine="284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(</w:t>
      </w:r>
      <w:r w:rsidRPr="00995ED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www.piotrkow.pl),</w:t>
      </w:r>
    </w:p>
    <w:p w:rsidR="00995EDA" w:rsidRPr="00995EDA" w:rsidRDefault="00995EDA" w:rsidP="00995EDA">
      <w:pPr>
        <w:spacing w:line="360" w:lineRule="auto"/>
        <w:ind w:firstLine="142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- prowadzenie elektronicznej bazy danych o organizacjach pozarządowych,</w:t>
      </w:r>
    </w:p>
    <w:p w:rsidR="00995EDA" w:rsidRPr="00995EDA" w:rsidRDefault="00995EDA" w:rsidP="00995EDA">
      <w:pPr>
        <w:tabs>
          <w:tab w:val="left" w:pos="284"/>
        </w:tabs>
        <w:spacing w:line="360" w:lineRule="auto"/>
        <w:ind w:left="142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- udzielanie informacji w zakresie tworzenia i funkcjonowania stowarzyszeń, </w:t>
      </w:r>
    </w:p>
    <w:p w:rsidR="00995EDA" w:rsidRPr="00995EDA" w:rsidRDefault="00995EDA" w:rsidP="00995EDA">
      <w:pPr>
        <w:spacing w:line="360" w:lineRule="auto"/>
        <w:ind w:left="284" w:hanging="142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- przekazywanie informacji o programach pomocowych, szkoleniach, konkursach </w:t>
      </w:r>
    </w:p>
    <w:p w:rsidR="00995EDA" w:rsidRPr="00995EDA" w:rsidRDefault="00995EDA" w:rsidP="00995EDA">
      <w:pPr>
        <w:spacing w:line="360" w:lineRule="auto"/>
        <w:ind w:firstLine="284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związanych z rozwojem miasta,</w:t>
      </w:r>
    </w:p>
    <w:p w:rsidR="00995EDA" w:rsidRPr="00995EDA" w:rsidRDefault="00995EDA" w:rsidP="00995EDA">
      <w:pPr>
        <w:spacing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b) rzeczowej, poprzez: </w:t>
      </w:r>
    </w:p>
    <w:p w:rsidR="00995EDA" w:rsidRPr="00995EDA" w:rsidRDefault="00995EDA" w:rsidP="00995EDA">
      <w:pPr>
        <w:spacing w:line="360" w:lineRule="auto"/>
        <w:ind w:left="426" w:hanging="284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- przekazywanie w użyczenie środków trwałych, </w:t>
      </w:r>
    </w:p>
    <w:p w:rsidR="00995EDA" w:rsidRPr="00995EDA" w:rsidRDefault="00995EDA" w:rsidP="00995EDA">
      <w:pPr>
        <w:spacing w:line="360" w:lineRule="auto"/>
        <w:ind w:left="284" w:hanging="142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- użyczanie   nieruchomości   lub   lokali   na   okres realizacji zadania publicznego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gminy, nie dłuższy niż 3 lata, z uwzględnieniem obowiązujących zasad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>gospodarowania lokalami,</w:t>
      </w:r>
    </w:p>
    <w:p w:rsidR="00995EDA" w:rsidRPr="00995EDA" w:rsidRDefault="00995EDA" w:rsidP="00995EDA">
      <w:pPr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sz w:val="24"/>
          <w:szCs w:val="24"/>
          <w:lang w:eastAsia="en-US"/>
        </w:rPr>
        <w:t>c)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95E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organizacyjnej, poprzez: </w:t>
      </w:r>
    </w:p>
    <w:p w:rsidR="00995EDA" w:rsidRPr="00995EDA" w:rsidRDefault="00995EDA" w:rsidP="00995EDA">
      <w:pPr>
        <w:spacing w:line="360" w:lineRule="auto"/>
        <w:ind w:left="284" w:hanging="142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- możliwość konsultowania aktów prawa miejscowego z organizacjami    </w:t>
      </w:r>
    </w:p>
    <w:p w:rsidR="00995EDA" w:rsidRPr="00995EDA" w:rsidRDefault="00995EDA" w:rsidP="00995EDA">
      <w:pPr>
        <w:spacing w:line="360" w:lineRule="auto"/>
        <w:ind w:left="142" w:firstLine="142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pozarządowymi,</w:t>
      </w:r>
    </w:p>
    <w:p w:rsidR="00995EDA" w:rsidRPr="00995EDA" w:rsidRDefault="00995EDA" w:rsidP="00995EDA">
      <w:pPr>
        <w:spacing w:line="360" w:lineRule="auto"/>
        <w:ind w:left="284" w:hanging="142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 xml:space="preserve">-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>współpracę z organizacjami pozarządowymi przy opracowaniu Raportu o stanie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miasta oraz dokumentów o znaczeniu strategicznym. 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Rozdział V</w:t>
      </w:r>
    </w:p>
    <w:p w:rsidR="00995EDA" w:rsidRPr="00995EDA" w:rsidRDefault="00995EDA" w:rsidP="00995EDA">
      <w:pPr>
        <w:spacing w:line="360" w:lineRule="auto"/>
        <w:ind w:left="60"/>
        <w:jc w:val="both"/>
        <w:rPr>
          <w:rFonts w:ascii="Arial" w:eastAsiaTheme="minorHAnsi" w:hAnsi="Arial" w:cs="Arial"/>
          <w:b/>
          <w:bCs/>
          <w:color w:val="000000"/>
          <w:spacing w:val="-5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bCs/>
          <w:color w:val="000000"/>
          <w:spacing w:val="-5"/>
          <w:sz w:val="24"/>
          <w:szCs w:val="24"/>
          <w:lang w:eastAsia="en-US"/>
        </w:rPr>
        <w:t>Priorytetowe zadania publiczne</w:t>
      </w:r>
    </w:p>
    <w:p w:rsidR="00995EDA" w:rsidRPr="00995EDA" w:rsidRDefault="00995EDA" w:rsidP="00995EDA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sz w:val="24"/>
          <w:szCs w:val="24"/>
          <w:lang w:eastAsia="en-US"/>
        </w:rPr>
        <w:t>1. Zadania z zakresu kultury i sztuki:</w:t>
      </w:r>
    </w:p>
    <w:p w:rsidR="00995EDA" w:rsidRPr="00995EDA" w:rsidRDefault="00995EDA" w:rsidP="00995EDA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a) upowszechnianie kultury poprzez organizację wydarzeń artystycznych, </w:t>
      </w:r>
    </w:p>
    <w:p w:rsidR="00995EDA" w:rsidRPr="00995EDA" w:rsidRDefault="00995EDA" w:rsidP="00995EDA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b) edukacja kulturalna dzieci i młodzieży,</w:t>
      </w:r>
    </w:p>
    <w:p w:rsidR="00995EDA" w:rsidRPr="00995EDA" w:rsidRDefault="00995EDA" w:rsidP="00995EDA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c) wspieranie amatorskiego ruchu artystycznego.</w:t>
      </w:r>
    </w:p>
    <w:p w:rsidR="00995EDA" w:rsidRPr="00995EDA" w:rsidRDefault="00995EDA" w:rsidP="00995EDA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d) działalność wydawnicza</w:t>
      </w:r>
    </w:p>
    <w:p w:rsidR="00995EDA" w:rsidRPr="00995EDA" w:rsidRDefault="00995EDA" w:rsidP="00995EDA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sz w:val="24"/>
          <w:szCs w:val="24"/>
          <w:lang w:eastAsia="en-US"/>
        </w:rPr>
        <w:t>2. Zadania z zakresu upowszechniania kultury fizycznej i sportu:</w:t>
      </w:r>
    </w:p>
    <w:p w:rsidR="00995EDA" w:rsidRPr="00995EDA" w:rsidRDefault="00995EDA" w:rsidP="00995EDA">
      <w:pPr>
        <w:shd w:val="clear" w:color="auto" w:fill="FFFFFF"/>
        <w:spacing w:line="360" w:lineRule="auto"/>
        <w:ind w:right="442"/>
        <w:jc w:val="both"/>
        <w:rPr>
          <w:rFonts w:ascii="Arial" w:eastAsiaTheme="minorHAnsi" w:hAnsi="Arial" w:cs="Arial"/>
          <w:bCs/>
          <w:color w:val="000000"/>
          <w:spacing w:val="-1"/>
          <w:w w:val="96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Cs/>
          <w:color w:val="000000"/>
          <w:spacing w:val="-1"/>
          <w:w w:val="96"/>
          <w:sz w:val="24"/>
          <w:szCs w:val="24"/>
          <w:lang w:eastAsia="en-US"/>
        </w:rPr>
        <w:t>a) szkolenie sportowe,</w:t>
      </w:r>
    </w:p>
    <w:p w:rsidR="00995EDA" w:rsidRPr="00995EDA" w:rsidRDefault="00995EDA" w:rsidP="00995EDA">
      <w:pPr>
        <w:shd w:val="clear" w:color="auto" w:fill="FFFFFF"/>
        <w:spacing w:line="360" w:lineRule="auto"/>
        <w:ind w:right="442"/>
        <w:jc w:val="both"/>
        <w:rPr>
          <w:rFonts w:ascii="Arial" w:eastAsiaTheme="minorHAnsi" w:hAnsi="Arial" w:cs="Arial"/>
          <w:bCs/>
          <w:color w:val="000000"/>
          <w:spacing w:val="-1"/>
          <w:w w:val="96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Cs/>
          <w:color w:val="000000"/>
          <w:spacing w:val="-1"/>
          <w:w w:val="96"/>
          <w:sz w:val="24"/>
          <w:szCs w:val="24"/>
          <w:lang w:eastAsia="en-US"/>
        </w:rPr>
        <w:t>b) wspieranie rozwoju kultury fizycznej,</w:t>
      </w:r>
    </w:p>
    <w:p w:rsidR="00995EDA" w:rsidRPr="00995EDA" w:rsidRDefault="00995EDA" w:rsidP="00995EDA">
      <w:pPr>
        <w:shd w:val="clear" w:color="auto" w:fill="FFFFFF"/>
        <w:spacing w:line="360" w:lineRule="auto"/>
        <w:ind w:right="442"/>
        <w:jc w:val="both"/>
        <w:rPr>
          <w:rFonts w:ascii="Arial" w:eastAsiaTheme="minorHAnsi" w:hAnsi="Arial" w:cs="Arial"/>
          <w:bCs/>
          <w:color w:val="000000"/>
          <w:spacing w:val="-1"/>
          <w:w w:val="96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Cs/>
          <w:color w:val="000000"/>
          <w:spacing w:val="-1"/>
          <w:w w:val="96"/>
          <w:sz w:val="24"/>
          <w:szCs w:val="24"/>
          <w:lang w:eastAsia="en-US"/>
        </w:rPr>
        <w:t>c) organizacja imprez sportowych.</w:t>
      </w:r>
    </w:p>
    <w:p w:rsidR="00995EDA" w:rsidRPr="00995EDA" w:rsidRDefault="00995EDA" w:rsidP="00995EDA">
      <w:pPr>
        <w:spacing w:line="360" w:lineRule="auto"/>
        <w:jc w:val="both"/>
        <w:rPr>
          <w:rFonts w:ascii="Arial" w:eastAsiaTheme="minorHAnsi" w:hAnsi="Arial" w:cs="Arial"/>
          <w:b/>
          <w:color w:val="000000"/>
          <w:spacing w:val="-8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color w:val="000000"/>
          <w:spacing w:val="-4"/>
          <w:sz w:val="24"/>
          <w:szCs w:val="24"/>
          <w:lang w:eastAsia="en-US"/>
        </w:rPr>
        <w:t>3. Zadania</w:t>
      </w:r>
      <w:r w:rsidRPr="00995EDA">
        <w:rPr>
          <w:rFonts w:ascii="Arial" w:eastAsiaTheme="minorHAnsi" w:hAnsi="Arial" w:cs="Arial"/>
          <w:b/>
          <w:color w:val="000000"/>
          <w:spacing w:val="-8"/>
          <w:sz w:val="24"/>
          <w:szCs w:val="24"/>
          <w:lang w:eastAsia="en-US"/>
        </w:rPr>
        <w:t xml:space="preserve"> z zakresu ochrony i promocji zdrowia: </w:t>
      </w:r>
    </w:p>
    <w:p w:rsidR="00995EDA" w:rsidRPr="00995EDA" w:rsidRDefault="00995EDA" w:rsidP="00995EDA">
      <w:pPr>
        <w:spacing w:line="360" w:lineRule="auto"/>
        <w:jc w:val="both"/>
        <w:rPr>
          <w:rFonts w:ascii="Arial" w:eastAsiaTheme="minorHAnsi" w:hAnsi="Arial" w:cs="Arial"/>
          <w:color w:val="000000"/>
          <w:spacing w:val="-8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8"/>
          <w:sz w:val="24"/>
          <w:szCs w:val="24"/>
          <w:lang w:eastAsia="en-US"/>
        </w:rPr>
        <w:t xml:space="preserve">a) działania na rzecz profilaktyki zdrowotnej i poprawy zdrowia mieszkańców, </w:t>
      </w:r>
    </w:p>
    <w:p w:rsidR="00995EDA" w:rsidRPr="00995EDA" w:rsidRDefault="00995EDA" w:rsidP="00995EDA">
      <w:pPr>
        <w:spacing w:line="360" w:lineRule="auto"/>
        <w:ind w:left="284" w:hanging="284"/>
        <w:rPr>
          <w:rFonts w:ascii="Arial" w:eastAsiaTheme="minorHAnsi" w:hAnsi="Arial" w:cs="Arial"/>
          <w:color w:val="000000"/>
          <w:spacing w:val="-8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8"/>
          <w:sz w:val="24"/>
          <w:szCs w:val="24"/>
          <w:lang w:eastAsia="en-US"/>
        </w:rPr>
        <w:t xml:space="preserve">b) promocja zdrowia z elementami edukacji zdrowotnej – ratownictwa medycznego mieszkańców, w szczególności dzieci i młodzieży </w:t>
      </w:r>
    </w:p>
    <w:p w:rsidR="00995EDA" w:rsidRPr="00995EDA" w:rsidRDefault="00995EDA" w:rsidP="00995EDA">
      <w:pPr>
        <w:spacing w:line="360" w:lineRule="auto"/>
        <w:jc w:val="both"/>
        <w:rPr>
          <w:rFonts w:ascii="Arial" w:eastAsiaTheme="minorHAnsi" w:hAnsi="Arial" w:cs="Arial"/>
          <w:color w:val="000000"/>
          <w:spacing w:val="-8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8"/>
          <w:sz w:val="24"/>
          <w:szCs w:val="24"/>
          <w:lang w:eastAsia="en-US"/>
        </w:rPr>
        <w:t>c) realizacja programów profilaktycznych.</w:t>
      </w:r>
    </w:p>
    <w:p w:rsidR="00995EDA" w:rsidRPr="00995EDA" w:rsidRDefault="00995EDA" w:rsidP="00995EDA">
      <w:pPr>
        <w:spacing w:line="360" w:lineRule="auto"/>
        <w:jc w:val="both"/>
        <w:rPr>
          <w:rFonts w:ascii="Arial" w:eastAsiaTheme="minorHAnsi" w:hAnsi="Arial" w:cs="Arial"/>
          <w:b/>
          <w:color w:val="000000"/>
          <w:spacing w:val="-4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color w:val="000000"/>
          <w:spacing w:val="-4"/>
          <w:sz w:val="24"/>
          <w:szCs w:val="24"/>
          <w:lang w:eastAsia="en-US"/>
        </w:rPr>
        <w:t xml:space="preserve">4. Zadania z zakresu pomocy społecznej: </w:t>
      </w:r>
    </w:p>
    <w:p w:rsidR="00995EDA" w:rsidRPr="00995EDA" w:rsidRDefault="00995EDA" w:rsidP="00995EDA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000000"/>
          <w:spacing w:val="-5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5"/>
          <w:sz w:val="24"/>
          <w:szCs w:val="24"/>
          <w:lang w:eastAsia="en-US"/>
        </w:rPr>
        <w:t>a) działania socjalno-pomocowe na rzecz dzieci i młodzieży:</w:t>
      </w:r>
    </w:p>
    <w:p w:rsidR="00995EDA" w:rsidRPr="00995EDA" w:rsidRDefault="00995EDA" w:rsidP="00995EDA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- prowadzenie środowiskowych form wsparcia dla dzieci i młodzieży ze środowisk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  najuboższych i dysfunkcyjnych, </w:t>
      </w:r>
    </w:p>
    <w:p w:rsidR="00995EDA" w:rsidRPr="00995EDA" w:rsidRDefault="00995EDA" w:rsidP="00995EDA">
      <w:pPr>
        <w:shd w:val="clear" w:color="auto" w:fill="FFFFFF"/>
        <w:spacing w:line="360" w:lineRule="auto"/>
        <w:rPr>
          <w:rFonts w:ascii="Arial" w:eastAsiaTheme="minorHAnsi" w:hAnsi="Arial" w:cs="Arial"/>
          <w:color w:val="000000"/>
          <w:spacing w:val="-4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Pr="00995EDA">
        <w:rPr>
          <w:rFonts w:ascii="Arial" w:eastAsiaTheme="minorHAnsi" w:hAnsi="Arial" w:cs="Arial"/>
          <w:color w:val="000000"/>
          <w:spacing w:val="-4"/>
          <w:sz w:val="24"/>
          <w:szCs w:val="24"/>
          <w:lang w:eastAsia="en-US"/>
        </w:rPr>
        <w:t xml:space="preserve">poradnictwo na rzecz dzieci i młodzieży ze środowisk najuboższych i </w:t>
      </w:r>
      <w:r w:rsidRPr="00995EDA">
        <w:rPr>
          <w:rFonts w:ascii="Arial" w:eastAsiaTheme="minorHAnsi" w:hAnsi="Arial" w:cs="Arial"/>
          <w:color w:val="000000"/>
          <w:spacing w:val="-6"/>
          <w:sz w:val="24"/>
          <w:szCs w:val="24"/>
          <w:lang w:eastAsia="en-US"/>
        </w:rPr>
        <w:t>dysfunkcyjnych,</w:t>
      </w:r>
      <w:r w:rsidRPr="00995EDA">
        <w:rPr>
          <w:rFonts w:ascii="Arial" w:eastAsiaTheme="minorHAnsi" w:hAnsi="Arial" w:cs="Arial"/>
          <w:color w:val="000000"/>
          <w:spacing w:val="-4"/>
          <w:sz w:val="24"/>
          <w:szCs w:val="24"/>
          <w:lang w:eastAsia="en-US"/>
        </w:rPr>
        <w:t xml:space="preserve">    - pomoc socjalna dla dzieci i młodzieży ze środowisk najuboższych i dysfunkcyjnych,</w:t>
      </w:r>
    </w:p>
    <w:p w:rsidR="00995EDA" w:rsidRPr="00995EDA" w:rsidRDefault="00995EDA" w:rsidP="00995EDA">
      <w:pPr>
        <w:shd w:val="clear" w:color="auto" w:fill="FFFFFF"/>
        <w:spacing w:line="360" w:lineRule="auto"/>
        <w:rPr>
          <w:rFonts w:ascii="Arial" w:eastAsiaTheme="minorHAnsi" w:hAnsi="Arial" w:cs="Arial"/>
          <w:color w:val="000000"/>
          <w:spacing w:val="-5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5"/>
          <w:sz w:val="24"/>
          <w:szCs w:val="24"/>
          <w:lang w:eastAsia="en-US"/>
        </w:rPr>
        <w:t>- prowadzenie klubu wolontariatu</w:t>
      </w:r>
    </w:p>
    <w:p w:rsidR="00995EDA" w:rsidRPr="00995EDA" w:rsidRDefault="00995EDA" w:rsidP="00995EDA">
      <w:pPr>
        <w:shd w:val="clear" w:color="auto" w:fill="FFFFFF"/>
        <w:spacing w:line="360" w:lineRule="auto"/>
        <w:rPr>
          <w:rFonts w:ascii="Arial" w:eastAsiaTheme="minorHAnsi" w:hAnsi="Arial" w:cs="Arial"/>
          <w:color w:val="000000"/>
          <w:spacing w:val="-5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5"/>
          <w:sz w:val="24"/>
          <w:szCs w:val="24"/>
          <w:lang w:eastAsia="en-US"/>
        </w:rPr>
        <w:t xml:space="preserve">- nieodpłatna pomoc prawna </w:t>
      </w:r>
    </w:p>
    <w:p w:rsidR="00995EDA" w:rsidRPr="00995EDA" w:rsidRDefault="00995EDA" w:rsidP="00995EDA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000000"/>
          <w:spacing w:val="-5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5"/>
          <w:sz w:val="24"/>
          <w:szCs w:val="24"/>
          <w:lang w:eastAsia="en-US"/>
        </w:rPr>
        <w:t>b) działania socjalno-pomocowe na rzecz osób dorosłych:</w:t>
      </w:r>
    </w:p>
    <w:p w:rsidR="00995EDA" w:rsidRPr="00995EDA" w:rsidRDefault="00995EDA" w:rsidP="00995EDA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000000"/>
          <w:spacing w:val="-5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5"/>
          <w:sz w:val="24"/>
          <w:szCs w:val="24"/>
          <w:lang w:eastAsia="en-US"/>
        </w:rPr>
        <w:t>- wspieranie programów poradnictwa specjalistycznego i społecznego,</w:t>
      </w:r>
    </w:p>
    <w:p w:rsidR="00995EDA" w:rsidRPr="00995EDA" w:rsidRDefault="00995EDA" w:rsidP="00995EDA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000000"/>
          <w:spacing w:val="-4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4"/>
          <w:sz w:val="24"/>
          <w:szCs w:val="24"/>
          <w:lang w:eastAsia="en-US"/>
        </w:rPr>
        <w:t xml:space="preserve">- pozyskiwanie i dystrybucja darów rzeczowych i żywnościowych, </w:t>
      </w:r>
    </w:p>
    <w:p w:rsidR="00995EDA" w:rsidRPr="00995EDA" w:rsidRDefault="00995EDA" w:rsidP="00995EDA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000000"/>
          <w:spacing w:val="-5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5"/>
          <w:sz w:val="24"/>
          <w:szCs w:val="24"/>
          <w:lang w:eastAsia="en-US"/>
        </w:rPr>
        <w:t xml:space="preserve">- nieodpłatna pomoc prawna </w:t>
      </w:r>
    </w:p>
    <w:p w:rsidR="00995EDA" w:rsidRPr="00995EDA" w:rsidRDefault="00995EDA" w:rsidP="00995EDA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000000"/>
          <w:spacing w:val="-5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5"/>
          <w:sz w:val="24"/>
          <w:szCs w:val="24"/>
          <w:lang w:eastAsia="en-US"/>
        </w:rPr>
        <w:t>c) działania socjalno-pomocowe na rzecz osób w podeszłym wieku:</w:t>
      </w:r>
    </w:p>
    <w:p w:rsidR="00995EDA" w:rsidRPr="00995EDA" w:rsidRDefault="00995EDA" w:rsidP="00995EDA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000000"/>
          <w:spacing w:val="-4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4"/>
          <w:sz w:val="24"/>
          <w:szCs w:val="24"/>
          <w:lang w:eastAsia="en-US"/>
        </w:rPr>
        <w:t>- aktywizacja osób w podeszłym wieku,</w:t>
      </w:r>
    </w:p>
    <w:p w:rsidR="00995EDA" w:rsidRPr="00995EDA" w:rsidRDefault="00995EDA" w:rsidP="00995EDA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000000"/>
          <w:spacing w:val="-4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4"/>
          <w:sz w:val="24"/>
          <w:szCs w:val="24"/>
          <w:lang w:eastAsia="en-US"/>
        </w:rPr>
        <w:lastRenderedPageBreak/>
        <w:t>- działania o charakterze integracyjnym oraz samopomocowym,</w:t>
      </w:r>
    </w:p>
    <w:p w:rsidR="00995EDA" w:rsidRPr="00995EDA" w:rsidRDefault="00995EDA" w:rsidP="00995EDA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000000"/>
          <w:spacing w:val="-4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4"/>
          <w:sz w:val="24"/>
          <w:szCs w:val="24"/>
          <w:lang w:eastAsia="en-US"/>
        </w:rPr>
        <w:t>- rozwijanie środowiskowych form wsparcia dla osób w podeszłym wieku,</w:t>
      </w:r>
    </w:p>
    <w:p w:rsidR="00995EDA" w:rsidRPr="00995EDA" w:rsidRDefault="00995EDA" w:rsidP="00995EDA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  <w:t>- inicjowanie i wspieranie działań mających na celu poprawę sprawności intelektualnej</w:t>
      </w:r>
    </w:p>
    <w:p w:rsidR="00995EDA" w:rsidRPr="00995EDA" w:rsidRDefault="00995EDA" w:rsidP="00995EDA">
      <w:pPr>
        <w:shd w:val="clear" w:color="auto" w:fill="FFFFFF"/>
        <w:spacing w:line="360" w:lineRule="auto"/>
        <w:ind w:firstLine="142"/>
        <w:jc w:val="both"/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  <w:t>i fizycznej oraz aktywności życiowej ludzi starszych,</w:t>
      </w:r>
    </w:p>
    <w:p w:rsidR="00995EDA" w:rsidRPr="00995EDA" w:rsidRDefault="00995EDA" w:rsidP="00995EDA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000000"/>
          <w:spacing w:val="-5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  <w:t xml:space="preserve">- </w:t>
      </w:r>
      <w:r w:rsidRPr="00995EDA">
        <w:rPr>
          <w:rFonts w:ascii="Arial" w:eastAsiaTheme="minorHAnsi" w:hAnsi="Arial" w:cs="Arial"/>
          <w:color w:val="000000"/>
          <w:spacing w:val="-5"/>
          <w:sz w:val="24"/>
          <w:szCs w:val="24"/>
          <w:lang w:eastAsia="en-US"/>
        </w:rPr>
        <w:t xml:space="preserve">nieodpłatna pomoc prawna </w:t>
      </w:r>
    </w:p>
    <w:p w:rsidR="00995EDA" w:rsidRPr="00995EDA" w:rsidRDefault="00995EDA" w:rsidP="00995EDA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000000"/>
          <w:spacing w:val="-5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5"/>
          <w:sz w:val="24"/>
          <w:szCs w:val="24"/>
          <w:lang w:eastAsia="en-US"/>
        </w:rPr>
        <w:t>d) działania socjalno-pomocowe na rzecz osób bezdomnych:</w:t>
      </w:r>
    </w:p>
    <w:p w:rsidR="00995EDA" w:rsidRPr="00995EDA" w:rsidRDefault="00995EDA" w:rsidP="00995EDA">
      <w:pPr>
        <w:shd w:val="clear" w:color="auto" w:fill="FFFFFF"/>
        <w:spacing w:line="360" w:lineRule="auto"/>
        <w:rPr>
          <w:rFonts w:ascii="Arial" w:eastAsiaTheme="minorHAnsi" w:hAnsi="Arial" w:cs="Arial"/>
          <w:color w:val="000000"/>
          <w:spacing w:val="-10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10"/>
          <w:sz w:val="24"/>
          <w:szCs w:val="24"/>
          <w:lang w:eastAsia="en-US"/>
        </w:rPr>
        <w:t xml:space="preserve">- prowadzenie noclegowni, </w:t>
      </w:r>
    </w:p>
    <w:p w:rsidR="00995EDA" w:rsidRPr="00995EDA" w:rsidRDefault="00995EDA" w:rsidP="00995EDA">
      <w:pPr>
        <w:shd w:val="clear" w:color="auto" w:fill="FFFFFF"/>
        <w:spacing w:line="360" w:lineRule="auto"/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  <w:t>- prowadzenie punktu wydawania posiłków,</w:t>
      </w:r>
    </w:p>
    <w:p w:rsidR="00995EDA" w:rsidRPr="00995EDA" w:rsidRDefault="00995EDA" w:rsidP="00995EDA">
      <w:pPr>
        <w:shd w:val="clear" w:color="auto" w:fill="FFFFFF"/>
        <w:spacing w:line="360" w:lineRule="auto"/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  <w:t>- prowadzenie punktu wydawania odzieży,</w:t>
      </w:r>
    </w:p>
    <w:p w:rsidR="00995EDA" w:rsidRPr="00995EDA" w:rsidRDefault="00995EDA" w:rsidP="00995EDA">
      <w:pPr>
        <w:shd w:val="clear" w:color="auto" w:fill="FFFFFF"/>
        <w:spacing w:line="360" w:lineRule="auto"/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  <w:t>- aktywizacja osób bezdomnych,</w:t>
      </w:r>
    </w:p>
    <w:p w:rsidR="00995EDA" w:rsidRPr="00995EDA" w:rsidRDefault="00995EDA" w:rsidP="00995EDA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000000"/>
          <w:spacing w:val="-10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10"/>
          <w:sz w:val="24"/>
          <w:szCs w:val="24"/>
          <w:lang w:eastAsia="en-US"/>
        </w:rPr>
        <w:t>e) działania socjalno - pomocowe na rzecz osób niepełnosprawnych:</w:t>
      </w:r>
    </w:p>
    <w:p w:rsidR="00995EDA" w:rsidRPr="00995EDA" w:rsidRDefault="00995EDA" w:rsidP="00995EDA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  <w:t xml:space="preserve">- działania o charakterze integracyjnym oraz samopomocowym dla osób niepełnosprawnych,          </w:t>
      </w:r>
    </w:p>
    <w:p w:rsidR="00995EDA" w:rsidRPr="00995EDA" w:rsidRDefault="00995EDA" w:rsidP="00995EDA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  <w:t xml:space="preserve">- działania na rzecz integracji i zwiększania uczestnictwa osób niepełnosprawnych w życiu </w:t>
      </w:r>
      <w:r w:rsidRPr="00995EDA"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  <w:br/>
        <w:t xml:space="preserve">   społecznym.</w:t>
      </w:r>
    </w:p>
    <w:p w:rsidR="00995EDA" w:rsidRPr="00995EDA" w:rsidRDefault="00995EDA" w:rsidP="00995EDA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b/>
          <w:color w:val="000000"/>
          <w:spacing w:val="-9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color w:val="000000"/>
          <w:spacing w:val="-4"/>
          <w:sz w:val="24"/>
          <w:szCs w:val="24"/>
          <w:lang w:eastAsia="en-US"/>
        </w:rPr>
        <w:t>5.  Zadania</w:t>
      </w:r>
      <w:r w:rsidRPr="00995EDA">
        <w:rPr>
          <w:rFonts w:ascii="Arial" w:eastAsiaTheme="minorHAnsi" w:hAnsi="Arial" w:cs="Arial"/>
          <w:b/>
          <w:color w:val="000000"/>
          <w:spacing w:val="-9"/>
          <w:sz w:val="24"/>
          <w:szCs w:val="24"/>
          <w:lang w:eastAsia="en-US"/>
        </w:rPr>
        <w:t xml:space="preserve"> z zakresu przeciwdziałania narkomanii: </w:t>
      </w:r>
    </w:p>
    <w:p w:rsidR="00995EDA" w:rsidRPr="00995EDA" w:rsidRDefault="00995EDA" w:rsidP="00995EDA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  <w:t xml:space="preserve">a) zwiększanie dostępności pomocy terapeutycznej i rehabilitacyjnej dla osób </w:t>
      </w:r>
    </w:p>
    <w:p w:rsidR="00995EDA" w:rsidRPr="00995EDA" w:rsidRDefault="00995EDA" w:rsidP="00995EDA">
      <w:pPr>
        <w:shd w:val="clear" w:color="auto" w:fill="FFFFFF"/>
        <w:spacing w:line="360" w:lineRule="auto"/>
        <w:ind w:firstLine="284"/>
        <w:jc w:val="both"/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  <w:t xml:space="preserve">uzależnionych i zagrożonych uzależnieniem, </w:t>
      </w:r>
    </w:p>
    <w:p w:rsidR="00995EDA" w:rsidRPr="00995EDA" w:rsidRDefault="00995EDA" w:rsidP="00995EDA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  <w:t xml:space="preserve">b) wspieranie działań związanych z pomocą osobom uzależnionym i ich rodzinom,     </w:t>
      </w:r>
    </w:p>
    <w:p w:rsidR="00995EDA" w:rsidRPr="00995EDA" w:rsidRDefault="00995EDA" w:rsidP="00995EDA">
      <w:pPr>
        <w:shd w:val="clear" w:color="auto" w:fill="FFFFFF"/>
        <w:spacing w:line="360" w:lineRule="auto"/>
        <w:ind w:firstLine="284"/>
        <w:jc w:val="both"/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  <w:t>a zagrożonych wykluczeniem,</w:t>
      </w:r>
    </w:p>
    <w:p w:rsidR="00995EDA" w:rsidRPr="00995EDA" w:rsidRDefault="00995EDA" w:rsidP="00995EDA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b/>
          <w:color w:val="000000"/>
          <w:spacing w:val="-9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color w:val="000000"/>
          <w:spacing w:val="-9"/>
          <w:sz w:val="24"/>
          <w:szCs w:val="24"/>
          <w:lang w:eastAsia="en-US"/>
        </w:rPr>
        <w:t xml:space="preserve">6.  </w:t>
      </w:r>
      <w:r w:rsidRPr="00995EDA">
        <w:rPr>
          <w:rFonts w:ascii="Arial" w:eastAsiaTheme="minorHAnsi" w:hAnsi="Arial" w:cs="Arial"/>
          <w:b/>
          <w:color w:val="000000"/>
          <w:spacing w:val="-4"/>
          <w:sz w:val="24"/>
          <w:szCs w:val="24"/>
          <w:lang w:eastAsia="en-US"/>
        </w:rPr>
        <w:t>Zadania</w:t>
      </w:r>
      <w:r w:rsidRPr="00995EDA">
        <w:rPr>
          <w:rFonts w:ascii="Arial" w:eastAsiaTheme="minorHAnsi" w:hAnsi="Arial" w:cs="Arial"/>
          <w:b/>
          <w:color w:val="000000"/>
          <w:spacing w:val="-9"/>
          <w:sz w:val="24"/>
          <w:szCs w:val="24"/>
          <w:lang w:eastAsia="en-US"/>
        </w:rPr>
        <w:t xml:space="preserve"> z zakresu przeciwdziałania alkoholizmowi: </w:t>
      </w:r>
    </w:p>
    <w:p w:rsidR="00995EDA" w:rsidRPr="00995EDA" w:rsidRDefault="00995EDA" w:rsidP="00995EDA">
      <w:pPr>
        <w:shd w:val="clear" w:color="auto" w:fill="FFFFFF"/>
        <w:spacing w:line="360" w:lineRule="auto"/>
        <w:rPr>
          <w:rFonts w:ascii="Arial" w:eastAsiaTheme="minorHAnsi" w:hAnsi="Arial" w:cs="Arial"/>
          <w:color w:val="000000"/>
          <w:spacing w:val="-8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8"/>
          <w:sz w:val="24"/>
          <w:szCs w:val="24"/>
          <w:lang w:eastAsia="en-US"/>
        </w:rPr>
        <w:t xml:space="preserve">a) profilaktyka -  programy edukacyjne, korekcyjne, socjoterapeutyczne (organizowanie        </w:t>
      </w:r>
    </w:p>
    <w:p w:rsidR="00995EDA" w:rsidRPr="00995EDA" w:rsidRDefault="00995EDA" w:rsidP="00995EDA">
      <w:pPr>
        <w:shd w:val="clear" w:color="auto" w:fill="FFFFFF"/>
        <w:spacing w:line="360" w:lineRule="auto"/>
        <w:ind w:firstLine="284"/>
        <w:rPr>
          <w:rFonts w:ascii="Arial" w:eastAsiaTheme="minorHAnsi" w:hAnsi="Arial" w:cs="Arial"/>
          <w:color w:val="000000"/>
          <w:spacing w:val="-8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8"/>
          <w:sz w:val="24"/>
          <w:szCs w:val="24"/>
          <w:lang w:eastAsia="en-US"/>
        </w:rPr>
        <w:t xml:space="preserve">i wspieranie organizacji wypoczynku dla dzieci młodzieży z elementami programów         </w:t>
      </w:r>
    </w:p>
    <w:p w:rsidR="00995EDA" w:rsidRPr="00995EDA" w:rsidRDefault="00995EDA" w:rsidP="00995EDA">
      <w:pPr>
        <w:shd w:val="clear" w:color="auto" w:fill="FFFFFF"/>
        <w:spacing w:line="360" w:lineRule="auto"/>
        <w:rPr>
          <w:rFonts w:ascii="Arial" w:eastAsiaTheme="minorHAnsi" w:hAnsi="Arial" w:cs="Arial"/>
          <w:color w:val="000000"/>
          <w:spacing w:val="-8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8"/>
          <w:sz w:val="24"/>
          <w:szCs w:val="24"/>
          <w:lang w:eastAsia="en-US"/>
        </w:rPr>
        <w:t xml:space="preserve">     profilaktycznych i socjoterapeutycznych),</w:t>
      </w:r>
    </w:p>
    <w:p w:rsidR="00995EDA" w:rsidRPr="00995EDA" w:rsidRDefault="00995EDA" w:rsidP="00995EDA">
      <w:pPr>
        <w:shd w:val="clear" w:color="auto" w:fill="FFFFFF"/>
        <w:spacing w:line="360" w:lineRule="auto"/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8"/>
          <w:sz w:val="24"/>
          <w:szCs w:val="24"/>
          <w:lang w:eastAsia="en-US"/>
        </w:rPr>
        <w:t xml:space="preserve">b) terapia - wczesna interwencja i terapia dla osób pijących w sposób szkodliwy,  </w:t>
      </w:r>
      <w:r w:rsidRPr="00995EDA"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  <w:t xml:space="preserve">    </w:t>
      </w:r>
    </w:p>
    <w:p w:rsidR="00995EDA" w:rsidRPr="00995EDA" w:rsidRDefault="00995EDA" w:rsidP="00995EDA">
      <w:pPr>
        <w:shd w:val="clear" w:color="auto" w:fill="FFFFFF"/>
        <w:spacing w:line="360" w:lineRule="auto"/>
        <w:ind w:firstLine="284"/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  <w:t xml:space="preserve">uzależnionych i członków ich rodzin,  </w:t>
      </w:r>
    </w:p>
    <w:p w:rsidR="00995EDA" w:rsidRPr="00995EDA" w:rsidRDefault="00995EDA" w:rsidP="00995EDA">
      <w:pPr>
        <w:shd w:val="clear" w:color="auto" w:fill="FFFFFF"/>
        <w:spacing w:line="360" w:lineRule="auto"/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  <w:t xml:space="preserve">c) rehabilitacja i ograniczenie szkód zdrowotnych – działania na rzecz reintegracji zawodowej      </w:t>
      </w:r>
    </w:p>
    <w:p w:rsidR="00995EDA" w:rsidRPr="00995EDA" w:rsidRDefault="00995EDA" w:rsidP="00995EDA">
      <w:pPr>
        <w:shd w:val="clear" w:color="auto" w:fill="FFFFFF"/>
        <w:spacing w:line="360" w:lineRule="auto"/>
        <w:ind w:firstLine="284"/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  <w:t>i społecznej,</w:t>
      </w:r>
    </w:p>
    <w:p w:rsidR="00995EDA" w:rsidRPr="00995EDA" w:rsidRDefault="00995EDA" w:rsidP="00995EDA">
      <w:pPr>
        <w:shd w:val="clear" w:color="auto" w:fill="FFFFFF"/>
        <w:spacing w:line="360" w:lineRule="auto"/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7"/>
          <w:sz w:val="24"/>
          <w:szCs w:val="24"/>
          <w:lang w:eastAsia="en-US"/>
        </w:rPr>
        <w:t xml:space="preserve">d) </w:t>
      </w:r>
      <w:r w:rsidRPr="00995EDA">
        <w:rPr>
          <w:rFonts w:ascii="Arial" w:eastAsiaTheme="minorHAnsi" w:hAnsi="Arial" w:cs="Arial"/>
          <w:color w:val="000000"/>
          <w:spacing w:val="-9"/>
          <w:sz w:val="24"/>
          <w:szCs w:val="24"/>
          <w:lang w:eastAsia="en-US"/>
        </w:rPr>
        <w:t xml:space="preserve">programy związane z przeciwdziałaniem przemocy w rodzinie. </w:t>
      </w:r>
    </w:p>
    <w:p w:rsidR="00995EDA" w:rsidRPr="00995EDA" w:rsidRDefault="00995EDA" w:rsidP="00995EDA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b/>
          <w:color w:val="000000"/>
          <w:spacing w:val="-1"/>
          <w:w w:val="96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color w:val="000000"/>
          <w:spacing w:val="-1"/>
          <w:w w:val="96"/>
          <w:sz w:val="24"/>
          <w:szCs w:val="24"/>
          <w:lang w:eastAsia="en-US"/>
        </w:rPr>
        <w:t xml:space="preserve">7. Zadania z zakresu integracji europejskiej: </w:t>
      </w:r>
    </w:p>
    <w:p w:rsidR="00995EDA" w:rsidRPr="00995EDA" w:rsidRDefault="00995EDA" w:rsidP="00995EDA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000000"/>
          <w:spacing w:val="-1"/>
          <w:w w:val="96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1"/>
          <w:w w:val="96"/>
          <w:sz w:val="24"/>
          <w:szCs w:val="24"/>
          <w:lang w:eastAsia="en-US"/>
        </w:rPr>
        <w:t>a) wspieranie działań i inicjatyw na rzecz integracji europejskiej oraz rozwijania kontaktów</w:t>
      </w:r>
      <w:r w:rsidRPr="00995EDA">
        <w:rPr>
          <w:rFonts w:ascii="Arial" w:eastAsiaTheme="minorHAnsi" w:hAnsi="Arial" w:cs="Arial"/>
          <w:color w:val="000000"/>
          <w:spacing w:val="-1"/>
          <w:w w:val="96"/>
          <w:sz w:val="24"/>
          <w:szCs w:val="24"/>
          <w:lang w:eastAsia="en-US"/>
        </w:rPr>
        <w:br/>
        <w:t xml:space="preserve">    i współpracy między społeczeństwami.</w:t>
      </w:r>
    </w:p>
    <w:p w:rsidR="00995EDA" w:rsidRPr="00995EDA" w:rsidRDefault="00995EDA" w:rsidP="00995EDA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b/>
          <w:color w:val="000000"/>
          <w:spacing w:val="-1"/>
          <w:w w:val="96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color w:val="000000"/>
          <w:spacing w:val="-1"/>
          <w:w w:val="96"/>
          <w:sz w:val="24"/>
          <w:szCs w:val="24"/>
          <w:lang w:eastAsia="en-US"/>
        </w:rPr>
        <w:t xml:space="preserve">8. Zadania z zakresu porządku i bezpieczeństwa publicznego: </w:t>
      </w:r>
    </w:p>
    <w:p w:rsidR="00995EDA" w:rsidRPr="00995EDA" w:rsidRDefault="00995EDA" w:rsidP="00995EDA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000000"/>
          <w:spacing w:val="-1"/>
          <w:w w:val="96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1"/>
          <w:w w:val="96"/>
          <w:sz w:val="24"/>
          <w:szCs w:val="24"/>
          <w:lang w:eastAsia="en-US"/>
        </w:rPr>
        <w:t xml:space="preserve">a) organizowanie i wspieranie różnorodnych akcji na rzecz zagospodarowania wolnego </w:t>
      </w:r>
    </w:p>
    <w:p w:rsidR="00995EDA" w:rsidRPr="00995EDA" w:rsidRDefault="00995EDA" w:rsidP="00995EDA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000000"/>
          <w:spacing w:val="-1"/>
          <w:w w:val="96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pacing w:val="-1"/>
          <w:w w:val="96"/>
          <w:sz w:val="24"/>
          <w:szCs w:val="24"/>
          <w:lang w:eastAsia="en-US"/>
        </w:rPr>
        <w:t xml:space="preserve">    czasu dzieci i młodzieży w mieście.</w:t>
      </w:r>
    </w:p>
    <w:p w:rsidR="00995EDA" w:rsidRPr="00995EDA" w:rsidRDefault="00995EDA" w:rsidP="00995EDA">
      <w:pPr>
        <w:spacing w:line="360" w:lineRule="auto"/>
        <w:contextualSpacing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color w:val="000000"/>
          <w:spacing w:val="-1"/>
          <w:w w:val="96"/>
          <w:sz w:val="24"/>
          <w:szCs w:val="24"/>
          <w:lang w:eastAsia="en-US"/>
        </w:rPr>
        <w:lastRenderedPageBreak/>
        <w:t xml:space="preserve">9. </w:t>
      </w:r>
      <w:r w:rsidRPr="00995EDA">
        <w:rPr>
          <w:rFonts w:ascii="Arial" w:eastAsiaTheme="minorHAnsi" w:hAnsi="Arial" w:cs="Arial"/>
          <w:b/>
          <w:sz w:val="24"/>
          <w:szCs w:val="24"/>
          <w:lang w:eastAsia="en-US"/>
        </w:rPr>
        <w:t>Zadania z zakresu promocji i organizacji wolontariatu:</w:t>
      </w:r>
    </w:p>
    <w:p w:rsidR="00995EDA" w:rsidRPr="00995EDA" w:rsidRDefault="00995EDA" w:rsidP="00995EDA">
      <w:pPr>
        <w:spacing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a) niesienie bezinteresownej pomocy tam gdzie jest ona niezbędna niezależnie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    od przekonań politycznych i religijnych.</w:t>
      </w:r>
    </w:p>
    <w:p w:rsidR="00995EDA" w:rsidRPr="00995EDA" w:rsidRDefault="00995EDA" w:rsidP="00995EDA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spacing w:val="-8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bCs/>
          <w:color w:val="000000"/>
          <w:spacing w:val="-8"/>
          <w:sz w:val="24"/>
          <w:szCs w:val="24"/>
          <w:lang w:eastAsia="en-US"/>
        </w:rPr>
        <w:t xml:space="preserve">10. Zadania z zakresu ochrony dóbr kultury: </w:t>
      </w:r>
    </w:p>
    <w:p w:rsidR="00995EDA" w:rsidRPr="00995EDA" w:rsidRDefault="00995EDA" w:rsidP="00995EDA">
      <w:pPr>
        <w:shd w:val="clear" w:color="auto" w:fill="FFFFFF"/>
        <w:spacing w:line="360" w:lineRule="auto"/>
        <w:rPr>
          <w:rFonts w:ascii="Arial" w:eastAsiaTheme="minorHAnsi" w:hAnsi="Arial" w:cs="Arial"/>
          <w:b/>
          <w:bCs/>
          <w:color w:val="000000"/>
          <w:spacing w:val="-1"/>
          <w:w w:val="96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a) wspieranie prac remontowo - konserwatorskich przy zabytkowych obiektach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     sakralnych.</w:t>
      </w:r>
    </w:p>
    <w:p w:rsidR="00995EDA" w:rsidRPr="00995EDA" w:rsidRDefault="00995EDA" w:rsidP="00995EDA">
      <w:pPr>
        <w:shd w:val="clear" w:color="auto" w:fill="FFFFFF"/>
        <w:spacing w:line="360" w:lineRule="auto"/>
        <w:ind w:right="442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bCs/>
          <w:color w:val="000000"/>
          <w:spacing w:val="-1"/>
          <w:w w:val="96"/>
          <w:sz w:val="24"/>
          <w:szCs w:val="24"/>
          <w:lang w:eastAsia="en-US"/>
        </w:rPr>
        <w:t xml:space="preserve">11. </w:t>
      </w:r>
      <w:r w:rsidRPr="00995EDA">
        <w:rPr>
          <w:rFonts w:ascii="Arial" w:eastAsiaTheme="minorHAnsi" w:hAnsi="Arial" w:cs="Arial"/>
          <w:b/>
          <w:sz w:val="24"/>
          <w:szCs w:val="24"/>
          <w:lang w:eastAsia="en-US"/>
        </w:rPr>
        <w:t>Zadania z zakresu ochrony zwierząt:</w:t>
      </w:r>
    </w:p>
    <w:p w:rsidR="00995EDA" w:rsidRPr="00995EDA" w:rsidRDefault="00995EDA" w:rsidP="00995EDA">
      <w:pPr>
        <w:shd w:val="clear" w:color="auto" w:fill="FFFFFF"/>
        <w:spacing w:line="360" w:lineRule="auto"/>
        <w:ind w:right="442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a) zapewnienie opieki bezdomnym zwierzętom. </w:t>
      </w:r>
    </w:p>
    <w:p w:rsidR="00995EDA" w:rsidRPr="00995EDA" w:rsidRDefault="00995EDA" w:rsidP="00995EDA">
      <w:pPr>
        <w:shd w:val="clear" w:color="auto" w:fill="FFFFFF"/>
        <w:spacing w:line="360" w:lineRule="auto"/>
        <w:ind w:left="426" w:right="442" w:hanging="426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bCs/>
          <w:color w:val="000000"/>
          <w:spacing w:val="-1"/>
          <w:w w:val="96"/>
          <w:sz w:val="24"/>
          <w:szCs w:val="24"/>
          <w:lang w:eastAsia="en-US"/>
        </w:rPr>
        <w:t xml:space="preserve">12. </w:t>
      </w:r>
      <w:r w:rsidRPr="00995EDA">
        <w:rPr>
          <w:rFonts w:ascii="Arial" w:eastAsiaTheme="minorHAnsi" w:hAnsi="Arial" w:cs="Arial"/>
          <w:b/>
          <w:sz w:val="24"/>
          <w:szCs w:val="24"/>
          <w:lang w:eastAsia="en-US"/>
        </w:rPr>
        <w:t>Zadania z zakresu obronności państwa i działalności Sił Zbrojnych</w:t>
      </w:r>
      <w:r w:rsidRPr="00995EDA">
        <w:rPr>
          <w:rFonts w:ascii="Arial" w:eastAsiaTheme="minorHAnsi" w:hAnsi="Arial" w:cs="Arial"/>
          <w:b/>
          <w:sz w:val="24"/>
          <w:szCs w:val="24"/>
          <w:lang w:eastAsia="en-US"/>
        </w:rPr>
        <w:br/>
        <w:t>Rzeczypospolitej Polskiej.</w:t>
      </w:r>
    </w:p>
    <w:p w:rsidR="00995EDA" w:rsidRPr="00995EDA" w:rsidRDefault="00995EDA" w:rsidP="00995EDA">
      <w:pPr>
        <w:shd w:val="clear" w:color="auto" w:fill="FFFFFF"/>
        <w:spacing w:line="360" w:lineRule="auto"/>
        <w:ind w:left="426" w:right="442" w:hanging="426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bCs/>
          <w:color w:val="000000"/>
          <w:spacing w:val="-1"/>
          <w:w w:val="96"/>
          <w:sz w:val="24"/>
          <w:szCs w:val="24"/>
          <w:lang w:eastAsia="en-US"/>
        </w:rPr>
        <w:t xml:space="preserve">13. </w:t>
      </w:r>
      <w:r w:rsidRPr="00995EDA">
        <w:rPr>
          <w:rFonts w:ascii="Arial" w:eastAsiaTheme="minorHAnsi" w:hAnsi="Arial" w:cs="Arial"/>
          <w:b/>
          <w:sz w:val="24"/>
          <w:szCs w:val="24"/>
          <w:lang w:eastAsia="en-US"/>
        </w:rPr>
        <w:t>Zadania z zakresu podtrzymywania i upowszechniania tradycji</w:t>
      </w:r>
      <w:r w:rsidRPr="00995EDA">
        <w:rPr>
          <w:rFonts w:ascii="Arial" w:eastAsiaTheme="minorHAnsi" w:hAnsi="Arial" w:cs="Arial"/>
          <w:b/>
          <w:sz w:val="24"/>
          <w:szCs w:val="24"/>
          <w:lang w:eastAsia="en-US"/>
        </w:rPr>
        <w:br/>
        <w:t>narodowej, pielęgnowania polskości oraz rozwoju świadomości narodowej, obywatelskiej i kulturowej.</w:t>
      </w:r>
    </w:p>
    <w:p w:rsidR="00995EDA" w:rsidRPr="00995EDA" w:rsidRDefault="00995EDA" w:rsidP="00995EDA">
      <w:pPr>
        <w:shd w:val="clear" w:color="auto" w:fill="FFFFFF"/>
        <w:spacing w:line="360" w:lineRule="auto"/>
        <w:ind w:left="426" w:right="442" w:hanging="426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Rozdział VI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Okres realizacji Programu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Program będzie realizowany w okresie od 01.01.2018r. do 31.12.2018r.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Rozdział VII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Sposób realizacji Programu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sz w:val="24"/>
          <w:szCs w:val="24"/>
          <w:lang w:eastAsia="en-US"/>
        </w:rPr>
        <w:t>1.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 Realizatorami współpracy ze strony Miasta są w szczególności: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a) </w:t>
      </w:r>
      <w:r w:rsidRPr="00995EDA">
        <w:rPr>
          <w:rFonts w:ascii="Arial" w:eastAsiaTheme="minorHAnsi" w:hAnsi="Arial" w:cs="Arial"/>
          <w:b/>
          <w:sz w:val="24"/>
          <w:szCs w:val="24"/>
          <w:lang w:eastAsia="en-US"/>
        </w:rPr>
        <w:t>Rada Miasta Piotrkowa Trybunalskiego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, w zakresie wytyczania kierunków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    lokalnej polityki społecznej i finansowej Miasta oraz priorytetów w sferze realizacji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    zadań publicznych z organizacjami pozarządowymi.</w:t>
      </w:r>
    </w:p>
    <w:p w:rsidR="00995EDA" w:rsidRPr="00995EDA" w:rsidRDefault="00995EDA" w:rsidP="00995EDA">
      <w:pPr>
        <w:shd w:val="clear" w:color="auto" w:fill="FFFFFF"/>
        <w:spacing w:line="360" w:lineRule="auto"/>
        <w:ind w:right="442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b) </w:t>
      </w:r>
      <w:r w:rsidRPr="00995EDA">
        <w:rPr>
          <w:rFonts w:ascii="Arial" w:eastAsiaTheme="minorHAnsi" w:hAnsi="Arial" w:cs="Arial"/>
          <w:b/>
          <w:sz w:val="24"/>
          <w:szCs w:val="24"/>
          <w:lang w:eastAsia="en-US"/>
        </w:rPr>
        <w:t>Prezydent Miasta Piotrkowa Trybunalskiego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>, w zakresie: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ind w:left="142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- realizacji założeń polityki społecznej i finansowej Miasta w sferze zadań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  publicznych;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ind w:left="142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- podejmowania decyzji o formach współpracy z organizacjami pozarządowymi;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ind w:left="142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- określania szczegółowych warunków współpracy z organizacjami pozarządowymi;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ind w:left="284" w:hanging="142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- powoływania komisji konkursowych do opiniowania ofert w otwartych konkursach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>ofert;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lastRenderedPageBreak/>
        <w:t>- zatwierdzania regulaminów komisji konkursowych;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- ogłaszania otwartych konkursów ofert na realizację zadań publicznych;</w:t>
      </w:r>
    </w:p>
    <w:p w:rsidR="00995EDA" w:rsidRPr="00995EDA" w:rsidRDefault="00995EDA" w:rsidP="00995EDA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- podpisywania umów, odpowiednio o wsparcie realizacji zadania publicznego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   lub o powierzenie realizacji zadania publicznego, zawartych pomiędzy Miastem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   a organizacjami pozarządowymi;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- upoważniania pracowników urzędu do przeprowadzania kontroli realizacji zadań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   publicznych;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c) </w:t>
      </w:r>
      <w:r w:rsidRPr="00995EDA">
        <w:rPr>
          <w:rFonts w:ascii="Arial" w:eastAsiaTheme="minorHAnsi" w:hAnsi="Arial" w:cs="Arial"/>
          <w:b/>
          <w:sz w:val="24"/>
          <w:szCs w:val="24"/>
          <w:lang w:eastAsia="en-US"/>
        </w:rPr>
        <w:t>Urząd Miasta Piotrkowa Trybunalskiego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>, w zakresie: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- bieżących kontaktów z organizacjami pozarządowymi;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ind w:left="284" w:hanging="284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- przygotowywania projektu Programu współpracy;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ind w:left="284" w:hanging="284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- przeprowadzania konsultacji z organizacjami pozarządowymi projektów aktów 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ind w:left="426" w:hanging="284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prawa miejscowego w dziedzinach dotyczących działalności statutowej   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ind w:left="426" w:hanging="284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tych organizacji;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ind w:left="284" w:hanging="284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- zbierania danych do aktualizacji bazy organizacji pozarządowych;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ind w:left="284" w:hanging="284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- przygotowywania i publikowania ogłoszeń o otwartych konkursach ofert 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ind w:left="426" w:hanging="284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na realizację zadań publicznych;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ind w:left="284" w:hanging="284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- obsługi administracyjnej komisji konkursowych opiniujących oferty w otwartych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ind w:left="851" w:hanging="709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konkursach ofert;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ind w:left="284" w:hanging="284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- publikacji wyników konkursów ofert;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ind w:left="284" w:hanging="284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- koordynowania sporządzania umów z oferentami, których oferty zostały wybrane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ind w:left="426" w:hanging="284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w konkursach;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ind w:left="284" w:hanging="284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- kontroli wydatkowania dotacji.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d) </w:t>
      </w:r>
      <w:r w:rsidRPr="00995EDA">
        <w:rPr>
          <w:rFonts w:ascii="Arial" w:eastAsiaTheme="minorHAnsi" w:hAnsi="Arial" w:cs="Arial"/>
          <w:b/>
          <w:sz w:val="24"/>
          <w:szCs w:val="24"/>
          <w:lang w:eastAsia="en-US"/>
        </w:rPr>
        <w:t>Komisja konkursowa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, w zakresie opiniowania złożonych ofert w ramach 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otwartego konkursu ofert na realizację zadań oraz przedkładania Prezydentowi  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propozycji wyboru ofert, na które proponuje się udzielenie dotacji.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sz w:val="24"/>
          <w:szCs w:val="24"/>
          <w:lang w:eastAsia="en-US"/>
        </w:rPr>
        <w:t>2.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 Realizatorami współpracy ze strony organizacji pozarządowych są ich organy statutowe w zakresie inicjowania i realizacji zadań publicznych.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Rozdział VIII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Wysoko</w:t>
      </w:r>
      <w:r w:rsidRPr="00995EDA">
        <w:rPr>
          <w:rFonts w:ascii="Arial" w:eastAsia="Arial,Bold" w:hAnsi="Arial" w:cs="Arial"/>
          <w:b/>
          <w:bCs/>
          <w:sz w:val="24"/>
          <w:szCs w:val="24"/>
          <w:lang w:eastAsia="en-US"/>
        </w:rPr>
        <w:t>ść ś</w:t>
      </w:r>
      <w:r w:rsidRPr="00995E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rodków przeznaczanych na realizacj</w:t>
      </w:r>
      <w:r w:rsidRPr="00995EDA">
        <w:rPr>
          <w:rFonts w:ascii="Arial" w:eastAsia="Arial,Bold" w:hAnsi="Arial" w:cs="Arial"/>
          <w:b/>
          <w:bCs/>
          <w:sz w:val="24"/>
          <w:szCs w:val="24"/>
          <w:lang w:eastAsia="en-US"/>
        </w:rPr>
        <w:t xml:space="preserve">ę </w:t>
      </w:r>
      <w:r w:rsidRPr="00995E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Programu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1. Na realizację określonych w Programie zadań publicznych w roku kalendarzowym 2018 prognozuje się przeznaczyć środki finansowe w kwocie </w:t>
      </w:r>
      <w:r w:rsidRPr="00995EDA">
        <w:rPr>
          <w:rFonts w:ascii="Arial" w:eastAsiaTheme="minorHAnsi" w:hAnsi="Arial" w:cs="Arial"/>
          <w:b/>
          <w:sz w:val="24"/>
          <w:szCs w:val="24"/>
          <w:lang w:eastAsia="en-US"/>
        </w:rPr>
        <w:t>2.412.500 zł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, w tym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>na zadania z zakresu: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a) kultury i sztuki –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 240.000 zł;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b) ochrony i promocji zdrowia –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   25.000 zł;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pomocy społecznej –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  <w:t>1078.500 zł;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przeciwdziałania narkomanii i alkoholizmowi –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   42.000 zł;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integracji europejskiej –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  15.000 zł; 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porządku i bezpieczeństwa publicznego –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   70.000 zł;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promocji i organizacji wolontariatu –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   50.000 zł 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c) ochrony dóbr kultury –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 300.000 zł: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d) ochrony zwierząt –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 592.000 zł.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2. Środki na realizację Programu będą zabezpieczane w budżetach komórek organizacyjnych Urzędu, tj.: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a) Referacie Kultury, Sportu i Promocji Miasta,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b) Pełnomocnika Prezydenta Miasta ds. Profilaktyki i Rozwiązywania Problemów 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ind w:left="709" w:hanging="42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Alkoholowych, Zdrowia i Pomocy Społecznej,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c) Referacie Architektury i Budownictwa,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d) Referacie Gospodarki Komunalnej i Ochrony Środowiska.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Rozdział IX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Sposób oceny realizacji Programu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1. Program współpracy będzie podlegał ocenie w celu weryfikacji jego skuteczności. Ocena zostanie zawarta w sprawozdaniu z realizacji Programu za 2018 rok. 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2. Opinie dotyczące Programu wraz z uzasadnieniem, organizacje pozarządowe mogą zgłaszać w ciągu całego okresu realizacji programu, a zwłaszcza w ramach prowadzonych konsultacji społecznych.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3. W celu monitorowania współpracy Miasta z organizacjami pozarządowymi ustala się następujące wskaźniki: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a) liczba otwartych konkursów ofert;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b) liczba ofert złożonych w otwartych konkursach ofert;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c) liczba organizacji pozarządowych biorących udział w otwartych konkursach ofert;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d) liczba umów zawartych na realizację zadania publicznego, z podziałem na formy: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- wsparcie,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- powierzenie wykonywania zadań publicznych;  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e) liczba umów, które nie zostały zrealizowane (rozwiązane, zerwane 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lastRenderedPageBreak/>
        <w:t>lub unieważnione);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f) liczba zadań, których realizację zlecono organizacjom pozarządowym;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g) liczba beneficjentów realizowanych zadań;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h) wysokość kwot udzielonych dotacji w ramach otwartych konkursów ofert  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ind w:left="709" w:hanging="42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(w poszczególnych obszarach współpracy);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i) opinie na temat realizacji programu.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4. Bieżącym monitoringiem realizacji programu zajmują się właściwe merytorycznie komórki organizacyjne Urzędu.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Rozdział X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Informacja o sposobie tworzenia Programu oraz o przebiegu konsultacji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Program tworzy się w kilku etapach: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1. przygotowanie projektu Programu w oparciu o listę zadań proponowaną przez komórki organizacyjne Urzędu;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2. przedłożenie projektu Programu Prezydentowi, który akceptuje go i kieruje           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>do konsultacji społecznych;</w:t>
      </w:r>
    </w:p>
    <w:p w:rsidR="00995EDA" w:rsidRPr="00995EDA" w:rsidRDefault="00995EDA" w:rsidP="00995EDA">
      <w:p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3. konsultacje przeprowadza się zgodnie zasadami określonymi w Uchwale             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Nr LVI/921/10 Rady Miasta Piotrkowa Trybunalskiego  z dnia 27 października  2010 roku w sprawie określenia szczegółowego sposobu konsultowania               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z organizacjami pozarządowymi i podmiotami wymienionymi w art. 3 ust. 3 ustawy   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>z dnia  24 kwietnia 2003 roku o działalności pożytku  publicznego i o wolontariacie, projektów aktów prawa miejscowego w dziedzinach dotyczących działalności  statutowej tych organizacji;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>4.  po zakończeniu konsultacji, projekt Programu zostanie skierowany pod obrady Rady Miasta Piotrkowa Trybunalskiego, która podejmie stosowną uchwałę.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Rozdział XI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Tryb powoływania i zasady działania komisji konkursowych do opiniowania ofert w otwartych konkursach ofert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Cs/>
          <w:sz w:val="24"/>
          <w:szCs w:val="24"/>
          <w:lang w:eastAsia="en-US"/>
        </w:rPr>
        <w:t>Komisja konkursowa powoływana jest Zarządzeniem Prezydenta Miasta Piotrkowa Trybunalskiego. Komisja dokonuje oceny formalnej oraz merytorycznej złożonych ofert.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Informacje o otwartych konkursach ofert zostaną podane do publicznej wiadomości poprzez wywieszenie na tablicy ogłoszeń Urzędu Miasta Piotrkowa Trybunalskiego oraz zamieszczenie w Biuletynie Informacji Publicznej. 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Rozdział XII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Postanowienia ko</w:t>
      </w:r>
      <w:r w:rsidRPr="00995EDA">
        <w:rPr>
          <w:rFonts w:ascii="Arial" w:eastAsia="Arial,Bold" w:hAnsi="Arial" w:cs="Arial"/>
          <w:b/>
          <w:bCs/>
          <w:sz w:val="24"/>
          <w:szCs w:val="24"/>
          <w:lang w:eastAsia="en-US"/>
        </w:rPr>
        <w:t>ń</w:t>
      </w:r>
      <w:r w:rsidRPr="00995ED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cowe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Po zakończeniu roku 2018 merytoryczne komórki Urzędu Miasta Piotrkowa Trybunalskiego, współpracujące bezpośrednio z organizacjami pozarządowymi, przedłożą informacje dotyczące współpracy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z organizacjami pozarządowymi oraz podmiotami, o których mowa w art. 3 ust. 3 ustawy z dnia 24 kwietnia 2003r.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>o działalności pożytku publicznego i o wolontariacie.</w:t>
      </w:r>
    </w:p>
    <w:p w:rsidR="00995EDA" w:rsidRPr="00995EDA" w:rsidRDefault="00995EDA" w:rsidP="00995ED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95ED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Na podstawie zebranych informacji zostanie opracowane sprawozdanie  </w:t>
      </w:r>
      <w:r w:rsidRPr="00995EDA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  <w:t>ze w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spółpracy Miasta Piotrkowa Trybunalskiego z organizacjami pozarządowymi oraz podmiotami, o których mowa w art. 3 ust. 3 ustawy z dnia 24 kwietnia 2003r.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o działalności pożytku publicznego i o wolontariacie, </w:t>
      </w:r>
      <w:r w:rsidRPr="00995ED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za rok 2018.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t xml:space="preserve">Prezydent,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nie później niż do dnia 31 maja 2018 roku, przedłoży Radzie Miasta Piotrkowa Trybunalskiego sprawozdanie z realizacji Programu, które zostanie podane </w:t>
      </w:r>
      <w:r w:rsidRPr="00995EDA">
        <w:rPr>
          <w:rFonts w:ascii="Arial" w:eastAsiaTheme="minorHAnsi" w:hAnsi="Arial" w:cs="Arial"/>
          <w:sz w:val="24"/>
          <w:szCs w:val="24"/>
          <w:lang w:eastAsia="en-US"/>
        </w:rPr>
        <w:br/>
        <w:t>do publicznej wiadomości na stronie internetowej Miasta.</w:t>
      </w:r>
    </w:p>
    <w:p w:rsidR="00995EDA" w:rsidRPr="00995EDA" w:rsidRDefault="00995EDA" w:rsidP="00995ED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Default="00995EDA"/>
    <w:p w:rsidR="00995EDA" w:rsidRPr="00E23416" w:rsidRDefault="00995EDA" w:rsidP="00995EDA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            </w:t>
      </w:r>
      <w:r w:rsidRPr="00E23416">
        <w:rPr>
          <w:rFonts w:ascii="Arial" w:hAnsi="Arial"/>
          <w:b/>
          <w:sz w:val="24"/>
        </w:rPr>
        <w:t xml:space="preserve">UZASADNIENIE </w:t>
      </w:r>
    </w:p>
    <w:p w:rsidR="00995EDA" w:rsidRPr="00E23416" w:rsidRDefault="00995EDA" w:rsidP="00995EDA">
      <w:pPr>
        <w:jc w:val="both"/>
        <w:rPr>
          <w:rFonts w:ascii="Arial" w:hAnsi="Arial"/>
          <w:b/>
          <w:sz w:val="24"/>
        </w:rPr>
      </w:pPr>
    </w:p>
    <w:p w:rsidR="00995EDA" w:rsidRPr="00E23416" w:rsidRDefault="00995EDA" w:rsidP="00995EDA">
      <w:pPr>
        <w:jc w:val="both"/>
        <w:rPr>
          <w:rFonts w:ascii="Arial" w:hAnsi="Arial"/>
          <w:b/>
          <w:sz w:val="24"/>
        </w:rPr>
      </w:pPr>
      <w:r w:rsidRPr="00E23416">
        <w:rPr>
          <w:rFonts w:ascii="Arial" w:hAnsi="Arial"/>
          <w:b/>
          <w:sz w:val="24"/>
        </w:rPr>
        <w:t xml:space="preserve">               </w:t>
      </w:r>
      <w:r>
        <w:rPr>
          <w:rFonts w:ascii="Arial" w:hAnsi="Arial"/>
          <w:b/>
          <w:sz w:val="24"/>
        </w:rPr>
        <w:t xml:space="preserve">       </w:t>
      </w:r>
      <w:r w:rsidRPr="00E23416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 w:rsidRPr="00E23416">
        <w:rPr>
          <w:rFonts w:ascii="Arial" w:hAnsi="Arial"/>
          <w:b/>
          <w:sz w:val="24"/>
        </w:rPr>
        <w:t xml:space="preserve"> uchwały Rady Miasta Piotrkowa Trybunalskiego</w:t>
      </w:r>
    </w:p>
    <w:p w:rsidR="00995EDA" w:rsidRDefault="00995EDA" w:rsidP="00995EDA">
      <w:pPr>
        <w:jc w:val="both"/>
        <w:rPr>
          <w:rFonts w:ascii="Arial" w:hAnsi="Arial"/>
          <w:sz w:val="24"/>
        </w:rPr>
      </w:pPr>
    </w:p>
    <w:p w:rsidR="00995EDA" w:rsidRDefault="00995EDA" w:rsidP="00995EDA">
      <w:pPr>
        <w:jc w:val="both"/>
        <w:rPr>
          <w:rFonts w:ascii="Arial" w:hAnsi="Arial"/>
          <w:sz w:val="24"/>
        </w:rPr>
      </w:pPr>
    </w:p>
    <w:p w:rsidR="00995EDA" w:rsidRDefault="00995EDA" w:rsidP="00995EDA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 sprawie Programu Współpracy Miasta Piotrkowa Trybunalskiego</w:t>
      </w:r>
      <w:r>
        <w:rPr>
          <w:rFonts w:ascii="Arial" w:hAnsi="Arial"/>
          <w:sz w:val="24"/>
        </w:rPr>
        <w:br/>
        <w:t>z organizacjami pozarządowymi oraz podmiotami, o których mowa w art. 3 ust. 3 ustawy z dnia 24 kwietnia 2003r. o działalności pożytku publicznego i o wolontariacie, na rok 2018.</w:t>
      </w:r>
    </w:p>
    <w:p w:rsidR="00995EDA" w:rsidRDefault="00995EDA" w:rsidP="00995EDA">
      <w:pPr>
        <w:jc w:val="both"/>
        <w:rPr>
          <w:rFonts w:ascii="Arial" w:hAnsi="Arial"/>
          <w:sz w:val="24"/>
        </w:rPr>
      </w:pPr>
    </w:p>
    <w:p w:rsidR="00995EDA" w:rsidRDefault="00995EDA" w:rsidP="00995EDA">
      <w:pPr>
        <w:jc w:val="both"/>
        <w:rPr>
          <w:rFonts w:ascii="Arial" w:hAnsi="Arial"/>
          <w:sz w:val="24"/>
        </w:rPr>
      </w:pPr>
    </w:p>
    <w:p w:rsidR="00995EDA" w:rsidRDefault="00995EDA" w:rsidP="00995EDA">
      <w:pPr>
        <w:jc w:val="both"/>
        <w:rPr>
          <w:rFonts w:ascii="Arial" w:hAnsi="Arial"/>
          <w:sz w:val="24"/>
        </w:rPr>
      </w:pPr>
    </w:p>
    <w:p w:rsidR="00995EDA" w:rsidRDefault="00995EDA" w:rsidP="00995EDA">
      <w:pPr>
        <w:jc w:val="both"/>
        <w:rPr>
          <w:rFonts w:ascii="Arial" w:hAnsi="Arial"/>
          <w:sz w:val="24"/>
        </w:rPr>
      </w:pPr>
    </w:p>
    <w:p w:rsidR="00995EDA" w:rsidRDefault="00995EDA" w:rsidP="00995EDA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Niniejsza uchwała została przygotowana w związku z koniecznością uchwalenia przez Radę Miasta Programu Współpracy Miasta Piotrkowa Trybunalskiego z organizacjami pozarządowymi na rok 2018, co wynika </w:t>
      </w:r>
      <w:r>
        <w:rPr>
          <w:rFonts w:ascii="Arial" w:hAnsi="Arial"/>
          <w:sz w:val="24"/>
        </w:rPr>
        <w:br/>
        <w:t xml:space="preserve">z </w:t>
      </w:r>
      <w:r>
        <w:rPr>
          <w:rFonts w:ascii="Arial" w:hAnsi="Arial" w:cs="Arial"/>
          <w:sz w:val="24"/>
          <w:szCs w:val="24"/>
        </w:rPr>
        <w:t>art. 5a ust. 1 ustawy z dnia 23 kwietnia 2003 roku o działalności pożytku publicznego i o wolontariacie (t.j.: Dz. U. z 2016r. poz. 1817 ze zm.)</w:t>
      </w:r>
      <w:r>
        <w:rPr>
          <w:rFonts w:ascii="Arial" w:hAnsi="Arial"/>
          <w:sz w:val="24"/>
        </w:rPr>
        <w:t>.</w:t>
      </w:r>
    </w:p>
    <w:p w:rsidR="00995EDA" w:rsidRDefault="00995EDA" w:rsidP="00995EDA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Przedstawione w uchwale zadania mieszczą się w poszczególnych obszarach działalności pożytku publicznego, które zostały wymienione w art. 4 wyżej wymienionej ustawy. </w:t>
      </w:r>
    </w:p>
    <w:p w:rsidR="00995EDA" w:rsidRDefault="00995EDA" w:rsidP="00995EDA">
      <w:pPr>
        <w:spacing w:line="360" w:lineRule="auto"/>
        <w:jc w:val="both"/>
        <w:rPr>
          <w:rFonts w:ascii="Arial" w:hAnsi="Arial"/>
          <w:sz w:val="24"/>
        </w:rPr>
      </w:pPr>
    </w:p>
    <w:p w:rsidR="00995EDA" w:rsidRDefault="00995EDA"/>
    <w:sectPr w:rsidR="00995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640A2"/>
    <w:multiLevelType w:val="hybridMultilevel"/>
    <w:tmpl w:val="650E52E6"/>
    <w:lvl w:ilvl="0" w:tplc="F97A50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17"/>
    <w:rsid w:val="00067617"/>
    <w:rsid w:val="00093C07"/>
    <w:rsid w:val="00095800"/>
    <w:rsid w:val="001D00F9"/>
    <w:rsid w:val="002A07D1"/>
    <w:rsid w:val="002E61C5"/>
    <w:rsid w:val="003361B5"/>
    <w:rsid w:val="00366372"/>
    <w:rsid w:val="003E78DC"/>
    <w:rsid w:val="00621E74"/>
    <w:rsid w:val="00776A8A"/>
    <w:rsid w:val="007B3C96"/>
    <w:rsid w:val="0082402A"/>
    <w:rsid w:val="008C5581"/>
    <w:rsid w:val="008F52B0"/>
    <w:rsid w:val="00995EDA"/>
    <w:rsid w:val="009A1B1F"/>
    <w:rsid w:val="00A36DB6"/>
    <w:rsid w:val="00BB7AFD"/>
    <w:rsid w:val="00CE56C2"/>
    <w:rsid w:val="00D93AAE"/>
    <w:rsid w:val="00F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754EA-1C93-4393-BBE1-36E96098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3AAE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93AA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A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AA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6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0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4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4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0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03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7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65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90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11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x.pl/" TargetMode="External"/><Relationship Id="rId5" Type="http://schemas.openxmlformats.org/officeDocument/2006/relationships/hyperlink" Target="http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3390</Words>
  <Characters>20342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Jolanta</dc:creator>
  <cp:keywords/>
  <dc:description/>
  <cp:lastModifiedBy>Budkowska Paulina</cp:lastModifiedBy>
  <cp:revision>2</cp:revision>
  <cp:lastPrinted>2017-10-09T11:21:00Z</cp:lastPrinted>
  <dcterms:created xsi:type="dcterms:W3CDTF">2017-11-23T09:31:00Z</dcterms:created>
  <dcterms:modified xsi:type="dcterms:W3CDTF">2017-11-23T09:31:00Z</dcterms:modified>
</cp:coreProperties>
</file>