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153" w:rsidRPr="000F7960" w:rsidRDefault="006B7153" w:rsidP="006B7153">
      <w:pPr>
        <w:autoSpaceDE w:val="0"/>
        <w:autoSpaceDN w:val="0"/>
        <w:adjustRightInd w:val="0"/>
        <w:rPr>
          <w:rFonts w:ascii="Arial" w:hAnsi="Arial" w:cs="Arial"/>
          <w:b/>
          <w:bCs/>
        </w:rPr>
      </w:pPr>
      <w:r w:rsidRPr="000F7960">
        <w:rPr>
          <w:noProof/>
          <w:lang w:eastAsia="pl-PL"/>
        </w:rPr>
        <w:drawing>
          <wp:inline distT="0" distB="0" distL="0" distR="0">
            <wp:extent cx="5972810" cy="1702736"/>
            <wp:effectExtent l="19050" t="19050" r="27940" b="11764"/>
            <wp:docPr id="2" name="Obraz 1" descr="Firmowka Źródl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owka Źródlana"/>
                    <pic:cNvPicPr>
                      <a:picLocks noChangeAspect="1" noChangeArrowheads="1"/>
                    </pic:cNvPicPr>
                  </pic:nvPicPr>
                  <pic:blipFill>
                    <a:blip r:embed="rId8" cstate="print"/>
                    <a:srcRect/>
                    <a:stretch>
                      <a:fillRect/>
                    </a:stretch>
                  </pic:blipFill>
                  <pic:spPr bwMode="auto">
                    <a:xfrm>
                      <a:off x="0" y="0"/>
                      <a:ext cx="5972810" cy="1702736"/>
                    </a:xfrm>
                    <a:prstGeom prst="rect">
                      <a:avLst/>
                    </a:prstGeom>
                    <a:noFill/>
                    <a:ln w="6350" cmpd="sng">
                      <a:solidFill>
                        <a:srgbClr val="000000"/>
                      </a:solidFill>
                      <a:miter lim="800000"/>
                      <a:headEnd/>
                      <a:tailEnd/>
                    </a:ln>
                    <a:effectLst/>
                  </pic:spPr>
                </pic:pic>
              </a:graphicData>
            </a:graphic>
          </wp:inline>
        </w:drawing>
      </w:r>
    </w:p>
    <w:p w:rsidR="006B7153" w:rsidRPr="000F7960" w:rsidRDefault="006B7153" w:rsidP="006B7153"/>
    <w:tbl>
      <w:tblPr>
        <w:tblW w:w="949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CellMar>
          <w:left w:w="70" w:type="dxa"/>
          <w:right w:w="70" w:type="dxa"/>
        </w:tblCellMar>
        <w:tblLook w:val="0000"/>
      </w:tblPr>
      <w:tblGrid>
        <w:gridCol w:w="2795"/>
        <w:gridCol w:w="4120"/>
        <w:gridCol w:w="2583"/>
      </w:tblGrid>
      <w:tr w:rsidR="006B7153" w:rsidRPr="006B7153" w:rsidTr="004A56E1">
        <w:trPr>
          <w:cantSplit/>
          <w:trHeight w:val="20"/>
        </w:trPr>
        <w:tc>
          <w:tcPr>
            <w:tcW w:w="9498" w:type="dxa"/>
            <w:gridSpan w:val="3"/>
          </w:tcPr>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
        </w:tc>
      </w:tr>
      <w:tr w:rsidR="006B7153" w:rsidRPr="006B7153" w:rsidTr="004A56E1">
        <w:tc>
          <w:tcPr>
            <w:tcW w:w="2795" w:type="dxa"/>
          </w:tcPr>
          <w:p w:rsidR="006B7153" w:rsidRPr="006B7153" w:rsidRDefault="006B7153" w:rsidP="004A56E1">
            <w:pPr>
              <w:pStyle w:val="Nagwek"/>
              <w:ind w:left="284"/>
              <w:rPr>
                <w:rFonts w:ascii="Arial" w:hAnsi="Arial" w:cs="Arial"/>
                <w:i/>
                <w:iCs/>
                <w:sz w:val="24"/>
                <w:szCs w:val="24"/>
              </w:rPr>
            </w:pPr>
          </w:p>
          <w:p w:rsidR="006B7153" w:rsidRPr="006B7153" w:rsidRDefault="006B7153" w:rsidP="004A56E1">
            <w:pPr>
              <w:pStyle w:val="Nagwek"/>
              <w:ind w:left="284"/>
              <w:rPr>
                <w:rFonts w:ascii="Arial" w:hAnsi="Arial" w:cs="Arial"/>
                <w:i/>
                <w:iCs/>
                <w:sz w:val="24"/>
                <w:szCs w:val="24"/>
              </w:rPr>
            </w:pPr>
            <w:r w:rsidRPr="006B7153">
              <w:rPr>
                <w:rFonts w:ascii="Arial" w:hAnsi="Arial" w:cs="Arial"/>
                <w:i/>
                <w:iCs/>
                <w:sz w:val="24"/>
                <w:szCs w:val="24"/>
              </w:rPr>
              <w:t>OPRACOWANIE:</w:t>
            </w:r>
          </w:p>
          <w:p w:rsidR="006B7153" w:rsidRPr="006B7153" w:rsidRDefault="006B7153" w:rsidP="004A56E1">
            <w:pPr>
              <w:pStyle w:val="Nagwek"/>
              <w:ind w:left="284"/>
              <w:rPr>
                <w:rFonts w:ascii="Arial" w:hAnsi="Arial" w:cs="Arial"/>
                <w:i/>
                <w:iCs/>
                <w:sz w:val="24"/>
                <w:szCs w:val="24"/>
              </w:rPr>
            </w:pPr>
          </w:p>
        </w:tc>
        <w:tc>
          <w:tcPr>
            <w:tcW w:w="6703" w:type="dxa"/>
            <w:gridSpan w:val="2"/>
          </w:tcPr>
          <w:p w:rsidR="006B7153" w:rsidRPr="006B7153" w:rsidRDefault="006B7153" w:rsidP="004A56E1">
            <w:pPr>
              <w:pStyle w:val="Nagwek"/>
              <w:jc w:val="center"/>
              <w:rPr>
                <w:rFonts w:ascii="Arial" w:hAnsi="Arial" w:cs="Arial"/>
                <w:b/>
                <w:bCs/>
                <w:sz w:val="24"/>
                <w:szCs w:val="24"/>
                <w:lang w:val="pl-PL"/>
              </w:rPr>
            </w:pPr>
          </w:p>
          <w:p w:rsidR="006B7153" w:rsidRPr="006B7153" w:rsidRDefault="006B7153" w:rsidP="004A56E1">
            <w:pPr>
              <w:pStyle w:val="Nagwek"/>
              <w:jc w:val="center"/>
              <w:rPr>
                <w:rFonts w:ascii="Arial" w:hAnsi="Arial" w:cs="Arial"/>
                <w:b/>
                <w:bCs/>
                <w:sz w:val="28"/>
                <w:szCs w:val="28"/>
                <w:lang w:val="pl-PL"/>
              </w:rPr>
            </w:pPr>
            <w:r w:rsidRPr="006B7153">
              <w:rPr>
                <w:rFonts w:ascii="Arial" w:hAnsi="Arial" w:cs="Arial"/>
                <w:b/>
                <w:bCs/>
                <w:sz w:val="28"/>
                <w:szCs w:val="28"/>
                <w:lang w:val="pl-PL"/>
              </w:rPr>
              <w:t>SPECYFIKACJE TECHNICZNE WYKONANIA</w:t>
            </w:r>
          </w:p>
          <w:p w:rsidR="006B7153" w:rsidRPr="006B7153" w:rsidRDefault="006B7153" w:rsidP="004A56E1">
            <w:pPr>
              <w:pStyle w:val="Nagwek"/>
              <w:jc w:val="center"/>
              <w:rPr>
                <w:rFonts w:ascii="Arial" w:hAnsi="Arial" w:cs="Arial"/>
                <w:b/>
                <w:bCs/>
                <w:sz w:val="28"/>
                <w:szCs w:val="28"/>
                <w:lang w:val="pl-PL"/>
              </w:rPr>
            </w:pPr>
            <w:r w:rsidRPr="006B7153">
              <w:rPr>
                <w:rFonts w:ascii="Arial" w:hAnsi="Arial" w:cs="Arial"/>
                <w:b/>
                <w:bCs/>
                <w:sz w:val="28"/>
                <w:szCs w:val="28"/>
                <w:lang w:val="pl-PL"/>
              </w:rPr>
              <w:t xml:space="preserve">I ODBIORU ROBÓT </w:t>
            </w:r>
            <w:r>
              <w:rPr>
                <w:rFonts w:ascii="Arial" w:hAnsi="Arial" w:cs="Arial"/>
                <w:b/>
                <w:bCs/>
                <w:sz w:val="28"/>
                <w:szCs w:val="28"/>
                <w:lang w:val="pl-PL"/>
              </w:rPr>
              <w:t>INSTALACJI WENTYLACJI MECHANICZNEJ I KLIMATYZACJI</w:t>
            </w:r>
          </w:p>
          <w:p w:rsidR="006B7153" w:rsidRPr="006B7153" w:rsidRDefault="006B7153" w:rsidP="004A56E1">
            <w:pPr>
              <w:pStyle w:val="Nagwek"/>
              <w:jc w:val="center"/>
              <w:rPr>
                <w:rFonts w:ascii="Arial" w:hAnsi="Arial" w:cs="Arial"/>
                <w:b/>
                <w:bCs/>
                <w:sz w:val="24"/>
                <w:szCs w:val="24"/>
                <w:lang w:val="pl-PL"/>
              </w:rPr>
            </w:pPr>
          </w:p>
        </w:tc>
      </w:tr>
      <w:tr w:rsidR="006B7153" w:rsidRPr="006B7153" w:rsidTr="004A56E1">
        <w:trPr>
          <w:trHeight w:val="906"/>
        </w:trPr>
        <w:tc>
          <w:tcPr>
            <w:tcW w:w="2795" w:type="dxa"/>
          </w:tcPr>
          <w:p w:rsidR="006B7153" w:rsidRPr="006B7153" w:rsidRDefault="006B7153" w:rsidP="004A56E1">
            <w:pPr>
              <w:pStyle w:val="Nagwek"/>
              <w:ind w:left="284"/>
              <w:rPr>
                <w:rFonts w:ascii="Arial" w:hAnsi="Arial" w:cs="Arial"/>
                <w:i/>
                <w:iCs/>
                <w:sz w:val="24"/>
                <w:szCs w:val="24"/>
                <w:lang w:val="pl-PL"/>
              </w:rPr>
            </w:pPr>
          </w:p>
          <w:p w:rsidR="006B7153" w:rsidRPr="006B7153" w:rsidRDefault="006B7153" w:rsidP="004A56E1">
            <w:pPr>
              <w:pStyle w:val="Nagwek"/>
              <w:ind w:left="284"/>
              <w:rPr>
                <w:rFonts w:ascii="Arial" w:hAnsi="Arial" w:cs="Arial"/>
                <w:i/>
                <w:iCs/>
                <w:sz w:val="24"/>
                <w:szCs w:val="24"/>
              </w:rPr>
            </w:pPr>
            <w:r w:rsidRPr="006B7153">
              <w:rPr>
                <w:rFonts w:ascii="Arial" w:hAnsi="Arial" w:cs="Arial"/>
                <w:i/>
                <w:iCs/>
                <w:sz w:val="24"/>
                <w:szCs w:val="24"/>
              </w:rPr>
              <w:t>TEMAT:</w:t>
            </w:r>
          </w:p>
          <w:p w:rsidR="006B7153" w:rsidRPr="006B7153" w:rsidRDefault="006B7153" w:rsidP="004A56E1">
            <w:pPr>
              <w:pStyle w:val="Nagwek"/>
              <w:ind w:left="284"/>
              <w:rPr>
                <w:rFonts w:ascii="Arial" w:hAnsi="Arial" w:cs="Arial"/>
                <w:i/>
                <w:iCs/>
                <w:sz w:val="24"/>
                <w:szCs w:val="24"/>
              </w:rPr>
            </w:pPr>
          </w:p>
        </w:tc>
        <w:tc>
          <w:tcPr>
            <w:tcW w:w="6703" w:type="dxa"/>
            <w:gridSpan w:val="2"/>
          </w:tcPr>
          <w:p w:rsidR="006B7153" w:rsidRPr="006B7153" w:rsidRDefault="006B7153" w:rsidP="004A56E1">
            <w:pPr>
              <w:pStyle w:val="Nagwek"/>
              <w:jc w:val="center"/>
              <w:rPr>
                <w:rFonts w:ascii="Arial" w:hAnsi="Arial" w:cs="Arial"/>
                <w:b/>
                <w:bCs/>
                <w:sz w:val="24"/>
                <w:szCs w:val="24"/>
                <w:lang w:val="pl-PL"/>
              </w:rPr>
            </w:pPr>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bCs/>
                <w:sz w:val="24"/>
                <w:szCs w:val="24"/>
                <w:lang w:val="pl-PL"/>
              </w:rPr>
              <w:t>Budynek Miejskiej Biblioteki Publicznej</w:t>
            </w:r>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bCs/>
                <w:sz w:val="24"/>
                <w:szCs w:val="24"/>
                <w:lang w:val="pl-PL"/>
              </w:rPr>
              <w:t>w Piotrkowie Trybunalskim,</w:t>
            </w:r>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sz w:val="24"/>
                <w:szCs w:val="24"/>
                <w:lang w:val="pl-PL"/>
              </w:rPr>
              <w:t>ul. Marii Curie-Skłodowskiej, Piotrków Trybunalski</w:t>
            </w:r>
          </w:p>
          <w:p w:rsidR="006B7153" w:rsidRPr="006B7153" w:rsidRDefault="006B7153" w:rsidP="004A56E1">
            <w:pPr>
              <w:pStyle w:val="Nagwek"/>
              <w:jc w:val="center"/>
              <w:rPr>
                <w:rFonts w:ascii="Arial" w:hAnsi="Arial" w:cs="Arial"/>
                <w:b/>
                <w:bCs/>
                <w:sz w:val="24"/>
                <w:szCs w:val="24"/>
                <w:lang w:val="pl-PL"/>
              </w:rPr>
            </w:pPr>
          </w:p>
        </w:tc>
      </w:tr>
      <w:tr w:rsidR="006B7153" w:rsidRPr="006B7153" w:rsidTr="004A56E1">
        <w:trPr>
          <w:trHeight w:val="1104"/>
        </w:trPr>
        <w:tc>
          <w:tcPr>
            <w:tcW w:w="2795" w:type="dxa"/>
          </w:tcPr>
          <w:p w:rsidR="006B7153" w:rsidRPr="006B7153" w:rsidRDefault="006B7153" w:rsidP="004A56E1">
            <w:pPr>
              <w:pStyle w:val="Nagwek"/>
              <w:ind w:left="284"/>
              <w:rPr>
                <w:rFonts w:ascii="Arial" w:hAnsi="Arial" w:cs="Arial"/>
                <w:i/>
                <w:iCs/>
                <w:sz w:val="24"/>
                <w:szCs w:val="24"/>
                <w:lang w:val="pl-PL"/>
              </w:rPr>
            </w:pPr>
          </w:p>
          <w:p w:rsidR="006B7153" w:rsidRPr="006B7153" w:rsidRDefault="006B7153" w:rsidP="004A56E1">
            <w:pPr>
              <w:pStyle w:val="Nagwek"/>
              <w:ind w:left="284"/>
              <w:rPr>
                <w:rFonts w:ascii="Arial" w:hAnsi="Arial" w:cs="Arial"/>
                <w:i/>
                <w:iCs/>
                <w:sz w:val="24"/>
                <w:szCs w:val="24"/>
              </w:rPr>
            </w:pPr>
            <w:r w:rsidRPr="006B7153">
              <w:rPr>
                <w:rFonts w:ascii="Arial" w:hAnsi="Arial" w:cs="Arial"/>
                <w:i/>
                <w:iCs/>
                <w:sz w:val="24"/>
                <w:szCs w:val="24"/>
              </w:rPr>
              <w:t>INWESTOR:</w:t>
            </w:r>
          </w:p>
          <w:p w:rsidR="006B7153" w:rsidRPr="006B7153" w:rsidRDefault="006B7153" w:rsidP="004A56E1">
            <w:pPr>
              <w:pStyle w:val="Nagwek"/>
              <w:ind w:left="284"/>
              <w:rPr>
                <w:rFonts w:ascii="Arial" w:hAnsi="Arial" w:cs="Arial"/>
                <w:i/>
                <w:iCs/>
                <w:sz w:val="24"/>
                <w:szCs w:val="24"/>
              </w:rPr>
            </w:pPr>
          </w:p>
        </w:tc>
        <w:tc>
          <w:tcPr>
            <w:tcW w:w="6703" w:type="dxa"/>
            <w:gridSpan w:val="2"/>
          </w:tcPr>
          <w:p w:rsidR="006B7153" w:rsidRPr="006B7153" w:rsidRDefault="006B7153" w:rsidP="004A56E1">
            <w:pPr>
              <w:pStyle w:val="Nagwek"/>
              <w:jc w:val="center"/>
              <w:rPr>
                <w:rFonts w:ascii="Arial" w:hAnsi="Arial" w:cs="Arial"/>
                <w:b/>
                <w:bCs/>
                <w:sz w:val="24"/>
                <w:szCs w:val="24"/>
                <w:lang w:val="pl-PL"/>
              </w:rPr>
            </w:pPr>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sz w:val="24"/>
                <w:szCs w:val="24"/>
                <w:lang w:val="pl-PL"/>
              </w:rPr>
              <w:t xml:space="preserve">UM w </w:t>
            </w:r>
            <w:proofErr w:type="spellStart"/>
            <w:r w:rsidRPr="006B7153">
              <w:rPr>
                <w:rFonts w:ascii="Arial" w:hAnsi="Arial" w:cs="Arial"/>
                <w:b/>
                <w:sz w:val="24"/>
                <w:szCs w:val="24"/>
                <w:lang w:val="pl-PL"/>
              </w:rPr>
              <w:t>PiotrkowieTrybunalskim</w:t>
            </w:r>
            <w:proofErr w:type="spellEnd"/>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sz w:val="24"/>
                <w:szCs w:val="24"/>
                <w:lang w:val="pl-PL"/>
              </w:rPr>
              <w:t xml:space="preserve">Pasaż </w:t>
            </w:r>
            <w:proofErr w:type="spellStart"/>
            <w:r w:rsidRPr="006B7153">
              <w:rPr>
                <w:rFonts w:ascii="Arial" w:hAnsi="Arial" w:cs="Arial"/>
                <w:b/>
                <w:sz w:val="24"/>
                <w:szCs w:val="24"/>
                <w:lang w:val="pl-PL"/>
              </w:rPr>
              <w:t>Rudowskiego</w:t>
            </w:r>
            <w:proofErr w:type="spellEnd"/>
            <w:r w:rsidRPr="006B7153">
              <w:rPr>
                <w:rFonts w:ascii="Arial" w:hAnsi="Arial" w:cs="Arial"/>
                <w:b/>
                <w:sz w:val="24"/>
                <w:szCs w:val="24"/>
                <w:lang w:val="pl-PL"/>
              </w:rPr>
              <w:t xml:space="preserve"> 10, 97-300 Piotrków Trybunalski</w:t>
            </w:r>
          </w:p>
        </w:tc>
      </w:tr>
      <w:tr w:rsidR="006B7153" w:rsidRPr="006B7153" w:rsidTr="004A56E1">
        <w:trPr>
          <w:trHeight w:val="1058"/>
        </w:trPr>
        <w:tc>
          <w:tcPr>
            <w:tcW w:w="2795" w:type="dxa"/>
          </w:tcPr>
          <w:p w:rsidR="006B7153" w:rsidRPr="006B7153" w:rsidRDefault="006B7153" w:rsidP="004A56E1">
            <w:pPr>
              <w:pStyle w:val="Nagwek"/>
              <w:ind w:left="284"/>
              <w:rPr>
                <w:rFonts w:ascii="Arial" w:hAnsi="Arial" w:cs="Arial"/>
                <w:i/>
                <w:iCs/>
                <w:sz w:val="24"/>
                <w:szCs w:val="24"/>
                <w:lang w:val="pl-PL"/>
              </w:rPr>
            </w:pPr>
          </w:p>
          <w:p w:rsidR="006B7153" w:rsidRPr="006B7153" w:rsidRDefault="006B7153" w:rsidP="004A56E1">
            <w:pPr>
              <w:pStyle w:val="Nagwek"/>
              <w:ind w:left="284"/>
              <w:rPr>
                <w:rFonts w:ascii="Arial" w:hAnsi="Arial" w:cs="Arial"/>
                <w:i/>
                <w:iCs/>
                <w:sz w:val="24"/>
                <w:szCs w:val="24"/>
              </w:rPr>
            </w:pPr>
            <w:r w:rsidRPr="006B7153">
              <w:rPr>
                <w:rFonts w:ascii="Arial" w:hAnsi="Arial" w:cs="Arial"/>
                <w:i/>
                <w:iCs/>
                <w:sz w:val="24"/>
                <w:szCs w:val="24"/>
              </w:rPr>
              <w:t>ZAMAWIAJĄCY:</w:t>
            </w:r>
          </w:p>
          <w:p w:rsidR="006B7153" w:rsidRPr="006B7153" w:rsidRDefault="006B7153" w:rsidP="004A56E1">
            <w:pPr>
              <w:pStyle w:val="Nagwek"/>
              <w:ind w:left="284"/>
              <w:rPr>
                <w:rFonts w:ascii="Arial" w:hAnsi="Arial" w:cs="Arial"/>
                <w:i/>
                <w:iCs/>
                <w:sz w:val="24"/>
                <w:szCs w:val="24"/>
              </w:rPr>
            </w:pPr>
          </w:p>
        </w:tc>
        <w:tc>
          <w:tcPr>
            <w:tcW w:w="6703" w:type="dxa"/>
            <w:gridSpan w:val="2"/>
          </w:tcPr>
          <w:p w:rsidR="006B7153" w:rsidRPr="006B7153" w:rsidRDefault="006B7153" w:rsidP="004A56E1">
            <w:pPr>
              <w:pStyle w:val="Nagwek"/>
              <w:jc w:val="center"/>
              <w:rPr>
                <w:rFonts w:ascii="Arial" w:hAnsi="Arial" w:cs="Arial"/>
                <w:b/>
                <w:bCs/>
                <w:sz w:val="24"/>
                <w:szCs w:val="24"/>
                <w:lang w:val="pl-PL"/>
              </w:rPr>
            </w:pPr>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bCs/>
                <w:sz w:val="24"/>
                <w:szCs w:val="24"/>
                <w:lang w:val="pl-PL"/>
              </w:rPr>
              <w:t xml:space="preserve">Biuro Projektów Budownictwa Ogólnego BUDOPOL SA </w:t>
            </w:r>
          </w:p>
          <w:p w:rsidR="006B7153" w:rsidRPr="006B7153" w:rsidRDefault="006B7153" w:rsidP="004A56E1">
            <w:pPr>
              <w:pStyle w:val="Nagwek"/>
              <w:jc w:val="center"/>
              <w:rPr>
                <w:rFonts w:ascii="Arial" w:hAnsi="Arial" w:cs="Arial"/>
                <w:b/>
                <w:bCs/>
                <w:sz w:val="24"/>
                <w:szCs w:val="24"/>
              </w:rPr>
            </w:pPr>
            <w:r w:rsidRPr="006B7153">
              <w:rPr>
                <w:rFonts w:ascii="Arial" w:hAnsi="Arial" w:cs="Arial"/>
                <w:b/>
                <w:sz w:val="24"/>
                <w:szCs w:val="24"/>
              </w:rPr>
              <w:t xml:space="preserve">00-895 Warszawa, </w:t>
            </w:r>
            <w:proofErr w:type="spellStart"/>
            <w:r w:rsidRPr="006B7153">
              <w:rPr>
                <w:rFonts w:ascii="Arial" w:hAnsi="Arial" w:cs="Arial"/>
                <w:b/>
                <w:sz w:val="24"/>
                <w:szCs w:val="24"/>
              </w:rPr>
              <w:t>ul</w:t>
            </w:r>
            <w:proofErr w:type="spellEnd"/>
            <w:r w:rsidRPr="006B7153">
              <w:rPr>
                <w:rFonts w:ascii="Arial" w:hAnsi="Arial" w:cs="Arial"/>
                <w:b/>
                <w:sz w:val="24"/>
                <w:szCs w:val="24"/>
              </w:rPr>
              <w:t xml:space="preserve">. </w:t>
            </w:r>
            <w:proofErr w:type="spellStart"/>
            <w:r w:rsidRPr="006B7153">
              <w:rPr>
                <w:rFonts w:ascii="Arial" w:hAnsi="Arial" w:cs="Arial"/>
                <w:b/>
                <w:sz w:val="24"/>
                <w:szCs w:val="24"/>
              </w:rPr>
              <w:t>Biała</w:t>
            </w:r>
            <w:proofErr w:type="spellEnd"/>
            <w:r w:rsidRPr="006B7153">
              <w:rPr>
                <w:rFonts w:ascii="Arial" w:hAnsi="Arial" w:cs="Arial"/>
                <w:b/>
                <w:sz w:val="24"/>
                <w:szCs w:val="24"/>
              </w:rPr>
              <w:t xml:space="preserve"> 4</w:t>
            </w:r>
          </w:p>
        </w:tc>
      </w:tr>
      <w:tr w:rsidR="006B7153" w:rsidRPr="006B7153" w:rsidTr="004A56E1">
        <w:trPr>
          <w:cantSplit/>
          <w:trHeight w:val="950"/>
        </w:trPr>
        <w:tc>
          <w:tcPr>
            <w:tcW w:w="2795" w:type="dxa"/>
          </w:tcPr>
          <w:p w:rsidR="006B7153" w:rsidRPr="006B7153" w:rsidRDefault="006B7153" w:rsidP="004A56E1">
            <w:pPr>
              <w:pStyle w:val="Nagwek"/>
              <w:ind w:left="284"/>
              <w:rPr>
                <w:rFonts w:ascii="Arial" w:hAnsi="Arial" w:cs="Arial"/>
                <w:i/>
                <w:iCs/>
                <w:sz w:val="24"/>
                <w:szCs w:val="24"/>
              </w:rPr>
            </w:pPr>
          </w:p>
          <w:p w:rsidR="006B7153" w:rsidRPr="006B7153" w:rsidRDefault="006B7153" w:rsidP="004A56E1">
            <w:pPr>
              <w:pStyle w:val="Nagwek"/>
              <w:ind w:left="284"/>
              <w:rPr>
                <w:rFonts w:ascii="Arial" w:hAnsi="Arial" w:cs="Arial"/>
                <w:i/>
                <w:iCs/>
                <w:sz w:val="24"/>
                <w:szCs w:val="24"/>
              </w:rPr>
            </w:pPr>
            <w:r w:rsidRPr="006B7153">
              <w:rPr>
                <w:rFonts w:ascii="Arial" w:hAnsi="Arial" w:cs="Arial"/>
                <w:i/>
                <w:iCs/>
                <w:sz w:val="24"/>
                <w:szCs w:val="24"/>
              </w:rPr>
              <w:t>OPRACOWAŁ:</w:t>
            </w:r>
          </w:p>
        </w:tc>
        <w:tc>
          <w:tcPr>
            <w:tcW w:w="4120" w:type="dxa"/>
            <w:tcBorders>
              <w:top w:val="single" w:sz="6" w:space="0" w:color="auto"/>
              <w:bottom w:val="single" w:sz="6" w:space="0" w:color="auto"/>
              <w:right w:val="nil"/>
            </w:tcBorders>
          </w:tcPr>
          <w:p w:rsidR="006B7153" w:rsidRPr="006B7153" w:rsidRDefault="006B7153" w:rsidP="004A56E1">
            <w:pPr>
              <w:pStyle w:val="Nagwek"/>
              <w:jc w:val="center"/>
              <w:rPr>
                <w:rFonts w:ascii="Arial" w:hAnsi="Arial" w:cs="Arial"/>
                <w:b/>
                <w:bCs/>
                <w:sz w:val="24"/>
                <w:szCs w:val="24"/>
                <w:lang w:val="pl-PL"/>
              </w:rPr>
            </w:pPr>
          </w:p>
          <w:p w:rsidR="006B7153" w:rsidRPr="006B7153" w:rsidRDefault="006B7153" w:rsidP="004A56E1">
            <w:pPr>
              <w:pStyle w:val="Nagwek"/>
              <w:jc w:val="center"/>
              <w:rPr>
                <w:rFonts w:ascii="Arial" w:hAnsi="Arial" w:cs="Arial"/>
                <w:b/>
                <w:bCs/>
                <w:sz w:val="24"/>
                <w:szCs w:val="24"/>
                <w:lang w:val="pl-PL"/>
              </w:rPr>
            </w:pPr>
            <w:r w:rsidRPr="006B7153">
              <w:rPr>
                <w:rFonts w:ascii="Arial" w:hAnsi="Arial" w:cs="Arial"/>
                <w:b/>
                <w:bCs/>
                <w:sz w:val="24"/>
                <w:szCs w:val="24"/>
                <w:lang w:val="pl-PL"/>
              </w:rPr>
              <w:t>Marian Dulek</w:t>
            </w:r>
          </w:p>
          <w:p w:rsidR="006B7153" w:rsidRPr="006B7153" w:rsidRDefault="006B7153" w:rsidP="004A56E1">
            <w:pPr>
              <w:pStyle w:val="Nagwek"/>
              <w:jc w:val="center"/>
              <w:rPr>
                <w:rFonts w:ascii="Arial" w:hAnsi="Arial" w:cs="Arial"/>
                <w:b/>
                <w:bCs/>
                <w:lang w:val="pl-PL"/>
              </w:rPr>
            </w:pPr>
            <w:r w:rsidRPr="006B7153">
              <w:rPr>
                <w:rFonts w:ascii="Arial" w:hAnsi="Arial" w:cs="Arial"/>
                <w:b/>
                <w:bCs/>
                <w:lang w:val="pl-PL"/>
              </w:rPr>
              <w:t>Kosztorysant</w:t>
            </w:r>
          </w:p>
          <w:p w:rsidR="006B7153" w:rsidRPr="006B7153" w:rsidRDefault="006B7153" w:rsidP="004A56E1">
            <w:pPr>
              <w:pStyle w:val="Nagwek"/>
              <w:jc w:val="center"/>
              <w:rPr>
                <w:rFonts w:ascii="Arial" w:hAnsi="Arial" w:cs="Arial"/>
                <w:b/>
                <w:bCs/>
                <w:sz w:val="16"/>
                <w:szCs w:val="16"/>
                <w:lang w:val="pl-PL"/>
              </w:rPr>
            </w:pPr>
            <w:r w:rsidRPr="006B7153">
              <w:rPr>
                <w:rFonts w:ascii="Arial" w:hAnsi="Arial" w:cs="Arial"/>
                <w:b/>
                <w:bCs/>
                <w:sz w:val="16"/>
                <w:szCs w:val="16"/>
                <w:lang w:val="pl-PL"/>
              </w:rPr>
              <w:t>Stowarzyszenie Kosztorysantów Budowlanych</w:t>
            </w:r>
          </w:p>
          <w:p w:rsidR="006B7153" w:rsidRPr="006B7153" w:rsidRDefault="006B7153" w:rsidP="004A56E1">
            <w:pPr>
              <w:pStyle w:val="Nagwek"/>
              <w:jc w:val="center"/>
              <w:rPr>
                <w:rFonts w:ascii="Arial" w:hAnsi="Arial" w:cs="Arial"/>
                <w:b/>
                <w:bCs/>
                <w:sz w:val="16"/>
                <w:szCs w:val="16"/>
                <w:lang w:val="pl-PL"/>
              </w:rPr>
            </w:pPr>
            <w:r w:rsidRPr="006B7153">
              <w:rPr>
                <w:rFonts w:ascii="Arial" w:hAnsi="Arial" w:cs="Arial"/>
                <w:b/>
                <w:bCs/>
                <w:sz w:val="16"/>
                <w:szCs w:val="16"/>
                <w:lang w:val="pl-PL"/>
              </w:rPr>
              <w:t>Warszawa leg. Nr 0322</w:t>
            </w:r>
          </w:p>
          <w:p w:rsidR="006B7153" w:rsidRPr="006B7153" w:rsidRDefault="006B7153" w:rsidP="004A56E1">
            <w:pPr>
              <w:pStyle w:val="Nagwek"/>
              <w:jc w:val="center"/>
              <w:rPr>
                <w:rFonts w:ascii="Arial" w:hAnsi="Arial" w:cs="Arial"/>
                <w:b/>
                <w:bCs/>
                <w:sz w:val="16"/>
                <w:szCs w:val="16"/>
                <w:lang w:val="pl-PL"/>
              </w:rPr>
            </w:pPr>
            <w:r w:rsidRPr="006B7153">
              <w:rPr>
                <w:rFonts w:ascii="Arial" w:hAnsi="Arial" w:cs="Arial"/>
                <w:b/>
                <w:bCs/>
                <w:sz w:val="16"/>
                <w:szCs w:val="16"/>
                <w:lang w:val="pl-PL"/>
              </w:rPr>
              <w:t>Certyfikat NR 01//2/07/SKB/NOT/2007</w:t>
            </w:r>
          </w:p>
          <w:p w:rsidR="006B7153" w:rsidRPr="006B7153" w:rsidRDefault="006B7153" w:rsidP="004A56E1">
            <w:pPr>
              <w:pStyle w:val="Nagwek"/>
              <w:jc w:val="center"/>
              <w:rPr>
                <w:rFonts w:ascii="Arial" w:hAnsi="Arial" w:cs="Arial"/>
                <w:b/>
                <w:bCs/>
                <w:sz w:val="24"/>
                <w:szCs w:val="24"/>
                <w:lang w:val="pl-PL"/>
              </w:rPr>
            </w:pPr>
          </w:p>
        </w:tc>
        <w:tc>
          <w:tcPr>
            <w:tcW w:w="2583" w:type="dxa"/>
            <w:tcBorders>
              <w:top w:val="single" w:sz="6" w:space="0" w:color="auto"/>
              <w:left w:val="nil"/>
              <w:bottom w:val="single" w:sz="6" w:space="0" w:color="auto"/>
            </w:tcBorders>
          </w:tcPr>
          <w:p w:rsidR="006B7153" w:rsidRPr="006B7153" w:rsidRDefault="006B7153" w:rsidP="004A56E1">
            <w:pPr>
              <w:pStyle w:val="Nagwek"/>
              <w:jc w:val="center"/>
              <w:rPr>
                <w:rFonts w:ascii="Arial" w:hAnsi="Arial" w:cs="Arial"/>
                <w:b/>
                <w:bCs/>
                <w:sz w:val="24"/>
                <w:szCs w:val="24"/>
                <w:lang w:val="pl-PL"/>
              </w:rPr>
            </w:pPr>
          </w:p>
          <w:p w:rsidR="006B7153" w:rsidRPr="006B7153" w:rsidRDefault="006B7153" w:rsidP="004A56E1">
            <w:pPr>
              <w:pStyle w:val="Nagwek"/>
              <w:jc w:val="center"/>
              <w:rPr>
                <w:rFonts w:ascii="Arial" w:hAnsi="Arial" w:cs="Arial"/>
                <w:b/>
                <w:bCs/>
                <w:sz w:val="24"/>
                <w:szCs w:val="24"/>
                <w:lang w:val="pl-PL"/>
              </w:rPr>
            </w:pPr>
          </w:p>
        </w:tc>
      </w:tr>
      <w:tr w:rsidR="006B7153" w:rsidRPr="006B7153" w:rsidTr="004A56E1">
        <w:tc>
          <w:tcPr>
            <w:tcW w:w="2795" w:type="dxa"/>
          </w:tcPr>
          <w:p w:rsidR="006B7153" w:rsidRPr="006B7153" w:rsidRDefault="006B7153" w:rsidP="004A56E1">
            <w:pPr>
              <w:pStyle w:val="Nagwek"/>
              <w:ind w:left="284"/>
              <w:rPr>
                <w:rFonts w:ascii="Arial" w:hAnsi="Arial" w:cs="Arial"/>
                <w:i/>
                <w:iCs/>
                <w:sz w:val="24"/>
                <w:szCs w:val="24"/>
                <w:lang w:val="pl-PL"/>
              </w:rPr>
            </w:pPr>
          </w:p>
          <w:p w:rsidR="006B7153" w:rsidRPr="006B7153" w:rsidRDefault="006B7153" w:rsidP="004A56E1">
            <w:pPr>
              <w:pStyle w:val="Nagwek"/>
              <w:ind w:left="284"/>
              <w:rPr>
                <w:rFonts w:ascii="Arial" w:hAnsi="Arial" w:cs="Arial"/>
                <w:i/>
                <w:iCs/>
                <w:sz w:val="24"/>
                <w:szCs w:val="24"/>
              </w:rPr>
            </w:pPr>
            <w:r w:rsidRPr="006B7153">
              <w:rPr>
                <w:rFonts w:ascii="Arial" w:hAnsi="Arial" w:cs="Arial"/>
                <w:i/>
                <w:iCs/>
                <w:sz w:val="24"/>
                <w:szCs w:val="24"/>
              </w:rPr>
              <w:t>DATA:</w:t>
            </w:r>
          </w:p>
          <w:p w:rsidR="006B7153" w:rsidRPr="006B7153" w:rsidRDefault="006B7153" w:rsidP="004A56E1">
            <w:pPr>
              <w:pStyle w:val="Nagwek"/>
              <w:ind w:left="284"/>
              <w:rPr>
                <w:rFonts w:ascii="Arial" w:hAnsi="Arial" w:cs="Arial"/>
                <w:i/>
                <w:iCs/>
                <w:sz w:val="24"/>
                <w:szCs w:val="24"/>
              </w:rPr>
            </w:pPr>
          </w:p>
        </w:tc>
        <w:tc>
          <w:tcPr>
            <w:tcW w:w="6703" w:type="dxa"/>
            <w:gridSpan w:val="2"/>
          </w:tcPr>
          <w:p w:rsidR="006B7153" w:rsidRPr="006B7153" w:rsidRDefault="006B7153" w:rsidP="004A56E1">
            <w:pPr>
              <w:pStyle w:val="Nagwek"/>
              <w:jc w:val="center"/>
              <w:rPr>
                <w:rFonts w:ascii="Arial" w:hAnsi="Arial" w:cs="Arial"/>
                <w:b/>
                <w:bCs/>
                <w:sz w:val="24"/>
                <w:szCs w:val="24"/>
              </w:rPr>
            </w:pPr>
          </w:p>
          <w:p w:rsidR="006B7153" w:rsidRPr="006B7153" w:rsidRDefault="006B7153" w:rsidP="004A56E1">
            <w:pPr>
              <w:pStyle w:val="Nagwek"/>
              <w:jc w:val="center"/>
              <w:rPr>
                <w:rFonts w:ascii="Arial" w:hAnsi="Arial" w:cs="Arial"/>
                <w:b/>
                <w:bCs/>
                <w:sz w:val="24"/>
                <w:szCs w:val="24"/>
              </w:rPr>
            </w:pPr>
            <w:proofErr w:type="spellStart"/>
            <w:r w:rsidRPr="006B7153">
              <w:rPr>
                <w:rFonts w:ascii="Arial" w:hAnsi="Arial" w:cs="Arial"/>
                <w:b/>
                <w:bCs/>
                <w:sz w:val="24"/>
                <w:szCs w:val="24"/>
              </w:rPr>
              <w:t>wrzesień</w:t>
            </w:r>
            <w:proofErr w:type="spellEnd"/>
            <w:r w:rsidRPr="006B7153">
              <w:rPr>
                <w:rFonts w:ascii="Arial" w:hAnsi="Arial" w:cs="Arial"/>
                <w:b/>
                <w:bCs/>
                <w:sz w:val="24"/>
                <w:szCs w:val="24"/>
              </w:rPr>
              <w:t xml:space="preserve"> 2016 r.</w:t>
            </w:r>
          </w:p>
          <w:p w:rsidR="006B7153" w:rsidRPr="006B7153" w:rsidRDefault="006B7153" w:rsidP="004A56E1">
            <w:pPr>
              <w:pStyle w:val="Nagwek"/>
              <w:jc w:val="center"/>
              <w:rPr>
                <w:rFonts w:ascii="Arial" w:hAnsi="Arial" w:cs="Arial"/>
                <w:b/>
                <w:bCs/>
                <w:sz w:val="24"/>
                <w:szCs w:val="24"/>
              </w:rPr>
            </w:pPr>
          </w:p>
        </w:tc>
      </w:tr>
    </w:tbl>
    <w:p w:rsidR="006B7153" w:rsidRDefault="006B7153" w:rsidP="006B7153">
      <w:pPr>
        <w:autoSpaceDE w:val="0"/>
        <w:autoSpaceDN w:val="0"/>
        <w:adjustRightInd w:val="0"/>
        <w:rPr>
          <w:rFonts w:ascii="Arial" w:hAnsi="Arial" w:cs="Arial"/>
          <w:b/>
          <w:bCs/>
        </w:rPr>
      </w:pPr>
    </w:p>
    <w:p w:rsidR="006B7153" w:rsidRDefault="006B7153" w:rsidP="006B7153">
      <w:pPr>
        <w:autoSpaceDE w:val="0"/>
        <w:autoSpaceDN w:val="0"/>
        <w:adjustRightInd w:val="0"/>
        <w:rPr>
          <w:rFonts w:ascii="Arial" w:hAnsi="Arial" w:cs="Arial"/>
          <w:b/>
          <w:bCs/>
        </w:rPr>
      </w:pPr>
    </w:p>
    <w:p w:rsidR="006B7153" w:rsidRDefault="006B7153" w:rsidP="006B7153">
      <w:pPr>
        <w:autoSpaceDE w:val="0"/>
        <w:autoSpaceDN w:val="0"/>
        <w:adjustRightInd w:val="0"/>
        <w:spacing w:after="0" w:line="240" w:lineRule="auto"/>
        <w:rPr>
          <w:rFonts w:ascii="Arial" w:hAnsi="Arial" w:cs="Arial"/>
          <w:b/>
          <w:bCs/>
          <w:sz w:val="24"/>
          <w:szCs w:val="24"/>
        </w:rPr>
      </w:pPr>
      <w:r w:rsidRPr="004C08BD">
        <w:rPr>
          <w:rFonts w:ascii="Arial" w:hAnsi="Arial" w:cs="Arial"/>
          <w:b/>
          <w:bCs/>
          <w:sz w:val="24"/>
          <w:szCs w:val="24"/>
        </w:rPr>
        <w:lastRenderedPageBreak/>
        <w:t>Spis treści:</w:t>
      </w:r>
    </w:p>
    <w:p w:rsidR="006B7153" w:rsidRPr="004C08BD" w:rsidRDefault="006B7153" w:rsidP="006B7153">
      <w:pPr>
        <w:autoSpaceDE w:val="0"/>
        <w:autoSpaceDN w:val="0"/>
        <w:adjustRightInd w:val="0"/>
        <w:spacing w:after="0" w:line="240" w:lineRule="auto"/>
        <w:rPr>
          <w:rFonts w:ascii="Arial" w:hAnsi="Arial" w:cs="Arial"/>
          <w:b/>
          <w:bCs/>
          <w:sz w:val="24"/>
          <w:szCs w:val="24"/>
        </w:rPr>
      </w:pPr>
    </w:p>
    <w:p w:rsidR="0032487E" w:rsidRPr="0032487E" w:rsidRDefault="008A2ED7">
      <w:pPr>
        <w:pStyle w:val="Spistreci1"/>
        <w:tabs>
          <w:tab w:val="right" w:leader="dot" w:pos="9062"/>
        </w:tabs>
        <w:rPr>
          <w:rFonts w:ascii="Arial" w:eastAsiaTheme="minorEastAsia" w:hAnsi="Arial" w:cs="Arial"/>
          <w:b w:val="0"/>
          <w:bCs w:val="0"/>
          <w:caps w:val="0"/>
          <w:noProof/>
          <w:sz w:val="24"/>
          <w:szCs w:val="24"/>
        </w:rPr>
      </w:pPr>
      <w:r w:rsidRPr="008A2ED7">
        <w:rPr>
          <w:rFonts w:ascii="Arial" w:hAnsi="Arial" w:cs="Arial"/>
          <w:sz w:val="24"/>
          <w:szCs w:val="24"/>
        </w:rPr>
        <w:fldChar w:fldCharType="begin"/>
      </w:r>
      <w:r w:rsidR="006B7153" w:rsidRPr="0032487E">
        <w:rPr>
          <w:rFonts w:ascii="Arial" w:hAnsi="Arial" w:cs="Arial"/>
          <w:sz w:val="24"/>
          <w:szCs w:val="24"/>
        </w:rPr>
        <w:instrText xml:space="preserve"> TOC \h \z \t "Nagłówek 1;2;Nagłówek 2;3;Nagłówek 3;4;Nagłówek 4;5;Tytuł;1;Styl Nagłówek 2 + Nie Pogrubienie Interlinia:  pojedyncze;2" </w:instrText>
      </w:r>
      <w:r w:rsidRPr="008A2ED7">
        <w:rPr>
          <w:rFonts w:ascii="Arial" w:hAnsi="Arial" w:cs="Arial"/>
          <w:sz w:val="24"/>
          <w:szCs w:val="24"/>
        </w:rPr>
        <w:fldChar w:fldCharType="separate"/>
      </w:r>
      <w:hyperlink w:anchor="_Toc463831149" w:history="1">
        <w:r w:rsidR="0032487E" w:rsidRPr="0032487E">
          <w:rPr>
            <w:rStyle w:val="Hipercze"/>
            <w:rFonts w:ascii="Arial" w:hAnsi="Arial" w:cs="Arial"/>
            <w:noProof/>
            <w:sz w:val="24"/>
            <w:szCs w:val="24"/>
          </w:rPr>
          <w:t>ST 04.01 - INSTALACJA WENTYLACJI MECHANICZNEJ I KLIMATYZACJI</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_Toc463831149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4</w:t>
        </w:r>
        <w:r w:rsidRPr="0032487E">
          <w:rPr>
            <w:rFonts w:ascii="Arial" w:hAnsi="Arial" w:cs="Arial"/>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150" w:history="1">
        <w:r w:rsidR="0032487E" w:rsidRPr="0032487E">
          <w:rPr>
            <w:rStyle w:val="Hipercze"/>
            <w:rFonts w:ascii="Arial" w:hAnsi="Arial" w:cs="Arial"/>
            <w:noProof/>
            <w:sz w:val="24"/>
            <w:szCs w:val="24"/>
          </w:rPr>
          <w:t>1. Wstęp.</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_Toc463831150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4</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1" w:history="1">
        <w:r w:rsidR="0032487E" w:rsidRPr="0032487E">
          <w:rPr>
            <w:rStyle w:val="Hipercze"/>
            <w:rFonts w:ascii="Arial" w:hAnsi="Arial" w:cs="Arial"/>
            <w:i w:val="0"/>
            <w:noProof/>
            <w:sz w:val="24"/>
            <w:szCs w:val="24"/>
          </w:rPr>
          <w:t>1.1. Przedmiot Specyfikacji Technicznej.</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_Toc463831151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4</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2" w:history="1">
        <w:r w:rsidR="0032487E" w:rsidRPr="0032487E">
          <w:rPr>
            <w:rStyle w:val="Hipercze"/>
            <w:rFonts w:ascii="Arial" w:hAnsi="Arial" w:cs="Arial"/>
            <w:i w:val="0"/>
            <w:noProof/>
            <w:sz w:val="24"/>
            <w:szCs w:val="24"/>
          </w:rPr>
          <w:t>1.2. Zakres stosowania ST.</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_Toc463831152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4</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3" w:history="1">
        <w:r w:rsidR="0032487E" w:rsidRPr="0032487E">
          <w:rPr>
            <w:rStyle w:val="Hipercze"/>
            <w:rFonts w:ascii="Arial" w:hAnsi="Arial" w:cs="Arial"/>
            <w:i w:val="0"/>
            <w:noProof/>
            <w:sz w:val="24"/>
            <w:szCs w:val="24"/>
          </w:rPr>
          <w:t>1.3. Zakres robót objętych ST.</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_Toc463831153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4</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4" w:history="1">
        <w:r w:rsidR="0032487E" w:rsidRPr="0032487E">
          <w:rPr>
            <w:rStyle w:val="Hipercze"/>
            <w:rFonts w:ascii="Arial" w:hAnsi="Arial" w:cs="Arial"/>
            <w:i w:val="0"/>
            <w:noProof/>
            <w:sz w:val="24"/>
            <w:szCs w:val="24"/>
          </w:rPr>
          <w:t>1.4. Określenia podstawowe.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_Toc463831154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4</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5" w:history="1">
        <w:r w:rsidR="0032487E" w:rsidRPr="0032487E">
          <w:rPr>
            <w:rStyle w:val="Hipercze"/>
            <w:rFonts w:ascii="Arial" w:hAnsi="Arial" w:cs="Arial"/>
            <w:i w:val="0"/>
            <w:noProof/>
            <w:sz w:val="24"/>
            <w:szCs w:val="24"/>
          </w:rPr>
          <w:t>1.5. Ogólne wymagania dotyczące Robót.</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_Toc463831155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5</w:t>
        </w:r>
        <w:r w:rsidRPr="0032487E">
          <w:rPr>
            <w:rFonts w:ascii="Arial" w:hAnsi="Arial" w:cs="Arial"/>
            <w:i w:val="0"/>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156" w:history="1">
        <w:r w:rsidR="0032487E" w:rsidRPr="0032487E">
          <w:rPr>
            <w:rStyle w:val="Hipercze"/>
            <w:rFonts w:ascii="Arial" w:hAnsi="Arial" w:cs="Arial"/>
            <w:noProof/>
            <w:sz w:val="24"/>
            <w:szCs w:val="24"/>
          </w:rPr>
          <w:t>2. Materiały.</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_Toc463831156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6</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8" w:history="1">
        <w:r w:rsidR="0032487E" w:rsidRPr="0032487E">
          <w:rPr>
            <w:rStyle w:val="Hipercze"/>
            <w:rFonts w:ascii="Arial" w:hAnsi="Arial" w:cs="Arial"/>
            <w:i w:val="0"/>
            <w:noProof/>
            <w:sz w:val="24"/>
            <w:szCs w:val="24"/>
          </w:rPr>
          <w:t>2.1. Opis systemu.</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6</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59" w:history="1">
        <w:r w:rsidR="0032487E" w:rsidRPr="0032487E">
          <w:rPr>
            <w:rStyle w:val="Hipercze"/>
            <w:rFonts w:ascii="Arial" w:hAnsi="Arial" w:cs="Arial"/>
            <w:i w:val="0"/>
            <w:noProof/>
            <w:sz w:val="24"/>
            <w:szCs w:val="24"/>
          </w:rPr>
          <w:t>2.2. Centrale wentylacyjne.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_Toc463831159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11</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0" w:history="1">
        <w:r w:rsidR="0032487E" w:rsidRPr="0032487E">
          <w:rPr>
            <w:rStyle w:val="Hipercze"/>
            <w:rFonts w:ascii="Arial" w:hAnsi="Arial" w:cs="Arial"/>
            <w:i w:val="0"/>
            <w:noProof/>
            <w:sz w:val="24"/>
            <w:szCs w:val="24"/>
          </w:rPr>
          <w:t>2.3. Nawilżacze parowe.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_Toc463831160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17</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1" w:history="1">
        <w:r w:rsidR="0032487E" w:rsidRPr="0032487E">
          <w:rPr>
            <w:rStyle w:val="Hipercze"/>
            <w:rFonts w:ascii="Arial" w:hAnsi="Arial" w:cs="Arial"/>
            <w:i w:val="0"/>
            <w:noProof/>
            <w:sz w:val="24"/>
            <w:szCs w:val="24"/>
          </w:rPr>
          <w:t>2.4. Wentylatory instalacji wyciągowej indywidualnej.</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_Toc463831161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17</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2" w:history="1">
        <w:r w:rsidR="0032487E" w:rsidRPr="0032487E">
          <w:rPr>
            <w:rStyle w:val="Hipercze"/>
            <w:rFonts w:ascii="Arial" w:hAnsi="Arial" w:cs="Arial"/>
            <w:i w:val="0"/>
            <w:noProof/>
            <w:sz w:val="24"/>
            <w:szCs w:val="24"/>
          </w:rPr>
          <w:t>2.5. Nagrzewnica elektryczna.</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_Toc463831162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18</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3" w:history="1">
        <w:r w:rsidR="0032487E" w:rsidRPr="0032487E">
          <w:rPr>
            <w:rStyle w:val="Hipercze"/>
            <w:rFonts w:ascii="Arial" w:hAnsi="Arial" w:cs="Arial"/>
            <w:i w:val="0"/>
            <w:noProof/>
            <w:sz w:val="24"/>
            <w:szCs w:val="24"/>
          </w:rPr>
          <w:t>2.6. Kurtyny powietrzne.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_Toc463831163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18</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4" w:history="1">
        <w:r w:rsidR="0032487E" w:rsidRPr="0032487E">
          <w:rPr>
            <w:rStyle w:val="Hipercze"/>
            <w:rFonts w:ascii="Arial" w:hAnsi="Arial" w:cs="Arial"/>
            <w:i w:val="0"/>
            <w:noProof/>
            <w:sz w:val="24"/>
            <w:szCs w:val="24"/>
          </w:rPr>
          <w:t>2.7. Czerpnia i wyrzutnia powietrza.</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_Toc463831164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18</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5" w:history="1">
        <w:r w:rsidR="0032487E" w:rsidRPr="0032487E">
          <w:rPr>
            <w:rStyle w:val="Hipercze"/>
            <w:rFonts w:ascii="Arial" w:hAnsi="Arial" w:cs="Arial"/>
            <w:i w:val="0"/>
            <w:noProof/>
            <w:sz w:val="24"/>
            <w:szCs w:val="24"/>
          </w:rPr>
          <w:t>2.8. Kanały i kształtki.</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_Toc463831165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6" w:history="1">
        <w:r w:rsidR="0032487E" w:rsidRPr="0032487E">
          <w:rPr>
            <w:rStyle w:val="Hipercze"/>
            <w:rFonts w:ascii="Arial" w:hAnsi="Arial" w:cs="Arial"/>
            <w:i w:val="0"/>
            <w:noProof/>
            <w:sz w:val="24"/>
            <w:szCs w:val="24"/>
          </w:rPr>
          <w:t>2.9. Tłumiki akustyczne.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_Toc463831166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7" w:history="1">
        <w:r w:rsidR="0032487E" w:rsidRPr="0032487E">
          <w:rPr>
            <w:rStyle w:val="Hipercze"/>
            <w:rFonts w:ascii="Arial" w:hAnsi="Arial" w:cs="Arial"/>
            <w:i w:val="0"/>
            <w:noProof/>
            <w:sz w:val="24"/>
            <w:szCs w:val="24"/>
          </w:rPr>
          <w:t>2.10. Pozostałe elementy instalacji.</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_Toc463831167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19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8" w:history="1">
        <w:r w:rsidR="0032487E" w:rsidRPr="0032487E">
          <w:rPr>
            <w:rStyle w:val="Hipercze"/>
            <w:rFonts w:ascii="Arial" w:hAnsi="Arial" w:cs="Arial"/>
            <w:i w:val="0"/>
            <w:noProof/>
            <w:sz w:val="24"/>
            <w:szCs w:val="24"/>
          </w:rPr>
          <w:t>2.11. Ochrona p.poż.</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69" w:history="1">
        <w:r w:rsidR="0032487E" w:rsidRPr="0032487E">
          <w:rPr>
            <w:rStyle w:val="Hipercze"/>
            <w:rFonts w:ascii="Arial" w:hAnsi="Arial" w:cs="Arial"/>
            <w:i w:val="0"/>
            <w:noProof/>
            <w:sz w:val="24"/>
            <w:szCs w:val="24"/>
          </w:rPr>
          <w:t>2.12. Izolacja termiczna i akustyczna kanałów.</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_Toc463831169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70" w:history="1">
        <w:r w:rsidR="0032487E" w:rsidRPr="0032487E">
          <w:rPr>
            <w:rStyle w:val="Hipercze"/>
            <w:rFonts w:ascii="Arial" w:hAnsi="Arial" w:cs="Arial"/>
            <w:i w:val="0"/>
            <w:noProof/>
            <w:sz w:val="24"/>
            <w:szCs w:val="24"/>
          </w:rPr>
          <w:t>2.13. Klimatyzacja miejscowa – systemu Split.</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_Toc463831170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21</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71" w:history="1">
        <w:r w:rsidR="0032487E" w:rsidRPr="0032487E">
          <w:rPr>
            <w:rStyle w:val="Hipercze"/>
            <w:rFonts w:ascii="Arial" w:hAnsi="Arial" w:cs="Arial"/>
            <w:i w:val="0"/>
            <w:noProof/>
            <w:sz w:val="24"/>
            <w:szCs w:val="24"/>
          </w:rPr>
          <w:t>2.14. Systemy klimatyzacji typu VRV.</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_Toc463831171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22</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72" w:history="1">
        <w:r w:rsidR="0032487E" w:rsidRPr="0032487E">
          <w:rPr>
            <w:rStyle w:val="Hipercze"/>
            <w:rFonts w:ascii="Arial" w:hAnsi="Arial" w:cs="Arial"/>
            <w:i w:val="0"/>
            <w:noProof/>
            <w:sz w:val="24"/>
            <w:szCs w:val="24"/>
          </w:rPr>
          <w:t>2.15. AKP.</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_Toc463831172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24</w:t>
        </w:r>
        <w:r w:rsidRPr="0032487E">
          <w:rPr>
            <w:rFonts w:ascii="Arial" w:hAnsi="Arial" w:cs="Arial"/>
            <w:i w:val="0"/>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173" w:history="1">
        <w:r w:rsidR="0032487E" w:rsidRPr="0032487E">
          <w:rPr>
            <w:rStyle w:val="Hipercze"/>
            <w:rFonts w:ascii="Arial" w:hAnsi="Arial" w:cs="Arial"/>
            <w:noProof/>
            <w:sz w:val="24"/>
            <w:szCs w:val="24"/>
          </w:rPr>
          <w:t>3. Sprzęt.</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_Toc463831173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24</w:t>
        </w:r>
        <w:r w:rsidRPr="0032487E">
          <w:rPr>
            <w:rFonts w:ascii="Arial" w:hAnsi="Arial" w:cs="Arial"/>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174" w:history="1">
        <w:r w:rsidR="0032487E" w:rsidRPr="0032487E">
          <w:rPr>
            <w:rStyle w:val="Hipercze"/>
            <w:rFonts w:ascii="Arial" w:hAnsi="Arial" w:cs="Arial"/>
            <w:noProof/>
            <w:sz w:val="24"/>
            <w:szCs w:val="24"/>
          </w:rPr>
          <w:t>4. Transport.</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_Toc463831174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24</w:t>
        </w:r>
        <w:r w:rsidRPr="0032487E">
          <w:rPr>
            <w:rFonts w:ascii="Arial" w:hAnsi="Arial" w:cs="Arial"/>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175" w:history="1">
        <w:r w:rsidR="0032487E" w:rsidRPr="0032487E">
          <w:rPr>
            <w:rStyle w:val="Hipercze"/>
            <w:rFonts w:ascii="Arial" w:hAnsi="Arial" w:cs="Arial"/>
            <w:noProof/>
            <w:sz w:val="24"/>
            <w:szCs w:val="24"/>
          </w:rPr>
          <w:t>5. Wykonywanie robót.</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_Toc463831175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25</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76" w:history="1">
        <w:r w:rsidR="0032487E" w:rsidRPr="0032487E">
          <w:rPr>
            <w:rStyle w:val="Hipercze"/>
            <w:rFonts w:ascii="Arial" w:hAnsi="Arial" w:cs="Arial"/>
            <w:i w:val="0"/>
            <w:noProof/>
            <w:sz w:val="24"/>
            <w:szCs w:val="24"/>
          </w:rPr>
          <w:t>5.1. Centrale wentylacyjne.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_Toc463831176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26</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77" w:history="1">
        <w:r w:rsidR="0032487E" w:rsidRPr="0032487E">
          <w:rPr>
            <w:rStyle w:val="Hipercze"/>
            <w:rFonts w:ascii="Arial" w:hAnsi="Arial" w:cs="Arial"/>
            <w:i w:val="0"/>
            <w:noProof/>
            <w:sz w:val="24"/>
            <w:szCs w:val="24"/>
          </w:rPr>
          <w:t>5.2. Klimatyzatory systemu SPLIT i VRV.</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_Toc463831177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26</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78" w:history="1">
        <w:r w:rsidR="0032487E" w:rsidRPr="0032487E">
          <w:rPr>
            <w:rStyle w:val="Hipercze"/>
            <w:rFonts w:ascii="Arial" w:hAnsi="Arial" w:cs="Arial"/>
            <w:i w:val="0"/>
            <w:noProof/>
            <w:sz w:val="24"/>
            <w:szCs w:val="24"/>
          </w:rPr>
          <w:t>5.3. Rurociągi freonowe.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_Toc463831178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26</w:t>
        </w:r>
        <w:r w:rsidRPr="0032487E">
          <w:rPr>
            <w:rFonts w:ascii="Arial" w:hAnsi="Arial" w:cs="Arial"/>
            <w:i w:val="0"/>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79" w:history="1">
        <w:r w:rsidR="0032487E" w:rsidRPr="0032487E">
          <w:rPr>
            <w:rStyle w:val="Hipercze"/>
            <w:rFonts w:ascii="Arial" w:hAnsi="Arial" w:cs="Arial"/>
            <w:noProof/>
            <w:sz w:val="24"/>
            <w:szCs w:val="24"/>
          </w:rPr>
          <w:t>5.3.1. Cięcie i lutowanie rur.</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_Toc463831179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26</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80" w:history="1">
        <w:r w:rsidR="0032487E" w:rsidRPr="0032487E">
          <w:rPr>
            <w:rStyle w:val="Hipercze"/>
            <w:rFonts w:ascii="Arial" w:hAnsi="Arial" w:cs="Arial"/>
            <w:noProof/>
            <w:sz w:val="24"/>
            <w:szCs w:val="24"/>
          </w:rPr>
          <w:t>5.3.2. Prowadzenie przewodów instalacji klimatyzacji.</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_Toc463831180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27</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81" w:history="1">
        <w:r w:rsidR="0032487E" w:rsidRPr="0032487E">
          <w:rPr>
            <w:rStyle w:val="Hipercze"/>
            <w:rFonts w:ascii="Arial" w:hAnsi="Arial" w:cs="Arial"/>
            <w:noProof/>
            <w:sz w:val="24"/>
            <w:szCs w:val="24"/>
          </w:rPr>
          <w:t>5.3.3. Konstrukcja i rozmieszczenie podpór.</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_Toc463831181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27</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82" w:history="1">
        <w:r w:rsidR="0032487E" w:rsidRPr="0032487E">
          <w:rPr>
            <w:rStyle w:val="Hipercze"/>
            <w:rFonts w:ascii="Arial" w:hAnsi="Arial" w:cs="Arial"/>
            <w:noProof/>
            <w:sz w:val="24"/>
            <w:szCs w:val="24"/>
          </w:rPr>
          <w:t>5.3.4. Tuleje ochronne.</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_Toc463831182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27</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83" w:history="1">
        <w:r w:rsidR="0032487E" w:rsidRPr="0032487E">
          <w:rPr>
            <w:rStyle w:val="Hipercze"/>
            <w:rFonts w:ascii="Arial" w:hAnsi="Arial" w:cs="Arial"/>
            <w:noProof/>
            <w:sz w:val="24"/>
            <w:szCs w:val="24"/>
          </w:rPr>
          <w:t>5.3.5. Izolacja cieplna.</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_Toc463831183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28</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84" w:history="1">
        <w:r w:rsidR="0032487E" w:rsidRPr="0032487E">
          <w:rPr>
            <w:rStyle w:val="Hipercze"/>
            <w:rFonts w:ascii="Arial" w:hAnsi="Arial" w:cs="Arial"/>
            <w:noProof/>
            <w:sz w:val="24"/>
            <w:szCs w:val="24"/>
          </w:rPr>
          <w:t>5.3.6. Próby instalacji freonowej i napełnienie czynnikiem chłodniczym.</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_Toc463831184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28</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185" w:history="1">
        <w:r w:rsidR="0032487E" w:rsidRPr="0032487E">
          <w:rPr>
            <w:rStyle w:val="Hipercze"/>
            <w:rFonts w:ascii="Arial" w:hAnsi="Arial" w:cs="Arial"/>
            <w:noProof/>
            <w:sz w:val="24"/>
            <w:szCs w:val="24"/>
          </w:rPr>
          <w:t>5.3.7. Instalacja odprowadzania skroplin.</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_Toc463831185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29</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86" w:history="1">
        <w:r w:rsidR="0032487E" w:rsidRPr="0032487E">
          <w:rPr>
            <w:rStyle w:val="Hipercze"/>
            <w:rFonts w:ascii="Arial" w:hAnsi="Arial" w:cs="Arial"/>
            <w:i w:val="0"/>
            <w:noProof/>
            <w:sz w:val="24"/>
            <w:szCs w:val="24"/>
          </w:rPr>
          <w:t>5.4. Nawilżacze parowe.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_Toc463831186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87" w:history="1">
        <w:r w:rsidR="0032487E" w:rsidRPr="0032487E">
          <w:rPr>
            <w:rStyle w:val="Hipercze"/>
            <w:rFonts w:ascii="Arial" w:hAnsi="Arial" w:cs="Arial"/>
            <w:i w:val="0"/>
            <w:noProof/>
            <w:sz w:val="24"/>
            <w:szCs w:val="24"/>
          </w:rPr>
          <w:t>5.5. Nagrzewnica elektryczna.</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_Toc463831187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88" w:history="1">
        <w:r w:rsidR="0032487E" w:rsidRPr="0032487E">
          <w:rPr>
            <w:rStyle w:val="Hipercze"/>
            <w:rFonts w:ascii="Arial" w:hAnsi="Arial" w:cs="Arial"/>
            <w:i w:val="0"/>
            <w:noProof/>
            <w:sz w:val="24"/>
            <w:szCs w:val="24"/>
          </w:rPr>
          <w:t>5.6. Wentylatory.</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_Toc463831188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89" w:history="1">
        <w:r w:rsidR="0032487E" w:rsidRPr="0032487E">
          <w:rPr>
            <w:rStyle w:val="Hipercze"/>
            <w:rFonts w:ascii="Arial" w:hAnsi="Arial" w:cs="Arial"/>
            <w:i w:val="0"/>
            <w:noProof/>
            <w:sz w:val="24"/>
            <w:szCs w:val="24"/>
          </w:rPr>
          <w:t>5.7. Klapy p.poż.</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_Toc463831189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0" w:history="1">
        <w:r w:rsidR="0032487E" w:rsidRPr="0032487E">
          <w:rPr>
            <w:rStyle w:val="Hipercze"/>
            <w:rFonts w:ascii="Arial" w:hAnsi="Arial" w:cs="Arial"/>
            <w:i w:val="0"/>
            <w:noProof/>
            <w:sz w:val="24"/>
            <w:szCs w:val="24"/>
          </w:rPr>
          <w:t>5.8. Tłumiki akustyczne.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_Toc463831190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1" w:history="1">
        <w:r w:rsidR="0032487E" w:rsidRPr="0032487E">
          <w:rPr>
            <w:rStyle w:val="Hipercze"/>
            <w:rFonts w:ascii="Arial" w:hAnsi="Arial" w:cs="Arial"/>
            <w:i w:val="0"/>
            <w:noProof/>
            <w:sz w:val="24"/>
            <w:szCs w:val="24"/>
          </w:rPr>
          <w:t>5.9. Nawiewniki, kratki wentylacyjne.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_Toc463831191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29</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2" w:history="1">
        <w:r w:rsidR="0032487E" w:rsidRPr="0032487E">
          <w:rPr>
            <w:rStyle w:val="Hipercze"/>
            <w:rFonts w:ascii="Arial" w:hAnsi="Arial" w:cs="Arial"/>
            <w:i w:val="0"/>
            <w:noProof/>
            <w:sz w:val="24"/>
            <w:szCs w:val="24"/>
          </w:rPr>
          <w:t>5.10. Kanały wentylacyjne.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_Toc463831192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3" w:history="1">
        <w:r w:rsidR="0032487E" w:rsidRPr="0032487E">
          <w:rPr>
            <w:rStyle w:val="Hipercze"/>
            <w:rFonts w:ascii="Arial" w:hAnsi="Arial" w:cs="Arial"/>
            <w:i w:val="0"/>
            <w:noProof/>
            <w:sz w:val="24"/>
            <w:szCs w:val="24"/>
          </w:rPr>
          <w:t>5.11. Obudowy p.poż. kanałów wentylacyjnych.</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_Toc463831193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4" w:history="1">
        <w:r w:rsidR="0032487E" w:rsidRPr="0032487E">
          <w:rPr>
            <w:rStyle w:val="Hipercze"/>
            <w:rFonts w:ascii="Arial" w:hAnsi="Arial" w:cs="Arial"/>
            <w:i w:val="0"/>
            <w:noProof/>
            <w:sz w:val="24"/>
            <w:szCs w:val="24"/>
          </w:rPr>
          <w:t>5.12. Przejścia przez ściany.</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_Toc463831194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5" w:history="1">
        <w:r w:rsidR="0032487E" w:rsidRPr="0032487E">
          <w:rPr>
            <w:rStyle w:val="Hipercze"/>
            <w:rFonts w:ascii="Arial" w:hAnsi="Arial" w:cs="Arial"/>
            <w:i w:val="0"/>
            <w:noProof/>
            <w:sz w:val="24"/>
            <w:szCs w:val="24"/>
          </w:rPr>
          <w:t>5.13. Połączenia między elementami.</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_Toc463831195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6" w:history="1">
        <w:r w:rsidR="0032487E" w:rsidRPr="0032487E">
          <w:rPr>
            <w:rStyle w:val="Hipercze"/>
            <w:rFonts w:ascii="Arial" w:hAnsi="Arial" w:cs="Arial"/>
            <w:i w:val="0"/>
            <w:noProof/>
            <w:sz w:val="24"/>
            <w:szCs w:val="24"/>
          </w:rPr>
          <w:t>5.14. Odległości od powierzchni montażu.</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_Toc463831196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7" w:history="1">
        <w:r w:rsidR="0032487E" w:rsidRPr="0032487E">
          <w:rPr>
            <w:rStyle w:val="Hipercze"/>
            <w:rFonts w:ascii="Arial" w:hAnsi="Arial" w:cs="Arial"/>
            <w:i w:val="0"/>
            <w:noProof/>
            <w:sz w:val="24"/>
            <w:szCs w:val="24"/>
          </w:rPr>
          <w:t>5.15. Otwory wlotowe wyrównujące ubytek powietrza.</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_Toc463831197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8" w:history="1">
        <w:r w:rsidR="0032487E" w:rsidRPr="0032487E">
          <w:rPr>
            <w:rStyle w:val="Hipercze"/>
            <w:rFonts w:ascii="Arial" w:hAnsi="Arial" w:cs="Arial"/>
            <w:i w:val="0"/>
            <w:noProof/>
            <w:sz w:val="24"/>
            <w:szCs w:val="24"/>
          </w:rPr>
          <w:t>5.16. Otwory rewizyjne.</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30</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199" w:history="1">
        <w:r w:rsidR="0032487E" w:rsidRPr="0032487E">
          <w:rPr>
            <w:rStyle w:val="Hipercze"/>
            <w:rFonts w:ascii="Arial" w:hAnsi="Arial" w:cs="Arial"/>
            <w:i w:val="0"/>
            <w:noProof/>
            <w:sz w:val="24"/>
            <w:szCs w:val="24"/>
          </w:rPr>
          <w:t>5.17. Izolacja termiczna i akustyczna kanałów.</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_Toc463831199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31</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00" w:history="1">
        <w:r w:rsidR="0032487E" w:rsidRPr="0032487E">
          <w:rPr>
            <w:rStyle w:val="Hipercze"/>
            <w:rFonts w:ascii="Arial" w:hAnsi="Arial" w:cs="Arial"/>
            <w:i w:val="0"/>
            <w:noProof/>
            <w:sz w:val="24"/>
            <w:szCs w:val="24"/>
          </w:rPr>
          <w:t>5.18. Wyregulowanie instalacji.</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_Toc463831200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31</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01" w:history="1">
        <w:r w:rsidR="0032487E" w:rsidRPr="0032487E">
          <w:rPr>
            <w:rStyle w:val="Hipercze"/>
            <w:rFonts w:ascii="Arial" w:hAnsi="Arial" w:cs="Arial"/>
            <w:i w:val="0"/>
            <w:noProof/>
            <w:sz w:val="24"/>
            <w:szCs w:val="24"/>
          </w:rPr>
          <w:t>5.19. Dostęp do urządzeń.</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_Toc463831201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31</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02" w:history="1">
        <w:r w:rsidR="0032487E" w:rsidRPr="0032487E">
          <w:rPr>
            <w:rStyle w:val="Hipercze"/>
            <w:rFonts w:ascii="Arial" w:hAnsi="Arial" w:cs="Arial"/>
            <w:i w:val="0"/>
            <w:noProof/>
            <w:sz w:val="24"/>
            <w:szCs w:val="24"/>
          </w:rPr>
          <w:t>5.20. Podłączenia elektryczne i pomiary instalacji elektrycznych.</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_Toc463831202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31</w:t>
        </w:r>
        <w:r w:rsidRPr="0032487E">
          <w:rPr>
            <w:rFonts w:ascii="Arial" w:hAnsi="Arial" w:cs="Arial"/>
            <w:i w:val="0"/>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03" w:history="1">
        <w:r w:rsidR="0032487E" w:rsidRPr="0032487E">
          <w:rPr>
            <w:rStyle w:val="Hipercze"/>
            <w:rFonts w:ascii="Arial" w:hAnsi="Arial" w:cs="Arial"/>
            <w:noProof/>
            <w:sz w:val="24"/>
            <w:szCs w:val="24"/>
          </w:rPr>
          <w:t>5.20.1. Podłączenia elektryczne.</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_Toc463831203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31</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04" w:history="1">
        <w:r w:rsidR="0032487E" w:rsidRPr="0032487E">
          <w:rPr>
            <w:rStyle w:val="Hipercze"/>
            <w:rFonts w:ascii="Arial" w:hAnsi="Arial" w:cs="Arial"/>
            <w:noProof/>
            <w:sz w:val="24"/>
            <w:szCs w:val="24"/>
          </w:rPr>
          <w:t>5.20.2. Pomiary elektryczne.</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_Toc463831204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31</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05" w:history="1">
        <w:r w:rsidR="0032487E" w:rsidRPr="0032487E">
          <w:rPr>
            <w:rStyle w:val="Hipercze"/>
            <w:rFonts w:ascii="Arial" w:hAnsi="Arial" w:cs="Arial"/>
            <w:i w:val="0"/>
            <w:noProof/>
            <w:sz w:val="24"/>
            <w:szCs w:val="24"/>
          </w:rPr>
          <w:t>5.21. Dokumentacja Powykonawcza.</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_Toc463831205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31</w:t>
        </w:r>
        <w:r w:rsidRPr="0032487E">
          <w:rPr>
            <w:rFonts w:ascii="Arial" w:hAnsi="Arial" w:cs="Arial"/>
            <w:i w:val="0"/>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206" w:history="1">
        <w:r w:rsidR="0032487E" w:rsidRPr="0032487E">
          <w:rPr>
            <w:rStyle w:val="Hipercze"/>
            <w:rFonts w:ascii="Arial" w:hAnsi="Arial" w:cs="Arial"/>
            <w:noProof/>
            <w:sz w:val="24"/>
            <w:szCs w:val="24"/>
          </w:rPr>
          <w:t>6. Kontrola jakości robót.</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_Toc463831206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32</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07" w:history="1">
        <w:r w:rsidR="0032487E" w:rsidRPr="0032487E">
          <w:rPr>
            <w:rStyle w:val="Hipercze"/>
            <w:rFonts w:ascii="Arial" w:hAnsi="Arial" w:cs="Arial"/>
            <w:i w:val="0"/>
            <w:noProof/>
            <w:sz w:val="24"/>
            <w:szCs w:val="24"/>
          </w:rPr>
          <w:t>6.1. Zakres badań prowadzonych w czasie budowy.</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_Toc463831207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32</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08" w:history="1">
        <w:r w:rsidR="0032487E" w:rsidRPr="0032487E">
          <w:rPr>
            <w:rStyle w:val="Hipercze"/>
            <w:rFonts w:ascii="Arial" w:hAnsi="Arial" w:cs="Arial"/>
            <w:i w:val="0"/>
            <w:noProof/>
            <w:sz w:val="24"/>
            <w:szCs w:val="24"/>
          </w:rPr>
          <w:t>6.2. Procedura prac kontrolnych.</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_Toc463831208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32</w:t>
        </w:r>
        <w:r w:rsidRPr="0032487E">
          <w:rPr>
            <w:rFonts w:ascii="Arial" w:hAnsi="Arial" w:cs="Arial"/>
            <w:i w:val="0"/>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09" w:history="1">
        <w:r w:rsidR="0032487E" w:rsidRPr="0032487E">
          <w:rPr>
            <w:rStyle w:val="Hipercze"/>
            <w:rFonts w:ascii="Arial" w:hAnsi="Arial" w:cs="Arial"/>
            <w:noProof/>
            <w:sz w:val="24"/>
            <w:szCs w:val="24"/>
          </w:rPr>
          <w:t>6.2.1. Wymagania ogólne.</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_Toc463831209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32</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10" w:history="1">
        <w:r w:rsidR="0032487E" w:rsidRPr="0032487E">
          <w:rPr>
            <w:rStyle w:val="Hipercze"/>
            <w:rFonts w:ascii="Arial" w:hAnsi="Arial" w:cs="Arial"/>
            <w:noProof/>
            <w:sz w:val="24"/>
            <w:szCs w:val="24"/>
          </w:rPr>
          <w:t>6.2.2. Badanie materiałów i urządzeń.</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_Toc463831210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33</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11" w:history="1">
        <w:r w:rsidR="0032487E" w:rsidRPr="0032487E">
          <w:rPr>
            <w:rStyle w:val="Hipercze"/>
            <w:rFonts w:ascii="Arial" w:hAnsi="Arial" w:cs="Arial"/>
            <w:noProof/>
            <w:sz w:val="24"/>
            <w:szCs w:val="24"/>
          </w:rPr>
          <w:t>6.2.3. Kontrola działania wentylatorów oraz urządzeń wentylacyjnych.</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_Toc463831211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33</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12" w:history="1">
        <w:r w:rsidR="0032487E" w:rsidRPr="0032487E">
          <w:rPr>
            <w:rStyle w:val="Hipercze"/>
            <w:rFonts w:ascii="Arial" w:hAnsi="Arial" w:cs="Arial"/>
            <w:noProof/>
            <w:sz w:val="24"/>
            <w:szCs w:val="24"/>
          </w:rPr>
          <w:t>6.2.4. Kontrola działania klap przeciwpożarowych.</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_Toc463831212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33</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13" w:history="1">
        <w:r w:rsidR="0032487E" w:rsidRPr="0032487E">
          <w:rPr>
            <w:rStyle w:val="Hipercze"/>
            <w:rFonts w:ascii="Arial" w:hAnsi="Arial" w:cs="Arial"/>
            <w:noProof/>
            <w:sz w:val="24"/>
            <w:szCs w:val="24"/>
          </w:rPr>
          <w:t>6.2.5. Kontrola działania sieci przewodów.</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_Toc463831213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33</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14" w:history="1">
        <w:r w:rsidR="0032487E" w:rsidRPr="0032487E">
          <w:rPr>
            <w:rStyle w:val="Hipercze"/>
            <w:rFonts w:ascii="Arial" w:hAnsi="Arial" w:cs="Arial"/>
            <w:noProof/>
            <w:sz w:val="24"/>
            <w:szCs w:val="24"/>
          </w:rPr>
          <w:t>6.2.6. Badania instalacji klimatyzacji.</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_Toc463831214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34</w:t>
        </w:r>
        <w:r w:rsidRPr="0032487E">
          <w:rPr>
            <w:rFonts w:ascii="Arial" w:hAnsi="Arial" w:cs="Arial"/>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215" w:history="1">
        <w:r w:rsidR="0032487E" w:rsidRPr="0032487E">
          <w:rPr>
            <w:rStyle w:val="Hipercze"/>
            <w:rFonts w:ascii="Arial" w:hAnsi="Arial" w:cs="Arial"/>
            <w:noProof/>
            <w:sz w:val="24"/>
            <w:szCs w:val="24"/>
          </w:rPr>
          <w:t>7. Obmiar robót.</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_Toc463831215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34</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16" w:history="1">
        <w:r w:rsidR="0032487E" w:rsidRPr="0032487E">
          <w:rPr>
            <w:rStyle w:val="Hipercze"/>
            <w:rFonts w:ascii="Arial" w:hAnsi="Arial" w:cs="Arial"/>
            <w:i w:val="0"/>
            <w:noProof/>
            <w:sz w:val="24"/>
            <w:szCs w:val="24"/>
          </w:rPr>
          <w:t>7.1. Jednostka obmiarowa.</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_Toc463831216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34</w:t>
        </w:r>
        <w:r w:rsidRPr="0032487E">
          <w:rPr>
            <w:rFonts w:ascii="Arial" w:hAnsi="Arial" w:cs="Arial"/>
            <w:i w:val="0"/>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217" w:history="1">
        <w:r w:rsidR="0032487E" w:rsidRPr="0032487E">
          <w:rPr>
            <w:rStyle w:val="Hipercze"/>
            <w:rFonts w:ascii="Arial" w:hAnsi="Arial" w:cs="Arial"/>
            <w:noProof/>
            <w:sz w:val="24"/>
            <w:szCs w:val="24"/>
          </w:rPr>
          <w:t>8. Odbiór robót.</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_Toc463831217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34</w:t>
        </w:r>
        <w:r w:rsidRPr="0032487E">
          <w:rPr>
            <w:rFonts w:ascii="Arial" w:hAnsi="Arial" w:cs="Arial"/>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18" w:history="1">
        <w:r w:rsidR="0032487E" w:rsidRPr="0032487E">
          <w:rPr>
            <w:rStyle w:val="Hipercze"/>
            <w:rFonts w:ascii="Arial" w:hAnsi="Arial" w:cs="Arial"/>
            <w:i w:val="0"/>
            <w:noProof/>
            <w:sz w:val="24"/>
            <w:szCs w:val="24"/>
          </w:rPr>
          <w:t>8.1. Ustalenia ogólne dotyczące odbioru robót.</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_Toc463831218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34</w:t>
        </w:r>
        <w:r w:rsidRPr="0032487E">
          <w:rPr>
            <w:rFonts w:ascii="Arial" w:hAnsi="Arial" w:cs="Arial"/>
            <w:i w:val="0"/>
            <w:noProof/>
            <w:webHidden/>
            <w:sz w:val="24"/>
            <w:szCs w:val="24"/>
          </w:rPr>
          <w:fldChar w:fldCharType="end"/>
        </w:r>
      </w:hyperlink>
    </w:p>
    <w:p w:rsidR="0032487E" w:rsidRPr="0032487E" w:rsidRDefault="008A2ED7">
      <w:pPr>
        <w:pStyle w:val="Spistreci3"/>
        <w:tabs>
          <w:tab w:val="right" w:leader="dot" w:pos="9062"/>
        </w:tabs>
        <w:rPr>
          <w:rFonts w:ascii="Arial" w:eastAsiaTheme="minorEastAsia" w:hAnsi="Arial" w:cs="Arial"/>
          <w:i w:val="0"/>
          <w:iCs w:val="0"/>
          <w:noProof/>
          <w:sz w:val="24"/>
          <w:szCs w:val="24"/>
        </w:rPr>
      </w:pPr>
      <w:hyperlink w:anchor="_Toc463831219" w:history="1">
        <w:r w:rsidR="0032487E" w:rsidRPr="0032487E">
          <w:rPr>
            <w:rStyle w:val="Hipercze"/>
            <w:rFonts w:ascii="Arial" w:hAnsi="Arial" w:cs="Arial"/>
            <w:i w:val="0"/>
            <w:noProof/>
            <w:sz w:val="24"/>
            <w:szCs w:val="24"/>
          </w:rPr>
          <w:t>8.2. Sprawdzenie kompletności wykonanych prac.</w:t>
        </w:r>
        <w:r w:rsidR="0032487E" w:rsidRPr="0032487E">
          <w:rPr>
            <w:rFonts w:ascii="Arial" w:hAnsi="Arial" w:cs="Arial"/>
            <w:i w:val="0"/>
            <w:noProof/>
            <w:webHidden/>
            <w:sz w:val="24"/>
            <w:szCs w:val="24"/>
          </w:rPr>
          <w:tab/>
        </w:r>
        <w:r w:rsidRPr="0032487E">
          <w:rPr>
            <w:rFonts w:ascii="Arial" w:hAnsi="Arial" w:cs="Arial"/>
            <w:i w:val="0"/>
            <w:noProof/>
            <w:webHidden/>
            <w:sz w:val="24"/>
            <w:szCs w:val="24"/>
          </w:rPr>
          <w:fldChar w:fldCharType="begin"/>
        </w:r>
        <w:r w:rsidR="0032487E" w:rsidRPr="0032487E">
          <w:rPr>
            <w:rFonts w:ascii="Arial" w:hAnsi="Arial" w:cs="Arial"/>
            <w:i w:val="0"/>
            <w:noProof/>
            <w:webHidden/>
            <w:sz w:val="24"/>
            <w:szCs w:val="24"/>
          </w:rPr>
          <w:instrText xml:space="preserve"> PAGEREF _Toc463831219 \h </w:instrText>
        </w:r>
        <w:r w:rsidRPr="0032487E">
          <w:rPr>
            <w:rFonts w:ascii="Arial" w:hAnsi="Arial" w:cs="Arial"/>
            <w:i w:val="0"/>
            <w:noProof/>
            <w:webHidden/>
            <w:sz w:val="24"/>
            <w:szCs w:val="24"/>
          </w:rPr>
        </w:r>
        <w:r w:rsidRPr="0032487E">
          <w:rPr>
            <w:rFonts w:ascii="Arial" w:hAnsi="Arial" w:cs="Arial"/>
            <w:i w:val="0"/>
            <w:noProof/>
            <w:webHidden/>
            <w:sz w:val="24"/>
            <w:szCs w:val="24"/>
          </w:rPr>
          <w:fldChar w:fldCharType="separate"/>
        </w:r>
        <w:r w:rsidR="002B0B36">
          <w:rPr>
            <w:rFonts w:ascii="Arial" w:hAnsi="Arial" w:cs="Arial"/>
            <w:i w:val="0"/>
            <w:noProof/>
            <w:webHidden/>
            <w:sz w:val="24"/>
            <w:szCs w:val="24"/>
          </w:rPr>
          <w:t>35</w:t>
        </w:r>
        <w:r w:rsidRPr="0032487E">
          <w:rPr>
            <w:rFonts w:ascii="Arial" w:hAnsi="Arial" w:cs="Arial"/>
            <w:i w:val="0"/>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0" w:history="1">
        <w:r w:rsidR="0032487E" w:rsidRPr="0032487E">
          <w:rPr>
            <w:rStyle w:val="Hipercze"/>
            <w:rFonts w:ascii="Arial" w:hAnsi="Arial" w:cs="Arial"/>
            <w:noProof/>
            <w:sz w:val="24"/>
            <w:szCs w:val="24"/>
          </w:rPr>
          <w:t>8.2.1. Badanie ogólne.</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_Toc463831220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35</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1" w:history="1">
        <w:r w:rsidR="0032487E" w:rsidRPr="0032487E">
          <w:rPr>
            <w:rStyle w:val="Hipercze"/>
            <w:rFonts w:ascii="Arial" w:hAnsi="Arial" w:cs="Arial"/>
            <w:noProof/>
            <w:sz w:val="24"/>
            <w:szCs w:val="24"/>
          </w:rPr>
          <w:t>8.2.2. Badanie wentylatorów i urządzeń wentylacyjnych i klimatyzacyjnych.</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_Toc463831221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35</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2" w:history="1">
        <w:r w:rsidR="0032487E" w:rsidRPr="0032487E">
          <w:rPr>
            <w:rStyle w:val="Hipercze"/>
            <w:rFonts w:ascii="Arial" w:hAnsi="Arial" w:cs="Arial"/>
            <w:noProof/>
            <w:sz w:val="24"/>
            <w:szCs w:val="24"/>
          </w:rPr>
          <w:t>8.2.3. Badanie sieci przewodów.</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_Toc463831222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36</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3" w:history="1">
        <w:r w:rsidR="0032487E" w:rsidRPr="0032487E">
          <w:rPr>
            <w:rStyle w:val="Hipercze"/>
            <w:rFonts w:ascii="Arial" w:hAnsi="Arial" w:cs="Arial"/>
            <w:noProof/>
            <w:sz w:val="24"/>
            <w:szCs w:val="24"/>
          </w:rPr>
          <w:t>8.2.4. Badanie nawiewników i wywiewników.</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_Toc463831223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36</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4" w:history="1">
        <w:r w:rsidR="0032487E" w:rsidRPr="0032487E">
          <w:rPr>
            <w:rStyle w:val="Hipercze"/>
            <w:rFonts w:ascii="Arial" w:hAnsi="Arial" w:cs="Arial"/>
            <w:noProof/>
            <w:sz w:val="24"/>
            <w:szCs w:val="24"/>
          </w:rPr>
          <w:t>8.2.5. Badanie klap pożarowych.</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_Toc463831224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36</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5" w:history="1">
        <w:r w:rsidR="0032487E" w:rsidRPr="0032487E">
          <w:rPr>
            <w:rStyle w:val="Hipercze"/>
            <w:rFonts w:ascii="Arial" w:hAnsi="Arial" w:cs="Arial"/>
            <w:noProof/>
            <w:sz w:val="24"/>
            <w:szCs w:val="24"/>
          </w:rPr>
          <w:t>8.2.6. Badanie instalacji klimatyzacji.</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_Toc463831225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36</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6" w:history="1">
        <w:r w:rsidR="0032487E" w:rsidRPr="0032487E">
          <w:rPr>
            <w:rStyle w:val="Hipercze"/>
            <w:rFonts w:ascii="Arial" w:hAnsi="Arial" w:cs="Arial"/>
            <w:noProof/>
            <w:sz w:val="24"/>
            <w:szCs w:val="24"/>
          </w:rPr>
          <w:t>8.2.7. Wykaz dokumentów dotyczących podstawowych danych eksploatacyjnych.</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_Toc463831226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36</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7" w:history="1">
        <w:r w:rsidR="0032487E" w:rsidRPr="0032487E">
          <w:rPr>
            <w:rStyle w:val="Hipercze"/>
            <w:rFonts w:ascii="Arial" w:hAnsi="Arial" w:cs="Arial"/>
            <w:noProof/>
            <w:sz w:val="24"/>
            <w:szCs w:val="24"/>
          </w:rPr>
          <w:t>8.2.8. Wykaz dokumentów inwentarzowych.</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_Toc463831227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37</w:t>
        </w:r>
        <w:r w:rsidRPr="0032487E">
          <w:rPr>
            <w:rFonts w:ascii="Arial" w:hAnsi="Arial" w:cs="Arial"/>
            <w:noProof/>
            <w:webHidden/>
            <w:sz w:val="24"/>
            <w:szCs w:val="24"/>
          </w:rPr>
          <w:fldChar w:fldCharType="end"/>
        </w:r>
      </w:hyperlink>
    </w:p>
    <w:p w:rsidR="0032487E" w:rsidRPr="0032487E" w:rsidRDefault="008A2ED7">
      <w:pPr>
        <w:pStyle w:val="Spistreci4"/>
        <w:tabs>
          <w:tab w:val="right" w:leader="dot" w:pos="9062"/>
        </w:tabs>
        <w:rPr>
          <w:rFonts w:ascii="Arial" w:eastAsiaTheme="minorEastAsia" w:hAnsi="Arial" w:cs="Arial"/>
          <w:noProof/>
          <w:sz w:val="24"/>
          <w:szCs w:val="24"/>
        </w:rPr>
      </w:pPr>
      <w:hyperlink w:anchor="_Toc463831228" w:history="1">
        <w:r w:rsidR="0032487E" w:rsidRPr="0032487E">
          <w:rPr>
            <w:rStyle w:val="Hipercze"/>
            <w:rFonts w:ascii="Arial" w:hAnsi="Arial" w:cs="Arial"/>
            <w:noProof/>
            <w:sz w:val="24"/>
            <w:szCs w:val="24"/>
          </w:rPr>
          <w:t>8.2.9. Dokumenty dotyczące eksploatacji i konserwacji.</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_Toc463831228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37</w:t>
        </w:r>
        <w:r w:rsidRPr="0032487E">
          <w:rPr>
            <w:rFonts w:ascii="Arial" w:hAnsi="Arial" w:cs="Arial"/>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229" w:history="1">
        <w:r w:rsidR="0032487E" w:rsidRPr="0032487E">
          <w:rPr>
            <w:rStyle w:val="Hipercze"/>
            <w:rFonts w:ascii="Arial" w:hAnsi="Arial" w:cs="Arial"/>
            <w:noProof/>
            <w:sz w:val="24"/>
            <w:szCs w:val="24"/>
          </w:rPr>
          <w:t>9. Podstawa płatności.</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_Toc463831229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37</w:t>
        </w:r>
        <w:r w:rsidRPr="0032487E">
          <w:rPr>
            <w:rFonts w:ascii="Arial" w:hAnsi="Arial" w:cs="Arial"/>
            <w:noProof/>
            <w:webHidden/>
            <w:sz w:val="24"/>
            <w:szCs w:val="24"/>
          </w:rPr>
          <w:fldChar w:fldCharType="end"/>
        </w:r>
      </w:hyperlink>
    </w:p>
    <w:p w:rsidR="0032487E" w:rsidRPr="0032487E" w:rsidRDefault="008A2ED7">
      <w:pPr>
        <w:pStyle w:val="Spistreci2"/>
        <w:tabs>
          <w:tab w:val="right" w:leader="dot" w:pos="9062"/>
        </w:tabs>
        <w:rPr>
          <w:rFonts w:ascii="Arial" w:eastAsiaTheme="minorEastAsia" w:hAnsi="Arial" w:cs="Arial"/>
          <w:smallCaps w:val="0"/>
          <w:noProof/>
          <w:sz w:val="24"/>
          <w:szCs w:val="24"/>
        </w:rPr>
      </w:pPr>
      <w:hyperlink w:anchor="_Toc463831230" w:history="1">
        <w:r w:rsidR="0032487E" w:rsidRPr="0032487E">
          <w:rPr>
            <w:rStyle w:val="Hipercze"/>
            <w:rFonts w:ascii="Arial" w:hAnsi="Arial" w:cs="Arial"/>
            <w:noProof/>
            <w:sz w:val="24"/>
            <w:szCs w:val="24"/>
          </w:rPr>
          <w:t>10. Przepisy związane.</w:t>
        </w:r>
        <w:r w:rsidR="0032487E" w:rsidRPr="0032487E">
          <w:rPr>
            <w:rFonts w:ascii="Arial" w:hAnsi="Arial" w:cs="Arial"/>
            <w:noProof/>
            <w:webHidden/>
            <w:sz w:val="24"/>
            <w:szCs w:val="24"/>
          </w:rPr>
          <w:tab/>
        </w:r>
        <w:r w:rsidRPr="0032487E">
          <w:rPr>
            <w:rFonts w:ascii="Arial" w:hAnsi="Arial" w:cs="Arial"/>
            <w:noProof/>
            <w:webHidden/>
            <w:sz w:val="24"/>
            <w:szCs w:val="24"/>
          </w:rPr>
          <w:fldChar w:fldCharType="begin"/>
        </w:r>
        <w:r w:rsidR="0032487E" w:rsidRPr="0032487E">
          <w:rPr>
            <w:rFonts w:ascii="Arial" w:hAnsi="Arial" w:cs="Arial"/>
            <w:noProof/>
            <w:webHidden/>
            <w:sz w:val="24"/>
            <w:szCs w:val="24"/>
          </w:rPr>
          <w:instrText xml:space="preserve"> PAGEREF _Toc463831230 \h </w:instrText>
        </w:r>
        <w:r w:rsidRPr="0032487E">
          <w:rPr>
            <w:rFonts w:ascii="Arial" w:hAnsi="Arial" w:cs="Arial"/>
            <w:noProof/>
            <w:webHidden/>
            <w:sz w:val="24"/>
            <w:szCs w:val="24"/>
          </w:rPr>
        </w:r>
        <w:r w:rsidRPr="0032487E">
          <w:rPr>
            <w:rFonts w:ascii="Arial" w:hAnsi="Arial" w:cs="Arial"/>
            <w:noProof/>
            <w:webHidden/>
            <w:sz w:val="24"/>
            <w:szCs w:val="24"/>
          </w:rPr>
          <w:fldChar w:fldCharType="separate"/>
        </w:r>
        <w:r w:rsidR="002B0B36">
          <w:rPr>
            <w:rFonts w:ascii="Arial" w:hAnsi="Arial" w:cs="Arial"/>
            <w:noProof/>
            <w:webHidden/>
            <w:sz w:val="24"/>
            <w:szCs w:val="24"/>
          </w:rPr>
          <w:t>37</w:t>
        </w:r>
        <w:r w:rsidRPr="0032487E">
          <w:rPr>
            <w:rFonts w:ascii="Arial" w:hAnsi="Arial" w:cs="Arial"/>
            <w:noProof/>
            <w:webHidden/>
            <w:sz w:val="24"/>
            <w:szCs w:val="24"/>
          </w:rPr>
          <w:fldChar w:fldCharType="end"/>
        </w:r>
      </w:hyperlink>
    </w:p>
    <w:p w:rsidR="006B7153" w:rsidRPr="000F7960" w:rsidRDefault="008A2ED7" w:rsidP="006B7153">
      <w:pPr>
        <w:autoSpaceDE w:val="0"/>
        <w:autoSpaceDN w:val="0"/>
        <w:adjustRightInd w:val="0"/>
        <w:rPr>
          <w:rFonts w:ascii="Arial" w:hAnsi="Arial" w:cs="Arial"/>
        </w:rPr>
      </w:pPr>
      <w:r w:rsidRPr="0032487E">
        <w:rPr>
          <w:rFonts w:ascii="Arial" w:hAnsi="Arial" w:cs="Arial"/>
          <w:sz w:val="24"/>
          <w:szCs w:val="24"/>
        </w:rPr>
        <w:fldChar w:fldCharType="end"/>
      </w:r>
    </w:p>
    <w:p w:rsidR="006B7153" w:rsidRDefault="006B7153" w:rsidP="006B7153">
      <w:pPr>
        <w:autoSpaceDE w:val="0"/>
        <w:autoSpaceDN w:val="0"/>
        <w:adjustRightInd w:val="0"/>
        <w:rPr>
          <w:rFonts w:ascii="Arial" w:hAnsi="Arial" w:cs="Arial"/>
        </w:rPr>
      </w:pPr>
    </w:p>
    <w:p w:rsidR="0032487E" w:rsidRDefault="0032487E" w:rsidP="006B7153">
      <w:pPr>
        <w:autoSpaceDE w:val="0"/>
        <w:autoSpaceDN w:val="0"/>
        <w:adjustRightInd w:val="0"/>
        <w:rPr>
          <w:rFonts w:ascii="Arial" w:hAnsi="Arial" w:cs="Arial"/>
        </w:rPr>
      </w:pPr>
    </w:p>
    <w:p w:rsidR="0032487E" w:rsidRDefault="0032487E" w:rsidP="006B7153">
      <w:pPr>
        <w:autoSpaceDE w:val="0"/>
        <w:autoSpaceDN w:val="0"/>
        <w:adjustRightInd w:val="0"/>
        <w:rPr>
          <w:rFonts w:ascii="Arial" w:hAnsi="Arial" w:cs="Arial"/>
        </w:rPr>
      </w:pPr>
    </w:p>
    <w:p w:rsidR="0032487E" w:rsidRDefault="0032487E" w:rsidP="006B7153">
      <w:pPr>
        <w:autoSpaceDE w:val="0"/>
        <w:autoSpaceDN w:val="0"/>
        <w:adjustRightInd w:val="0"/>
        <w:rPr>
          <w:rFonts w:ascii="Arial" w:hAnsi="Arial" w:cs="Arial"/>
        </w:rPr>
      </w:pPr>
    </w:p>
    <w:p w:rsidR="0032487E" w:rsidRDefault="0032487E" w:rsidP="006B7153">
      <w:pPr>
        <w:autoSpaceDE w:val="0"/>
        <w:autoSpaceDN w:val="0"/>
        <w:adjustRightInd w:val="0"/>
        <w:rPr>
          <w:rFonts w:ascii="Arial" w:hAnsi="Arial" w:cs="Arial"/>
        </w:rPr>
      </w:pPr>
    </w:p>
    <w:p w:rsidR="0032487E" w:rsidRDefault="0032487E" w:rsidP="006B7153">
      <w:pPr>
        <w:autoSpaceDE w:val="0"/>
        <w:autoSpaceDN w:val="0"/>
        <w:adjustRightInd w:val="0"/>
        <w:rPr>
          <w:rFonts w:ascii="Arial" w:hAnsi="Arial" w:cs="Arial"/>
        </w:rPr>
      </w:pPr>
    </w:p>
    <w:p w:rsidR="0032487E" w:rsidRPr="000F7960" w:rsidRDefault="0032487E" w:rsidP="006B7153">
      <w:pPr>
        <w:autoSpaceDE w:val="0"/>
        <w:autoSpaceDN w:val="0"/>
        <w:adjustRightInd w:val="0"/>
        <w:rPr>
          <w:rFonts w:ascii="Arial" w:hAnsi="Arial" w:cs="Arial"/>
        </w:rPr>
      </w:pPr>
    </w:p>
    <w:p w:rsidR="006B7153" w:rsidRPr="000F7960" w:rsidRDefault="006B7153" w:rsidP="006B7153">
      <w:pPr>
        <w:pStyle w:val="Tytu"/>
        <w:rPr>
          <w:sz w:val="32"/>
          <w:szCs w:val="32"/>
        </w:rPr>
      </w:pPr>
      <w:bookmarkStart w:id="0" w:name="_Toc267937427"/>
      <w:bookmarkStart w:id="1" w:name="_Toc371295062"/>
      <w:bookmarkStart w:id="2" w:name="_Toc463831149"/>
      <w:r w:rsidRPr="000F7960">
        <w:rPr>
          <w:sz w:val="32"/>
          <w:szCs w:val="32"/>
        </w:rPr>
        <w:lastRenderedPageBreak/>
        <w:t>ST 0</w:t>
      </w:r>
      <w:r w:rsidR="00AF6962">
        <w:rPr>
          <w:sz w:val="32"/>
          <w:szCs w:val="32"/>
        </w:rPr>
        <w:t>4</w:t>
      </w:r>
      <w:r w:rsidRPr="000F7960">
        <w:rPr>
          <w:sz w:val="32"/>
          <w:szCs w:val="32"/>
        </w:rPr>
        <w:t>.0</w:t>
      </w:r>
      <w:r>
        <w:rPr>
          <w:sz w:val="32"/>
          <w:szCs w:val="32"/>
        </w:rPr>
        <w:t>1</w:t>
      </w:r>
      <w:r w:rsidRPr="000F7960">
        <w:rPr>
          <w:sz w:val="32"/>
          <w:szCs w:val="32"/>
        </w:rPr>
        <w:t xml:space="preserve"> - INSTALACJA </w:t>
      </w:r>
      <w:bookmarkEnd w:id="0"/>
      <w:r w:rsidRPr="000F7960">
        <w:rPr>
          <w:sz w:val="32"/>
          <w:szCs w:val="32"/>
        </w:rPr>
        <w:t>WENTYLACJI MECHANICZNEJ</w:t>
      </w:r>
      <w:bookmarkEnd w:id="1"/>
      <w:r>
        <w:rPr>
          <w:sz w:val="32"/>
          <w:szCs w:val="32"/>
        </w:rPr>
        <w:t xml:space="preserve"> I KLIMATYZACJI</w:t>
      </w:r>
      <w:bookmarkEnd w:id="2"/>
    </w:p>
    <w:p w:rsidR="006B7153" w:rsidRPr="000F7960" w:rsidRDefault="006B7153" w:rsidP="006B7153">
      <w:pPr>
        <w:autoSpaceDE w:val="0"/>
        <w:autoSpaceDN w:val="0"/>
        <w:adjustRightInd w:val="0"/>
        <w:spacing w:after="0" w:line="240" w:lineRule="auto"/>
        <w:jc w:val="center"/>
        <w:rPr>
          <w:rFonts w:ascii="Arial" w:hAnsi="Arial" w:cs="Arial"/>
          <w:b/>
          <w:bCs/>
          <w:sz w:val="32"/>
          <w:szCs w:val="32"/>
        </w:rPr>
      </w:pPr>
      <w:r w:rsidRPr="000F7960">
        <w:rPr>
          <w:rFonts w:ascii="Arial" w:hAnsi="Arial" w:cs="Arial"/>
          <w:b/>
          <w:bCs/>
          <w:sz w:val="32"/>
          <w:szCs w:val="32"/>
        </w:rPr>
        <w:t xml:space="preserve">(CPV </w:t>
      </w:r>
      <w:r w:rsidRPr="007F15DB">
        <w:rPr>
          <w:rFonts w:ascii="Arial" w:hAnsi="Arial" w:cs="Arial"/>
          <w:b/>
          <w:bCs/>
          <w:sz w:val="32"/>
          <w:szCs w:val="32"/>
        </w:rPr>
        <w:t>45331000-6, 45331210-1</w:t>
      </w:r>
      <w:r w:rsidRPr="000F7960">
        <w:rPr>
          <w:rFonts w:ascii="Arial" w:hAnsi="Arial" w:cs="Arial"/>
          <w:b/>
          <w:bCs/>
          <w:sz w:val="32"/>
          <w:szCs w:val="32"/>
        </w:rPr>
        <w:t>)</w:t>
      </w:r>
    </w:p>
    <w:p w:rsidR="006B7153" w:rsidRPr="006B7153" w:rsidRDefault="006B7153" w:rsidP="006B7153">
      <w:pPr>
        <w:spacing w:after="0" w:line="240" w:lineRule="auto"/>
        <w:jc w:val="both"/>
        <w:rPr>
          <w:rFonts w:ascii="Arial" w:hAnsi="Arial" w:cs="Arial"/>
          <w:sz w:val="24"/>
          <w:szCs w:val="24"/>
        </w:rPr>
      </w:pPr>
    </w:p>
    <w:p w:rsidR="006B7153" w:rsidRPr="006B7153" w:rsidRDefault="006B7153" w:rsidP="006B7153">
      <w:pPr>
        <w:pStyle w:val="Nagwek1"/>
        <w:spacing w:before="0" w:line="240" w:lineRule="auto"/>
        <w:jc w:val="both"/>
        <w:rPr>
          <w:rFonts w:ascii="Arial" w:hAnsi="Arial" w:cs="Arial"/>
          <w:color w:val="auto"/>
          <w:sz w:val="24"/>
          <w:szCs w:val="24"/>
        </w:rPr>
      </w:pPr>
      <w:bookmarkStart w:id="3" w:name="_Toc267934052"/>
      <w:bookmarkStart w:id="4" w:name="_Toc267937428"/>
      <w:bookmarkStart w:id="5" w:name="_Toc371295063"/>
      <w:bookmarkStart w:id="6" w:name="_Toc463831150"/>
      <w:r w:rsidRPr="006B7153">
        <w:rPr>
          <w:rFonts w:ascii="Arial" w:hAnsi="Arial" w:cs="Arial"/>
          <w:color w:val="auto"/>
          <w:sz w:val="24"/>
          <w:szCs w:val="24"/>
        </w:rPr>
        <w:t>1. Wstęp.</w:t>
      </w:r>
      <w:bookmarkEnd w:id="3"/>
      <w:bookmarkEnd w:id="4"/>
      <w:bookmarkEnd w:id="5"/>
      <w:bookmarkEnd w:id="6"/>
    </w:p>
    <w:p w:rsidR="006B7153" w:rsidRPr="006B7153" w:rsidRDefault="006B7153" w:rsidP="006B7153">
      <w:pPr>
        <w:autoSpaceDE w:val="0"/>
        <w:autoSpaceDN w:val="0"/>
        <w:adjustRightInd w:val="0"/>
        <w:spacing w:after="0" w:line="240" w:lineRule="auto"/>
        <w:jc w:val="both"/>
        <w:rPr>
          <w:rFonts w:ascii="Arial" w:hAnsi="Arial" w:cs="Arial"/>
          <w:sz w:val="24"/>
          <w:szCs w:val="24"/>
        </w:rPr>
      </w:pPr>
    </w:p>
    <w:p w:rsidR="006B7153" w:rsidRPr="006B7153" w:rsidRDefault="006B7153" w:rsidP="006B7153">
      <w:pPr>
        <w:pStyle w:val="Nagwek2"/>
        <w:spacing w:before="0" w:line="240" w:lineRule="auto"/>
        <w:rPr>
          <w:rFonts w:ascii="Arial" w:hAnsi="Arial" w:cs="Arial"/>
          <w:color w:val="auto"/>
          <w:sz w:val="24"/>
          <w:szCs w:val="24"/>
        </w:rPr>
      </w:pPr>
      <w:bookmarkStart w:id="7" w:name="_Toc267934053"/>
      <w:bookmarkStart w:id="8" w:name="_Toc267937429"/>
      <w:bookmarkStart w:id="9" w:name="_Toc371295064"/>
      <w:bookmarkStart w:id="10" w:name="_Toc463831151"/>
      <w:r w:rsidRPr="006B7153">
        <w:rPr>
          <w:rFonts w:ascii="Arial" w:hAnsi="Arial" w:cs="Arial"/>
          <w:color w:val="auto"/>
          <w:sz w:val="24"/>
          <w:szCs w:val="24"/>
        </w:rPr>
        <w:t>1.1. Przedmiot S</w:t>
      </w:r>
      <w:r>
        <w:rPr>
          <w:rFonts w:ascii="Arial" w:hAnsi="Arial" w:cs="Arial"/>
          <w:color w:val="auto"/>
          <w:sz w:val="24"/>
          <w:szCs w:val="24"/>
        </w:rPr>
        <w:t xml:space="preserve">pecyfikacji </w:t>
      </w:r>
      <w:r w:rsidRPr="006B7153">
        <w:rPr>
          <w:rFonts w:ascii="Arial" w:hAnsi="Arial" w:cs="Arial"/>
          <w:color w:val="auto"/>
          <w:sz w:val="24"/>
          <w:szCs w:val="24"/>
        </w:rPr>
        <w:t>T</w:t>
      </w:r>
      <w:r>
        <w:rPr>
          <w:rFonts w:ascii="Arial" w:hAnsi="Arial" w:cs="Arial"/>
          <w:color w:val="auto"/>
          <w:sz w:val="24"/>
          <w:szCs w:val="24"/>
        </w:rPr>
        <w:t>echnicznej</w:t>
      </w:r>
      <w:r w:rsidRPr="006B7153">
        <w:rPr>
          <w:rFonts w:ascii="Arial" w:hAnsi="Arial" w:cs="Arial"/>
          <w:color w:val="auto"/>
          <w:sz w:val="24"/>
          <w:szCs w:val="24"/>
        </w:rPr>
        <w:t>.</w:t>
      </w:r>
      <w:bookmarkEnd w:id="7"/>
      <w:bookmarkEnd w:id="8"/>
      <w:bookmarkEnd w:id="9"/>
      <w:bookmarkEnd w:id="10"/>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sz w:val="24"/>
          <w:szCs w:val="24"/>
        </w:rPr>
        <w:t>Przedmiotem niniejszej Specyfikacji Technicznej (ST) są wymagania dotyczące wykonania i odbioru robót w zakresie wykonania instalacji klimatyzacji i wentylacji mechanicznej wraz z montażem urządzeń.</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p>
    <w:p w:rsidR="006B7153" w:rsidRPr="006B7153" w:rsidRDefault="006B7153" w:rsidP="006B7153">
      <w:pPr>
        <w:pStyle w:val="Nagwek2"/>
        <w:spacing w:before="0" w:line="240" w:lineRule="auto"/>
        <w:rPr>
          <w:rFonts w:ascii="Arial" w:hAnsi="Arial" w:cs="Arial"/>
          <w:iCs/>
          <w:color w:val="auto"/>
          <w:sz w:val="24"/>
          <w:szCs w:val="24"/>
        </w:rPr>
      </w:pPr>
      <w:bookmarkStart w:id="11" w:name="_Toc267934054"/>
      <w:bookmarkStart w:id="12" w:name="_Toc267937430"/>
      <w:bookmarkStart w:id="13" w:name="_Toc371295065"/>
      <w:bookmarkStart w:id="14" w:name="_Toc463831152"/>
      <w:r w:rsidRPr="006B7153">
        <w:rPr>
          <w:rFonts w:ascii="Arial" w:hAnsi="Arial" w:cs="Arial"/>
          <w:iCs/>
          <w:color w:val="auto"/>
          <w:sz w:val="24"/>
          <w:szCs w:val="24"/>
        </w:rPr>
        <w:t>1.2. Zakres stosowania ST.</w:t>
      </w:r>
      <w:bookmarkEnd w:id="11"/>
      <w:bookmarkEnd w:id="12"/>
      <w:bookmarkEnd w:id="13"/>
      <w:bookmarkEnd w:id="14"/>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sz w:val="24"/>
          <w:szCs w:val="24"/>
        </w:rPr>
        <w:t xml:space="preserve">Niniejszą Specyfikację Techniczną jako część dokumentów przetargowych i kontraktowych, należy odczytywać i rozumieć w odniesieniu do wykonania Robót opisanych w punkcie 1.1, które zostaną zrealizowane w ramach zadania – </w:t>
      </w:r>
      <w:r w:rsidRPr="006B7153">
        <w:rPr>
          <w:rFonts w:ascii="Arial" w:hAnsi="Arial" w:cs="Arial"/>
          <w:b/>
          <w:sz w:val="24"/>
          <w:szCs w:val="24"/>
        </w:rPr>
        <w:t>„</w:t>
      </w:r>
      <w:r w:rsidRPr="00EA4544">
        <w:rPr>
          <w:rFonts w:ascii="Arial" w:hAnsi="Arial" w:cs="Arial"/>
          <w:b/>
          <w:bCs/>
          <w:sz w:val="24"/>
          <w:szCs w:val="24"/>
        </w:rPr>
        <w:t>Budynek Miejskiej Biblioteki Publicznej w Piotrkowie Trybunalskim</w:t>
      </w:r>
      <w:r w:rsidRPr="006B7153">
        <w:rPr>
          <w:rFonts w:ascii="Arial" w:hAnsi="Arial" w:cs="Arial"/>
          <w:b/>
          <w:sz w:val="24"/>
          <w:szCs w:val="24"/>
        </w:rPr>
        <w:t>”.</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p>
    <w:p w:rsidR="006B7153" w:rsidRPr="006B7153" w:rsidRDefault="006B7153" w:rsidP="006B7153">
      <w:pPr>
        <w:pStyle w:val="Nagwek2"/>
        <w:spacing w:before="0" w:line="240" w:lineRule="auto"/>
        <w:rPr>
          <w:rFonts w:ascii="Arial" w:hAnsi="Arial" w:cs="Arial"/>
          <w:iCs/>
          <w:color w:val="auto"/>
          <w:sz w:val="24"/>
          <w:szCs w:val="24"/>
        </w:rPr>
      </w:pPr>
      <w:bookmarkStart w:id="15" w:name="_Toc267934055"/>
      <w:bookmarkStart w:id="16" w:name="_Toc267937431"/>
      <w:bookmarkStart w:id="17" w:name="_Toc371295066"/>
      <w:bookmarkStart w:id="18" w:name="_Toc463831153"/>
      <w:r w:rsidRPr="006B7153">
        <w:rPr>
          <w:rFonts w:ascii="Arial" w:hAnsi="Arial" w:cs="Arial"/>
          <w:iCs/>
          <w:color w:val="auto"/>
          <w:sz w:val="24"/>
          <w:szCs w:val="24"/>
        </w:rPr>
        <w:t>1.3. Zakres robót objętych ST.</w:t>
      </w:r>
      <w:bookmarkEnd w:id="15"/>
      <w:bookmarkEnd w:id="16"/>
      <w:bookmarkEnd w:id="17"/>
      <w:bookmarkEnd w:id="18"/>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sz w:val="24"/>
          <w:szCs w:val="24"/>
        </w:rPr>
        <w:t>Ustalenia zawarte w niniejszej Specyfikacji Technicznej mają zastosowanie przy wykonywaniu instalacji klimatyzacji i wentylacji mechanicznej wraz z montażem urządzeń.</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sz w:val="24"/>
          <w:szCs w:val="24"/>
        </w:rPr>
        <w:t>Zakres robót obejmuje wszystkie elementy, gdzie występują w/</w:t>
      </w:r>
      <w:proofErr w:type="spellStart"/>
      <w:r w:rsidRPr="006B7153">
        <w:rPr>
          <w:rFonts w:ascii="Arial" w:hAnsi="Arial" w:cs="Arial"/>
          <w:sz w:val="24"/>
          <w:szCs w:val="24"/>
        </w:rPr>
        <w:t>w</w:t>
      </w:r>
      <w:proofErr w:type="spellEnd"/>
      <w:r w:rsidRPr="006B7153">
        <w:rPr>
          <w:rFonts w:ascii="Arial" w:hAnsi="Arial" w:cs="Arial"/>
          <w:sz w:val="24"/>
          <w:szCs w:val="24"/>
        </w:rPr>
        <w:t xml:space="preserve"> roboty, zgodnie z Dokumentacją Projektową.</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p>
    <w:p w:rsidR="006B7153" w:rsidRPr="006B7153" w:rsidRDefault="006B7153" w:rsidP="006B7153">
      <w:pPr>
        <w:pStyle w:val="Nagwek2"/>
        <w:spacing w:before="0" w:line="240" w:lineRule="auto"/>
        <w:rPr>
          <w:rFonts w:ascii="Arial" w:hAnsi="Arial" w:cs="Arial"/>
          <w:iCs/>
          <w:color w:val="auto"/>
          <w:sz w:val="24"/>
          <w:szCs w:val="24"/>
        </w:rPr>
      </w:pPr>
      <w:bookmarkStart w:id="19" w:name="_Toc177752321"/>
      <w:bookmarkStart w:id="20" w:name="_Toc237670198"/>
      <w:bookmarkStart w:id="21" w:name="_Toc267934056"/>
      <w:bookmarkStart w:id="22" w:name="_Toc267937432"/>
      <w:bookmarkStart w:id="23" w:name="_Toc371295067"/>
      <w:bookmarkStart w:id="24" w:name="_Toc463831154"/>
      <w:r w:rsidRPr="006B7153">
        <w:rPr>
          <w:rFonts w:ascii="Arial" w:hAnsi="Arial" w:cs="Arial"/>
          <w:iCs/>
          <w:color w:val="auto"/>
          <w:sz w:val="24"/>
          <w:szCs w:val="24"/>
        </w:rPr>
        <w:t>1.4. Określenia podstawowe</w:t>
      </w:r>
      <w:bookmarkEnd w:id="19"/>
      <w:bookmarkEnd w:id="20"/>
      <w:r w:rsidRPr="006B7153">
        <w:rPr>
          <w:rFonts w:ascii="Arial" w:hAnsi="Arial" w:cs="Arial"/>
          <w:iCs/>
          <w:color w:val="auto"/>
          <w:sz w:val="24"/>
          <w:szCs w:val="24"/>
        </w:rPr>
        <w:t>.</w:t>
      </w:r>
      <w:bookmarkEnd w:id="21"/>
      <w:bookmarkEnd w:id="22"/>
      <w:bookmarkEnd w:id="23"/>
      <w:bookmarkEnd w:id="24"/>
    </w:p>
    <w:p w:rsidR="006B7153" w:rsidRPr="006B7153" w:rsidRDefault="006B7153" w:rsidP="006B7153">
      <w:pPr>
        <w:spacing w:after="0" w:line="240" w:lineRule="auto"/>
        <w:jc w:val="both"/>
        <w:rPr>
          <w:rFonts w:ascii="Arial" w:hAnsi="Arial" w:cs="Arial"/>
          <w:b/>
          <w:bCs/>
          <w:sz w:val="24"/>
          <w:szCs w:val="24"/>
        </w:rPr>
      </w:pP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1.4.1. Wentylacja mechaniczna pomieszczenia</w:t>
      </w:r>
      <w:r w:rsidRPr="006B7153">
        <w:rPr>
          <w:rFonts w:ascii="Arial" w:hAnsi="Arial" w:cs="Arial"/>
          <w:sz w:val="24"/>
          <w:szCs w:val="24"/>
        </w:rPr>
        <w:t xml:space="preserve"> - wymiana powietrza w pomieszczeniu lub w jego części, mająca na celu usunięcie powietrza zużytego i zanieczyszczonego oraz wprowadzenie powietrza zewnętrznego, będąca wynikiem działania urządzeń mechanicznych wprowadzających powietrze w ruch.</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1.4.2. Rozdział powietrza w pomieszczeniu</w:t>
      </w:r>
      <w:r w:rsidRPr="006B7153">
        <w:rPr>
          <w:rFonts w:ascii="Arial" w:hAnsi="Arial" w:cs="Arial"/>
          <w:sz w:val="24"/>
          <w:szCs w:val="24"/>
        </w:rPr>
        <w:t xml:space="preserve"> - rozprowadzenie powietrza w wentylowanej przestrzeni z zastosowaniem nawiewników i </w:t>
      </w:r>
      <w:proofErr w:type="spellStart"/>
      <w:r w:rsidRPr="006B7153">
        <w:rPr>
          <w:rFonts w:ascii="Arial" w:hAnsi="Arial" w:cs="Arial"/>
          <w:sz w:val="24"/>
          <w:szCs w:val="24"/>
        </w:rPr>
        <w:t>wywiewników</w:t>
      </w:r>
      <w:proofErr w:type="spellEnd"/>
      <w:r w:rsidRPr="006B7153">
        <w:rPr>
          <w:rFonts w:ascii="Arial" w:hAnsi="Arial" w:cs="Arial"/>
          <w:sz w:val="24"/>
          <w:szCs w:val="24"/>
        </w:rPr>
        <w:t>, w celu zagwarantowania wymaganych warunków - intensywności wymiany powietrza, ciśnienia, czystości, temperatury, wilgotności względnej, prędkości ruchu powietrza, poziomu hałasu - w strefie przebywania ludzi.</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1.4.3. Krotność wymian powietrza</w:t>
      </w:r>
      <w:r w:rsidRPr="006B7153">
        <w:rPr>
          <w:rFonts w:ascii="Arial" w:hAnsi="Arial" w:cs="Arial"/>
          <w:sz w:val="24"/>
          <w:szCs w:val="24"/>
        </w:rPr>
        <w:t xml:space="preserve"> - liczbowa wartość intensywności wentylacji pomieszczenia, liczba określająca ile razy w ciągu godziny przepływa przez pomieszczenie strumień powietrza o objętości równej objętości pomieszczenia.</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1.4.4. Obliczeniowe parametry powietrza zewnętrznego</w:t>
      </w:r>
      <w:r w:rsidRPr="006B7153">
        <w:rPr>
          <w:rFonts w:ascii="Arial" w:hAnsi="Arial" w:cs="Arial"/>
          <w:sz w:val="24"/>
          <w:szCs w:val="24"/>
        </w:rPr>
        <w:t xml:space="preserve"> - wartości liczbowe temperatury i wilgotności względnej i innych.</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1.4.5. Uzdatnianie powietrza</w:t>
      </w:r>
      <w:r w:rsidRPr="006B7153">
        <w:rPr>
          <w:rFonts w:ascii="Arial" w:hAnsi="Arial" w:cs="Arial"/>
          <w:sz w:val="24"/>
          <w:szCs w:val="24"/>
        </w:rPr>
        <w:t xml:space="preserve"> - procesy realizowane przy użyciu środków technicznych, mające na celu zmianę jednej lub kilku wielkości charakteryzujących stan i jakość powietrza.</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1.4.6. Ogrzewanie powietrza</w:t>
      </w:r>
      <w:r w:rsidRPr="006B7153">
        <w:rPr>
          <w:rFonts w:ascii="Arial" w:hAnsi="Arial" w:cs="Arial"/>
          <w:sz w:val="24"/>
          <w:szCs w:val="24"/>
        </w:rPr>
        <w:t xml:space="preserve"> - uzdatnianie powietrza polegające na podwyższaniu jego temperatury.</w:t>
      </w:r>
    </w:p>
    <w:p w:rsidR="006B7153" w:rsidRPr="006B7153" w:rsidRDefault="006B7153" w:rsidP="006B7153">
      <w:pPr>
        <w:pStyle w:val="StylIwony"/>
        <w:overflowPunct/>
        <w:autoSpaceDE/>
        <w:autoSpaceDN/>
        <w:adjustRightInd/>
        <w:spacing w:before="0" w:after="0"/>
        <w:textAlignment w:val="auto"/>
        <w:rPr>
          <w:rFonts w:ascii="Arial" w:hAnsi="Arial" w:cs="Arial"/>
          <w:szCs w:val="24"/>
        </w:rPr>
      </w:pPr>
      <w:r w:rsidRPr="006B7153">
        <w:rPr>
          <w:rFonts w:ascii="Arial" w:hAnsi="Arial" w:cs="Arial"/>
          <w:b/>
          <w:bCs/>
          <w:szCs w:val="24"/>
        </w:rPr>
        <w:t>1.4.7. Wentylator</w:t>
      </w:r>
      <w:r w:rsidRPr="006B7153">
        <w:rPr>
          <w:rFonts w:ascii="Arial" w:hAnsi="Arial" w:cs="Arial"/>
          <w:szCs w:val="24"/>
        </w:rPr>
        <w:t xml:space="preserve"> - urządzenie służące do wprawiania powietrza w ruch.</w:t>
      </w:r>
    </w:p>
    <w:p w:rsidR="006B7153" w:rsidRPr="006B7153" w:rsidRDefault="006B7153" w:rsidP="006B7153">
      <w:pPr>
        <w:pStyle w:val="StylIwony"/>
        <w:overflowPunct/>
        <w:autoSpaceDE/>
        <w:autoSpaceDN/>
        <w:adjustRightInd/>
        <w:spacing w:before="0" w:after="0"/>
        <w:textAlignment w:val="auto"/>
        <w:rPr>
          <w:rFonts w:ascii="Arial" w:hAnsi="Arial" w:cs="Arial"/>
          <w:szCs w:val="24"/>
        </w:rPr>
      </w:pPr>
      <w:r w:rsidRPr="006B7153">
        <w:rPr>
          <w:rFonts w:ascii="Arial" w:hAnsi="Arial" w:cs="Arial"/>
          <w:b/>
          <w:bCs/>
          <w:szCs w:val="24"/>
        </w:rPr>
        <w:t>1.4.8. Wywietrznik</w:t>
      </w:r>
      <w:r w:rsidRPr="006B7153">
        <w:rPr>
          <w:rFonts w:ascii="Arial" w:hAnsi="Arial" w:cs="Arial"/>
          <w:szCs w:val="24"/>
        </w:rPr>
        <w:t xml:space="preserve"> - element powodujący wypływ powietrza z pomieszczenia na zasadzie wykorzystania energii kinetycznej wiatru.</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lastRenderedPageBreak/>
        <w:t>1.4.9. Przewód wentylacyjny</w:t>
      </w:r>
      <w:r w:rsidRPr="006B7153">
        <w:rPr>
          <w:rFonts w:ascii="Arial" w:hAnsi="Arial" w:cs="Arial"/>
          <w:sz w:val="24"/>
          <w:szCs w:val="24"/>
        </w:rPr>
        <w:t xml:space="preserve"> - element o zamkniętym obwodzie przekroju poprzecznego, stanowiący obudowę przestrzeni, przez którą przepływa powietrze.</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sz w:val="24"/>
          <w:szCs w:val="24"/>
        </w:rPr>
        <w:t>Klasa szczelności przewodów wentylacyjnych wg PN-B-76001:1996.</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sz w:val="24"/>
          <w:szCs w:val="24"/>
        </w:rPr>
        <w:t>Klasa jakości przewodów wentylacyjnych charakteryzująca się nieprzekroczeniem określonej wartości wskaźnika nieszczelności przy danej różnicy ciśnień między wnętrzem przewodów a otoczeniem.</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1.4.10. Przepustnica</w:t>
      </w:r>
      <w:r w:rsidRPr="006B7153">
        <w:rPr>
          <w:rFonts w:ascii="Arial" w:hAnsi="Arial" w:cs="Arial"/>
          <w:sz w:val="24"/>
          <w:szCs w:val="24"/>
        </w:rPr>
        <w:t xml:space="preserve"> - zespół samodzielny lub wbudowany w urządzenie lub w przewód wentylacyjny, pozwalający na zamknięcie lub na regulację strumienia powietrza przez zmianę oporu przepływu.</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1.4.11. Tłumik akustyczny</w:t>
      </w:r>
      <w:r w:rsidRPr="006B7153">
        <w:rPr>
          <w:rFonts w:ascii="Arial" w:hAnsi="Arial" w:cs="Arial"/>
          <w:sz w:val="24"/>
          <w:szCs w:val="24"/>
        </w:rPr>
        <w:t xml:space="preserve"> - element wbudowany w urządzenie lub w przewód mający na celu zmniejszenie hałasu przenoszonego drogą powietrzną wzdłuż przewodów.</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1.4.12. Nawiewnik</w:t>
      </w:r>
      <w:r w:rsidRPr="006B7153">
        <w:rPr>
          <w:rFonts w:ascii="Arial" w:hAnsi="Arial" w:cs="Arial"/>
          <w:sz w:val="24"/>
          <w:szCs w:val="24"/>
        </w:rPr>
        <w:t xml:space="preserve"> - element lub zespół, przez który powietrze napływa do wentylowanej przestrzeni.</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 xml:space="preserve">1.4.13. </w:t>
      </w:r>
      <w:proofErr w:type="spellStart"/>
      <w:r w:rsidRPr="006B7153">
        <w:rPr>
          <w:rFonts w:ascii="Arial" w:hAnsi="Arial" w:cs="Arial"/>
          <w:b/>
          <w:bCs/>
          <w:sz w:val="24"/>
          <w:szCs w:val="24"/>
        </w:rPr>
        <w:t>Wywiewnik</w:t>
      </w:r>
      <w:proofErr w:type="spellEnd"/>
      <w:r w:rsidRPr="006B7153">
        <w:rPr>
          <w:rFonts w:ascii="Arial" w:hAnsi="Arial" w:cs="Arial"/>
          <w:sz w:val="24"/>
          <w:szCs w:val="24"/>
        </w:rPr>
        <w:t xml:space="preserve"> - element lub zespół, przez który powietrze wypływa z wentylowanej przestrzeni.</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1.4.14. Otwór wentylacyjny</w:t>
      </w:r>
      <w:r w:rsidRPr="006B7153">
        <w:rPr>
          <w:rFonts w:ascii="Arial" w:hAnsi="Arial" w:cs="Arial"/>
          <w:sz w:val="24"/>
          <w:szCs w:val="24"/>
        </w:rPr>
        <w:t xml:space="preserve"> - otwór wyposażony w obudowę lub nie, wykonany w przegrodzie przestrzeni wentylowanej mający na celu zapewnienie przepływu powietrza między pomieszczeniami.</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b/>
          <w:bCs/>
          <w:sz w:val="24"/>
          <w:szCs w:val="24"/>
        </w:rPr>
        <w:t>1.4.15. Skrzynka rozprężna</w:t>
      </w:r>
      <w:r w:rsidRPr="006B7153">
        <w:rPr>
          <w:rFonts w:ascii="Arial" w:hAnsi="Arial" w:cs="Arial"/>
          <w:sz w:val="24"/>
          <w:szCs w:val="24"/>
        </w:rPr>
        <w:t xml:space="preserve"> - zespół, którego zadaniem jest redukcja ciśnienia panującego w przewodach rozprowadzających powietrze do ciśnienia wymaganego przed nawiewnikiem przy jednoczesnej regulacji natężenia przepływu powietrza; zespół może także pełnić rolę tłumika hałasu.</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sz w:val="24"/>
          <w:szCs w:val="24"/>
        </w:rPr>
        <w:t>1.4.16. Instalacja klimatyzacji</w:t>
      </w:r>
      <w:r w:rsidRPr="006B7153">
        <w:rPr>
          <w:rFonts w:ascii="Arial" w:hAnsi="Arial" w:cs="Arial"/>
          <w:sz w:val="24"/>
          <w:szCs w:val="24"/>
        </w:rPr>
        <w:t xml:space="preserve"> - instalacj</w:t>
      </w:r>
      <w:r w:rsidRPr="006B7153">
        <w:rPr>
          <w:rFonts w:ascii="Arial" w:eastAsia="TimesNewRoman" w:hAnsi="Arial" w:cs="Arial"/>
          <w:sz w:val="24"/>
          <w:szCs w:val="24"/>
        </w:rPr>
        <w:t xml:space="preserve">ę </w:t>
      </w:r>
      <w:r w:rsidRPr="006B7153">
        <w:rPr>
          <w:rFonts w:ascii="Arial" w:hAnsi="Arial" w:cs="Arial"/>
          <w:sz w:val="24"/>
          <w:szCs w:val="24"/>
        </w:rPr>
        <w:t>klimatyzacji stanowi układ poł</w:t>
      </w:r>
      <w:r w:rsidRPr="006B7153">
        <w:rPr>
          <w:rFonts w:ascii="Arial" w:eastAsia="TimesNewRoman" w:hAnsi="Arial" w:cs="Arial"/>
          <w:sz w:val="24"/>
          <w:szCs w:val="24"/>
        </w:rPr>
        <w:t>ą</w:t>
      </w:r>
      <w:r w:rsidRPr="006B7153">
        <w:rPr>
          <w:rFonts w:ascii="Arial" w:hAnsi="Arial" w:cs="Arial"/>
          <w:sz w:val="24"/>
          <w:szCs w:val="24"/>
        </w:rPr>
        <w:t>czonych przewodów napełnionych czynnikiem chłodniczym, wraz z armatur</w:t>
      </w:r>
      <w:r w:rsidRPr="006B7153">
        <w:rPr>
          <w:rFonts w:ascii="Arial" w:eastAsia="TimesNewRoman" w:hAnsi="Arial" w:cs="Arial"/>
          <w:sz w:val="24"/>
          <w:szCs w:val="24"/>
        </w:rPr>
        <w:t>ą</w:t>
      </w:r>
      <w:r w:rsidRPr="006B7153">
        <w:rPr>
          <w:rFonts w:ascii="Arial" w:hAnsi="Arial" w:cs="Arial"/>
          <w:sz w:val="24"/>
          <w:szCs w:val="24"/>
        </w:rPr>
        <w:t>, klimatyzatorami, agregatem zewn</w:t>
      </w:r>
      <w:r w:rsidRPr="006B7153">
        <w:rPr>
          <w:rFonts w:ascii="Arial" w:eastAsia="TimesNewRoman" w:hAnsi="Arial" w:cs="Arial"/>
          <w:sz w:val="24"/>
          <w:szCs w:val="24"/>
        </w:rPr>
        <w:t>ę</w:t>
      </w:r>
      <w:r w:rsidRPr="006B7153">
        <w:rPr>
          <w:rFonts w:ascii="Arial" w:hAnsi="Arial" w:cs="Arial"/>
          <w:sz w:val="24"/>
          <w:szCs w:val="24"/>
        </w:rPr>
        <w:t>trznym, przewodami odprowadzenia skroplin, przewodami sterowania i zasilania elektrycznego.</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bCs/>
          <w:sz w:val="24"/>
          <w:szCs w:val="24"/>
        </w:rPr>
        <w:t xml:space="preserve">1.4.17. Klimatyzator </w:t>
      </w:r>
      <w:r w:rsidRPr="006B7153">
        <w:rPr>
          <w:rFonts w:ascii="Arial" w:hAnsi="Arial" w:cs="Arial"/>
          <w:bCs/>
          <w:sz w:val="24"/>
          <w:szCs w:val="24"/>
        </w:rPr>
        <w:t>-</w:t>
      </w:r>
      <w:r w:rsidRPr="006B7153">
        <w:rPr>
          <w:rFonts w:ascii="Arial" w:hAnsi="Arial" w:cs="Arial"/>
          <w:sz w:val="24"/>
          <w:szCs w:val="24"/>
        </w:rPr>
        <w:t xml:space="preserve"> jednostka wewn</w:t>
      </w:r>
      <w:r w:rsidRPr="006B7153">
        <w:rPr>
          <w:rFonts w:ascii="Arial" w:eastAsia="TimesNewRoman" w:hAnsi="Arial" w:cs="Arial"/>
          <w:sz w:val="24"/>
          <w:szCs w:val="24"/>
        </w:rPr>
        <w:t>ę</w:t>
      </w:r>
      <w:r w:rsidRPr="006B7153">
        <w:rPr>
          <w:rFonts w:ascii="Arial" w:hAnsi="Arial" w:cs="Arial"/>
          <w:sz w:val="24"/>
          <w:szCs w:val="24"/>
        </w:rPr>
        <w:t>trzna schładzaj</w:t>
      </w:r>
      <w:r w:rsidRPr="006B7153">
        <w:rPr>
          <w:rFonts w:ascii="Arial" w:eastAsia="TimesNewRoman" w:hAnsi="Arial" w:cs="Arial"/>
          <w:sz w:val="24"/>
          <w:szCs w:val="24"/>
        </w:rPr>
        <w:t>ą</w:t>
      </w:r>
      <w:r w:rsidRPr="006B7153">
        <w:rPr>
          <w:rFonts w:ascii="Arial" w:hAnsi="Arial" w:cs="Arial"/>
          <w:sz w:val="24"/>
          <w:szCs w:val="24"/>
        </w:rPr>
        <w:t>ca powietrze przetłaczane przez urz</w:t>
      </w:r>
      <w:r w:rsidRPr="006B7153">
        <w:rPr>
          <w:rFonts w:ascii="Arial" w:eastAsia="TimesNewRoman" w:hAnsi="Arial" w:cs="Arial"/>
          <w:sz w:val="24"/>
          <w:szCs w:val="24"/>
        </w:rPr>
        <w:t>ą</w:t>
      </w:r>
      <w:r w:rsidRPr="006B7153">
        <w:rPr>
          <w:rFonts w:ascii="Arial" w:hAnsi="Arial" w:cs="Arial"/>
          <w:sz w:val="24"/>
          <w:szCs w:val="24"/>
        </w:rPr>
        <w:t>dzenie przy pomocy wentylatora.</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bCs/>
          <w:sz w:val="24"/>
          <w:szCs w:val="24"/>
        </w:rPr>
        <w:t xml:space="preserve">1.4.18. Agregat skraplający, agregat zewnętrzny </w:t>
      </w:r>
      <w:r w:rsidRPr="006B7153">
        <w:rPr>
          <w:rFonts w:ascii="Arial" w:hAnsi="Arial" w:cs="Arial"/>
          <w:bCs/>
          <w:sz w:val="24"/>
          <w:szCs w:val="24"/>
        </w:rPr>
        <w:t>-</w:t>
      </w:r>
      <w:r w:rsidRPr="006B7153">
        <w:rPr>
          <w:rFonts w:ascii="Arial" w:hAnsi="Arial" w:cs="Arial"/>
          <w:sz w:val="24"/>
          <w:szCs w:val="24"/>
        </w:rPr>
        <w:t xml:space="preserve"> jednostka zewn</w:t>
      </w:r>
      <w:r w:rsidRPr="006B7153">
        <w:rPr>
          <w:rFonts w:ascii="Arial" w:eastAsia="TimesNewRoman" w:hAnsi="Arial" w:cs="Arial"/>
          <w:sz w:val="24"/>
          <w:szCs w:val="24"/>
        </w:rPr>
        <w:t>ę</w:t>
      </w:r>
      <w:r w:rsidRPr="006B7153">
        <w:rPr>
          <w:rFonts w:ascii="Arial" w:hAnsi="Arial" w:cs="Arial"/>
          <w:sz w:val="24"/>
          <w:szCs w:val="24"/>
        </w:rPr>
        <w:t>trzna wyposażona w spr</w:t>
      </w:r>
      <w:r w:rsidRPr="006B7153">
        <w:rPr>
          <w:rFonts w:ascii="Arial" w:eastAsia="TimesNewRoman" w:hAnsi="Arial" w:cs="Arial"/>
          <w:sz w:val="24"/>
          <w:szCs w:val="24"/>
        </w:rPr>
        <w:t>ęż</w:t>
      </w:r>
      <w:r w:rsidRPr="006B7153">
        <w:rPr>
          <w:rFonts w:ascii="Arial" w:hAnsi="Arial" w:cs="Arial"/>
          <w:sz w:val="24"/>
          <w:szCs w:val="24"/>
        </w:rPr>
        <w:t>ark</w:t>
      </w:r>
      <w:r w:rsidRPr="006B7153">
        <w:rPr>
          <w:rFonts w:ascii="Arial" w:eastAsia="TimesNewRoman" w:hAnsi="Arial" w:cs="Arial"/>
          <w:sz w:val="24"/>
          <w:szCs w:val="24"/>
        </w:rPr>
        <w:t xml:space="preserve">ę </w:t>
      </w:r>
      <w:r w:rsidRPr="006B7153">
        <w:rPr>
          <w:rFonts w:ascii="Arial" w:hAnsi="Arial" w:cs="Arial"/>
          <w:sz w:val="24"/>
          <w:szCs w:val="24"/>
        </w:rPr>
        <w:t>spr</w:t>
      </w:r>
      <w:r w:rsidRPr="006B7153">
        <w:rPr>
          <w:rFonts w:ascii="Arial" w:eastAsia="TimesNewRoman" w:hAnsi="Arial" w:cs="Arial"/>
          <w:sz w:val="24"/>
          <w:szCs w:val="24"/>
        </w:rPr>
        <w:t>ęż</w:t>
      </w:r>
      <w:r w:rsidRPr="006B7153">
        <w:rPr>
          <w:rFonts w:ascii="Arial" w:hAnsi="Arial" w:cs="Arial"/>
          <w:sz w:val="24"/>
          <w:szCs w:val="24"/>
        </w:rPr>
        <w:t>aj</w:t>
      </w:r>
      <w:r w:rsidRPr="006B7153">
        <w:rPr>
          <w:rFonts w:ascii="Arial" w:eastAsia="TimesNewRoman" w:hAnsi="Arial" w:cs="Arial"/>
          <w:sz w:val="24"/>
          <w:szCs w:val="24"/>
        </w:rPr>
        <w:t>ą</w:t>
      </w:r>
      <w:r w:rsidRPr="006B7153">
        <w:rPr>
          <w:rFonts w:ascii="Arial" w:hAnsi="Arial" w:cs="Arial"/>
          <w:sz w:val="24"/>
          <w:szCs w:val="24"/>
        </w:rPr>
        <w:t>c</w:t>
      </w:r>
      <w:r w:rsidRPr="006B7153">
        <w:rPr>
          <w:rFonts w:ascii="Arial" w:eastAsia="TimesNewRoman" w:hAnsi="Arial" w:cs="Arial"/>
          <w:sz w:val="24"/>
          <w:szCs w:val="24"/>
        </w:rPr>
        <w:t xml:space="preserve">ą </w:t>
      </w:r>
      <w:r w:rsidRPr="006B7153">
        <w:rPr>
          <w:rFonts w:ascii="Arial" w:hAnsi="Arial" w:cs="Arial"/>
          <w:sz w:val="24"/>
          <w:szCs w:val="24"/>
        </w:rPr>
        <w:t>czynnik chłodniczy.</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bCs/>
          <w:sz w:val="24"/>
          <w:szCs w:val="24"/>
        </w:rPr>
        <w:t xml:space="preserve">1.4.19. Freon </w:t>
      </w:r>
      <w:r w:rsidRPr="006B7153">
        <w:rPr>
          <w:rFonts w:ascii="Arial" w:hAnsi="Arial" w:cs="Arial"/>
          <w:bCs/>
          <w:sz w:val="24"/>
          <w:szCs w:val="24"/>
        </w:rPr>
        <w:t>-</w:t>
      </w:r>
      <w:r w:rsidRPr="006B7153">
        <w:rPr>
          <w:rFonts w:ascii="Arial" w:hAnsi="Arial" w:cs="Arial"/>
          <w:sz w:val="24"/>
          <w:szCs w:val="24"/>
        </w:rPr>
        <w:t xml:space="preserve"> potoczne okre</w:t>
      </w:r>
      <w:r w:rsidRPr="006B7153">
        <w:rPr>
          <w:rFonts w:ascii="Arial" w:eastAsia="TimesNewRoman" w:hAnsi="Arial" w:cs="Arial"/>
          <w:sz w:val="24"/>
          <w:szCs w:val="24"/>
        </w:rPr>
        <w:t>ś</w:t>
      </w:r>
      <w:r w:rsidRPr="006B7153">
        <w:rPr>
          <w:rFonts w:ascii="Arial" w:hAnsi="Arial" w:cs="Arial"/>
          <w:sz w:val="24"/>
          <w:szCs w:val="24"/>
        </w:rPr>
        <w:t>lenie czynnika chłodniczego, w przypadku urz</w:t>
      </w:r>
      <w:r w:rsidRPr="006B7153">
        <w:rPr>
          <w:rFonts w:ascii="Arial" w:eastAsia="TimesNewRoman" w:hAnsi="Arial" w:cs="Arial"/>
          <w:sz w:val="24"/>
          <w:szCs w:val="24"/>
        </w:rPr>
        <w:t>ą</w:t>
      </w:r>
      <w:r w:rsidRPr="006B7153">
        <w:rPr>
          <w:rFonts w:ascii="Arial" w:hAnsi="Arial" w:cs="Arial"/>
          <w:sz w:val="24"/>
          <w:szCs w:val="24"/>
        </w:rPr>
        <w:t>dze</w:t>
      </w:r>
      <w:r w:rsidRPr="006B7153">
        <w:rPr>
          <w:rFonts w:ascii="Arial" w:eastAsia="TimesNewRoman" w:hAnsi="Arial" w:cs="Arial"/>
          <w:sz w:val="24"/>
          <w:szCs w:val="24"/>
        </w:rPr>
        <w:t xml:space="preserve">ń </w:t>
      </w:r>
      <w:r w:rsidRPr="006B7153">
        <w:rPr>
          <w:rFonts w:ascii="Arial" w:hAnsi="Arial" w:cs="Arial"/>
          <w:sz w:val="24"/>
          <w:szCs w:val="24"/>
        </w:rPr>
        <w:t>klimatyzacji komfortu jest to R407C lub R410A.</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bCs/>
          <w:sz w:val="24"/>
          <w:szCs w:val="24"/>
        </w:rPr>
        <w:t>1.4.20. Ciśnienie próbne</w:t>
      </w:r>
      <w:r w:rsidRPr="006B7153">
        <w:rPr>
          <w:rFonts w:ascii="Arial" w:hAnsi="Arial" w:cs="Arial"/>
          <w:bCs/>
          <w:sz w:val="24"/>
          <w:szCs w:val="24"/>
        </w:rPr>
        <w:t xml:space="preserve"> -</w:t>
      </w:r>
      <w:r w:rsidRPr="006B7153">
        <w:rPr>
          <w:rFonts w:ascii="Arial" w:hAnsi="Arial" w:cs="Arial"/>
          <w:b/>
          <w:bCs/>
          <w:sz w:val="24"/>
          <w:szCs w:val="24"/>
        </w:rPr>
        <w:t xml:space="preserve"> </w:t>
      </w:r>
      <w:r w:rsidRPr="006B7153">
        <w:rPr>
          <w:rFonts w:ascii="Arial" w:hAnsi="Arial" w:cs="Arial"/>
          <w:sz w:val="24"/>
          <w:szCs w:val="24"/>
        </w:rPr>
        <w:t>ci</w:t>
      </w:r>
      <w:r w:rsidRPr="006B7153">
        <w:rPr>
          <w:rFonts w:ascii="Arial" w:eastAsia="TimesNewRoman" w:hAnsi="Arial" w:cs="Arial"/>
          <w:sz w:val="24"/>
          <w:szCs w:val="24"/>
        </w:rPr>
        <w:t>ś</w:t>
      </w:r>
      <w:r w:rsidRPr="006B7153">
        <w:rPr>
          <w:rFonts w:ascii="Arial" w:hAnsi="Arial" w:cs="Arial"/>
          <w:sz w:val="24"/>
          <w:szCs w:val="24"/>
        </w:rPr>
        <w:t>nienie, przy którym dokonywane jest badanie jej szczelno</w:t>
      </w:r>
      <w:r w:rsidRPr="006B7153">
        <w:rPr>
          <w:rFonts w:ascii="Arial" w:eastAsia="TimesNewRoman" w:hAnsi="Arial" w:cs="Arial"/>
          <w:sz w:val="24"/>
          <w:szCs w:val="24"/>
        </w:rPr>
        <w:t>ś</w:t>
      </w:r>
      <w:r w:rsidRPr="006B7153">
        <w:rPr>
          <w:rFonts w:ascii="Arial" w:hAnsi="Arial" w:cs="Arial"/>
          <w:sz w:val="24"/>
          <w:szCs w:val="24"/>
        </w:rPr>
        <w:t>ci.</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bCs/>
          <w:sz w:val="24"/>
          <w:szCs w:val="24"/>
        </w:rPr>
        <w:t xml:space="preserve">1.4.21. Średnica nominalna </w:t>
      </w:r>
      <w:r w:rsidRPr="006B7153">
        <w:rPr>
          <w:rFonts w:ascii="Arial" w:hAnsi="Arial" w:cs="Arial"/>
          <w:sz w:val="24"/>
          <w:szCs w:val="24"/>
        </w:rPr>
        <w:t>(DN lub ø) - średnica, która jest dogodnie zaokr</w:t>
      </w:r>
      <w:r w:rsidRPr="006B7153">
        <w:rPr>
          <w:rFonts w:ascii="Arial" w:eastAsia="TimesNewRoman" w:hAnsi="Arial" w:cs="Arial"/>
          <w:sz w:val="24"/>
          <w:szCs w:val="24"/>
        </w:rPr>
        <w:t>ą</w:t>
      </w:r>
      <w:r w:rsidRPr="006B7153">
        <w:rPr>
          <w:rFonts w:ascii="Arial" w:hAnsi="Arial" w:cs="Arial"/>
          <w:sz w:val="24"/>
          <w:szCs w:val="24"/>
        </w:rPr>
        <w:t>glon</w:t>
      </w:r>
      <w:r w:rsidRPr="006B7153">
        <w:rPr>
          <w:rFonts w:ascii="Arial" w:eastAsia="TimesNewRoman" w:hAnsi="Arial" w:cs="Arial"/>
          <w:sz w:val="24"/>
          <w:szCs w:val="24"/>
        </w:rPr>
        <w:t xml:space="preserve">ą </w:t>
      </w:r>
      <w:r w:rsidRPr="006B7153">
        <w:rPr>
          <w:rFonts w:ascii="Arial" w:hAnsi="Arial" w:cs="Arial"/>
          <w:sz w:val="24"/>
          <w:szCs w:val="24"/>
        </w:rPr>
        <w:t>liczb</w:t>
      </w:r>
      <w:r w:rsidRPr="006B7153">
        <w:rPr>
          <w:rFonts w:ascii="Arial" w:eastAsia="TimesNewRoman" w:hAnsi="Arial" w:cs="Arial"/>
          <w:sz w:val="24"/>
          <w:szCs w:val="24"/>
        </w:rPr>
        <w:t>ą</w:t>
      </w:r>
      <w:r w:rsidRPr="006B7153">
        <w:rPr>
          <w:rFonts w:ascii="Arial" w:hAnsi="Arial" w:cs="Arial"/>
          <w:sz w:val="24"/>
          <w:szCs w:val="24"/>
        </w:rPr>
        <w:t>, w przybli</w:t>
      </w:r>
      <w:r w:rsidRPr="006B7153">
        <w:rPr>
          <w:rFonts w:ascii="Arial" w:eastAsia="TimesNewRoman" w:hAnsi="Arial" w:cs="Arial"/>
          <w:sz w:val="24"/>
          <w:szCs w:val="24"/>
        </w:rPr>
        <w:t>ż</w:t>
      </w:r>
      <w:r w:rsidRPr="006B7153">
        <w:rPr>
          <w:rFonts w:ascii="Arial" w:hAnsi="Arial" w:cs="Arial"/>
          <w:sz w:val="24"/>
          <w:szCs w:val="24"/>
        </w:rPr>
        <w:t>eniu równ</w:t>
      </w:r>
      <w:r w:rsidRPr="006B7153">
        <w:rPr>
          <w:rFonts w:ascii="Arial" w:eastAsia="TimesNewRoman" w:hAnsi="Arial" w:cs="Arial"/>
          <w:sz w:val="24"/>
          <w:szCs w:val="24"/>
        </w:rPr>
        <w:t>ą ś</w:t>
      </w:r>
      <w:r w:rsidRPr="006B7153">
        <w:rPr>
          <w:rFonts w:ascii="Arial" w:hAnsi="Arial" w:cs="Arial"/>
          <w:sz w:val="24"/>
          <w:szCs w:val="24"/>
        </w:rPr>
        <w:t>rednicy rzeczywistej wyrażonej w milimetrach.</w:t>
      </w:r>
    </w:p>
    <w:p w:rsidR="006B7153" w:rsidRPr="006B7153" w:rsidRDefault="006B7153" w:rsidP="006B7153">
      <w:pPr>
        <w:autoSpaceDE w:val="0"/>
        <w:autoSpaceDN w:val="0"/>
        <w:adjustRightInd w:val="0"/>
        <w:spacing w:after="0" w:line="240" w:lineRule="auto"/>
        <w:jc w:val="both"/>
        <w:rPr>
          <w:rFonts w:ascii="Arial" w:hAnsi="Arial" w:cs="Arial"/>
          <w:sz w:val="24"/>
          <w:szCs w:val="24"/>
        </w:rPr>
      </w:pPr>
      <w:r w:rsidRPr="006B7153">
        <w:rPr>
          <w:rFonts w:ascii="Arial" w:hAnsi="Arial" w:cs="Arial"/>
          <w:b/>
          <w:bCs/>
          <w:sz w:val="24"/>
          <w:szCs w:val="24"/>
        </w:rPr>
        <w:t xml:space="preserve">1.4.22. Nominalna grubość ścianki rury </w:t>
      </w:r>
      <w:r w:rsidRPr="006B7153">
        <w:rPr>
          <w:rFonts w:ascii="Arial" w:hAnsi="Arial" w:cs="Arial"/>
          <w:bCs/>
          <w:sz w:val="24"/>
          <w:szCs w:val="24"/>
        </w:rPr>
        <w:t>- g</w:t>
      </w:r>
      <w:r w:rsidRPr="006B7153">
        <w:rPr>
          <w:rFonts w:ascii="Arial" w:hAnsi="Arial" w:cs="Arial"/>
          <w:sz w:val="24"/>
          <w:szCs w:val="24"/>
        </w:rPr>
        <w:t>rubo</w:t>
      </w:r>
      <w:r w:rsidRPr="006B7153">
        <w:rPr>
          <w:rFonts w:ascii="Arial" w:eastAsia="TimesNewRoman" w:hAnsi="Arial" w:cs="Arial"/>
          <w:sz w:val="24"/>
          <w:szCs w:val="24"/>
        </w:rPr>
        <w:t>ść ś</w:t>
      </w:r>
      <w:r w:rsidRPr="006B7153">
        <w:rPr>
          <w:rFonts w:ascii="Arial" w:hAnsi="Arial" w:cs="Arial"/>
          <w:sz w:val="24"/>
          <w:szCs w:val="24"/>
        </w:rPr>
        <w:t>cianki, która jest liczb</w:t>
      </w:r>
      <w:r w:rsidRPr="006B7153">
        <w:rPr>
          <w:rFonts w:ascii="Arial" w:eastAsia="TimesNewRoman" w:hAnsi="Arial" w:cs="Arial"/>
          <w:sz w:val="24"/>
          <w:szCs w:val="24"/>
        </w:rPr>
        <w:t xml:space="preserve">ą </w:t>
      </w:r>
      <w:r w:rsidRPr="006B7153">
        <w:rPr>
          <w:rFonts w:ascii="Arial" w:hAnsi="Arial" w:cs="Arial"/>
          <w:sz w:val="24"/>
          <w:szCs w:val="24"/>
        </w:rPr>
        <w:t>równ</w:t>
      </w:r>
      <w:r w:rsidRPr="006B7153">
        <w:rPr>
          <w:rFonts w:ascii="Arial" w:eastAsia="TimesNewRoman" w:hAnsi="Arial" w:cs="Arial"/>
          <w:sz w:val="24"/>
          <w:szCs w:val="24"/>
        </w:rPr>
        <w:t xml:space="preserve">ą </w:t>
      </w:r>
      <w:r w:rsidRPr="006B7153">
        <w:rPr>
          <w:rFonts w:ascii="Arial" w:hAnsi="Arial" w:cs="Arial"/>
          <w:sz w:val="24"/>
          <w:szCs w:val="24"/>
        </w:rPr>
        <w:t>rzeczywistej grubo</w:t>
      </w:r>
      <w:r w:rsidRPr="006B7153">
        <w:rPr>
          <w:rFonts w:ascii="Arial" w:eastAsia="TimesNewRoman" w:hAnsi="Arial" w:cs="Arial"/>
          <w:sz w:val="24"/>
          <w:szCs w:val="24"/>
        </w:rPr>
        <w:t>ś</w:t>
      </w:r>
      <w:r w:rsidRPr="006B7153">
        <w:rPr>
          <w:rFonts w:ascii="Arial" w:hAnsi="Arial" w:cs="Arial"/>
          <w:sz w:val="24"/>
          <w:szCs w:val="24"/>
        </w:rPr>
        <w:t xml:space="preserve">ci </w:t>
      </w:r>
      <w:r w:rsidRPr="006B7153">
        <w:rPr>
          <w:rFonts w:ascii="Arial" w:eastAsia="TimesNewRoman" w:hAnsi="Arial" w:cs="Arial"/>
          <w:sz w:val="24"/>
          <w:szCs w:val="24"/>
        </w:rPr>
        <w:t>ś</w:t>
      </w:r>
      <w:r w:rsidRPr="006B7153">
        <w:rPr>
          <w:rFonts w:ascii="Arial" w:hAnsi="Arial" w:cs="Arial"/>
          <w:sz w:val="24"/>
          <w:szCs w:val="24"/>
        </w:rPr>
        <w:t>cianki rury wyrażonej w milimetrach.</w:t>
      </w:r>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sz w:val="24"/>
          <w:szCs w:val="24"/>
        </w:rPr>
        <w:t>Pozostałe określenia używane w niniejszej ST są zgodne z obowiązującymi odpowiednimi normami oraz z określeniami podanymi w ST 00.01 „Wymagania ogólne” pkt. 1.</w:t>
      </w:r>
    </w:p>
    <w:p w:rsidR="006B7153" w:rsidRPr="006B7153" w:rsidRDefault="006B7153" w:rsidP="006B7153">
      <w:pPr>
        <w:spacing w:after="0" w:line="240" w:lineRule="auto"/>
        <w:jc w:val="both"/>
        <w:rPr>
          <w:rFonts w:ascii="Arial" w:hAnsi="Arial" w:cs="Arial"/>
          <w:sz w:val="24"/>
          <w:szCs w:val="24"/>
        </w:rPr>
      </w:pPr>
    </w:p>
    <w:p w:rsidR="006B7153" w:rsidRPr="006B7153" w:rsidRDefault="006B7153" w:rsidP="006B7153">
      <w:pPr>
        <w:pStyle w:val="Nagwek2"/>
        <w:spacing w:before="0" w:line="240" w:lineRule="auto"/>
        <w:rPr>
          <w:rFonts w:ascii="Arial" w:hAnsi="Arial" w:cs="Arial"/>
          <w:iCs/>
          <w:color w:val="auto"/>
          <w:sz w:val="24"/>
          <w:szCs w:val="24"/>
        </w:rPr>
      </w:pPr>
      <w:bookmarkStart w:id="25" w:name="_Toc177752322"/>
      <w:bookmarkStart w:id="26" w:name="_Toc237670199"/>
      <w:bookmarkStart w:id="27" w:name="_Toc267934057"/>
      <w:bookmarkStart w:id="28" w:name="_Toc267937433"/>
      <w:bookmarkStart w:id="29" w:name="_Toc371295068"/>
      <w:bookmarkStart w:id="30" w:name="_Toc463831155"/>
      <w:r w:rsidRPr="006B7153">
        <w:rPr>
          <w:rFonts w:ascii="Arial" w:hAnsi="Arial" w:cs="Arial"/>
          <w:iCs/>
          <w:color w:val="auto"/>
          <w:sz w:val="24"/>
          <w:szCs w:val="24"/>
        </w:rPr>
        <w:t>1.5. Ogólne wymagania dotyczące Robót</w:t>
      </w:r>
      <w:bookmarkEnd w:id="25"/>
      <w:bookmarkEnd w:id="26"/>
      <w:r w:rsidRPr="006B7153">
        <w:rPr>
          <w:rFonts w:ascii="Arial" w:hAnsi="Arial" w:cs="Arial"/>
          <w:iCs/>
          <w:color w:val="auto"/>
          <w:sz w:val="24"/>
          <w:szCs w:val="24"/>
        </w:rPr>
        <w:t>.</w:t>
      </w:r>
      <w:bookmarkEnd w:id="27"/>
      <w:bookmarkEnd w:id="28"/>
      <w:bookmarkEnd w:id="29"/>
      <w:bookmarkEnd w:id="30"/>
    </w:p>
    <w:p w:rsidR="006B7153" w:rsidRPr="00EA4544" w:rsidRDefault="006B7153" w:rsidP="006B7153">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Ogólne wymagania dotyczące Robót podano w ST 00.01 „Wymagania ogólne" pkt. 1.</w:t>
      </w:r>
    </w:p>
    <w:p w:rsidR="006B7153" w:rsidRPr="00EA4544" w:rsidRDefault="006B7153" w:rsidP="006B7153">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Wykonawca Robót jest odpowiedzialny za jakość wykonania Robót oraz za ich zgodność z Dokumentacją Techniczną, Specyfikacją Techniczną i poleceniami Inspektora Nadzoru i Nadzoru Autorskiego.</w:t>
      </w:r>
    </w:p>
    <w:p w:rsidR="006B7153" w:rsidRPr="006B7153" w:rsidRDefault="006B7153" w:rsidP="006B7153">
      <w:pPr>
        <w:pStyle w:val="NormalnyWeb"/>
        <w:spacing w:before="0" w:beforeAutospacing="0" w:after="0" w:afterAutospacing="0"/>
        <w:jc w:val="both"/>
        <w:rPr>
          <w:rFonts w:ascii="Arial" w:hAnsi="Arial" w:cs="Arial"/>
        </w:rPr>
      </w:pPr>
    </w:p>
    <w:p w:rsidR="006B7153" w:rsidRPr="006B7153" w:rsidRDefault="006B7153" w:rsidP="006B7153">
      <w:pPr>
        <w:pStyle w:val="Nagwek1"/>
        <w:spacing w:before="0" w:line="240" w:lineRule="auto"/>
        <w:jc w:val="both"/>
        <w:rPr>
          <w:rFonts w:ascii="Arial" w:hAnsi="Arial" w:cs="Arial"/>
          <w:color w:val="auto"/>
          <w:sz w:val="24"/>
          <w:szCs w:val="24"/>
        </w:rPr>
      </w:pPr>
      <w:bookmarkStart w:id="31" w:name="_Toc177752323"/>
      <w:bookmarkStart w:id="32" w:name="_Toc237670200"/>
      <w:bookmarkStart w:id="33" w:name="_Toc267934058"/>
      <w:bookmarkStart w:id="34" w:name="_Toc267937434"/>
      <w:bookmarkStart w:id="35" w:name="_Toc371295069"/>
      <w:bookmarkStart w:id="36" w:name="_Toc463831156"/>
      <w:r w:rsidRPr="006B7153">
        <w:rPr>
          <w:rFonts w:ascii="Arial" w:hAnsi="Arial" w:cs="Arial"/>
          <w:color w:val="auto"/>
          <w:sz w:val="24"/>
          <w:szCs w:val="24"/>
        </w:rPr>
        <w:lastRenderedPageBreak/>
        <w:t>2. M</w:t>
      </w:r>
      <w:bookmarkEnd w:id="31"/>
      <w:bookmarkEnd w:id="32"/>
      <w:r w:rsidRPr="006B7153">
        <w:rPr>
          <w:rFonts w:ascii="Arial" w:hAnsi="Arial" w:cs="Arial"/>
          <w:color w:val="auto"/>
          <w:sz w:val="24"/>
          <w:szCs w:val="24"/>
        </w:rPr>
        <w:t>ateriały.</w:t>
      </w:r>
      <w:bookmarkEnd w:id="33"/>
      <w:bookmarkEnd w:id="34"/>
      <w:bookmarkEnd w:id="35"/>
      <w:bookmarkEnd w:id="36"/>
    </w:p>
    <w:p w:rsidR="006B7153" w:rsidRPr="006B7153" w:rsidRDefault="006B7153" w:rsidP="006B7153">
      <w:pPr>
        <w:spacing w:after="0" w:line="240" w:lineRule="auto"/>
        <w:jc w:val="both"/>
        <w:rPr>
          <w:rFonts w:ascii="Arial" w:hAnsi="Arial" w:cs="Arial"/>
          <w:sz w:val="24"/>
          <w:szCs w:val="24"/>
        </w:rPr>
      </w:pPr>
      <w:r w:rsidRPr="006B7153">
        <w:rPr>
          <w:rFonts w:ascii="Arial" w:hAnsi="Arial" w:cs="Arial"/>
          <w:sz w:val="24"/>
          <w:szCs w:val="24"/>
        </w:rPr>
        <w:t>Ogólne wymagania dotyczące materiałów podano w ST 00.01 „Wymagania ogólne" pkt. 2.</w:t>
      </w:r>
    </w:p>
    <w:p w:rsidR="00424159" w:rsidRDefault="00424159" w:rsidP="00424159">
      <w:pPr>
        <w:autoSpaceDE w:val="0"/>
        <w:autoSpaceDN w:val="0"/>
        <w:adjustRightInd w:val="0"/>
        <w:spacing w:after="0" w:line="240" w:lineRule="auto"/>
        <w:jc w:val="both"/>
        <w:rPr>
          <w:rFonts w:ascii="Arial" w:hAnsi="Arial" w:cs="Arial"/>
          <w:b/>
          <w:sz w:val="24"/>
          <w:szCs w:val="24"/>
        </w:rPr>
      </w:pPr>
      <w:r w:rsidRPr="00424159">
        <w:rPr>
          <w:rFonts w:ascii="Arial" w:hAnsi="Arial" w:cs="Arial"/>
          <w:b/>
          <w:sz w:val="24"/>
          <w:szCs w:val="24"/>
        </w:rPr>
        <w:t>Wszelkie materiały montażowe i urządzenia przewidziane w niniejszej dokumentacji, jeśli zawierają typ, nr katalogowy lub producenta należy traktować jako wyznacznik standardu i jakości danego materiału lub urządzenia. Przy realizacji projektu można stosować materiały i urządzenia dopuszczone do stosowania w krajach UE, o standardach i parametrach równoważnych lub wyższych w stosunku do tych, które przewidziano w dokumentacji projektowej.</w:t>
      </w:r>
    </w:p>
    <w:p w:rsidR="00321207" w:rsidRPr="00EE74CF" w:rsidRDefault="00321207" w:rsidP="00321207">
      <w:pPr>
        <w:numPr>
          <w:ilvl w:val="12"/>
          <w:numId w:val="0"/>
        </w:numPr>
        <w:spacing w:after="0" w:line="240" w:lineRule="auto"/>
        <w:jc w:val="both"/>
        <w:rPr>
          <w:rFonts w:ascii="Arial" w:hAnsi="Arial" w:cs="Arial"/>
          <w:sz w:val="24"/>
          <w:szCs w:val="24"/>
        </w:rPr>
      </w:pPr>
      <w:r w:rsidRPr="00EE74CF">
        <w:rPr>
          <w:rFonts w:ascii="Arial" w:hAnsi="Arial" w:cs="Arial"/>
          <w:sz w:val="24"/>
          <w:szCs w:val="24"/>
        </w:rPr>
        <w:t>O ile nie podano inaczej, wszystkie materiały używane podczas robót muszą być najwyższej jakości oraz muszą posiadać atesty stosownych władz polskich, dopuszczające ich stosowanie jako materiałów budowlanych w Polsce.</w:t>
      </w:r>
    </w:p>
    <w:p w:rsidR="00321207" w:rsidRPr="00EE74CF" w:rsidRDefault="00321207" w:rsidP="00321207">
      <w:pPr>
        <w:suppressAutoHyphens/>
        <w:spacing w:after="0" w:line="240" w:lineRule="auto"/>
        <w:jc w:val="both"/>
        <w:rPr>
          <w:rFonts w:ascii="Arial" w:hAnsi="Arial" w:cs="Arial"/>
          <w:sz w:val="24"/>
          <w:szCs w:val="24"/>
        </w:rPr>
      </w:pPr>
      <w:r w:rsidRPr="00EE74CF">
        <w:rPr>
          <w:rFonts w:ascii="Arial" w:hAnsi="Arial" w:cs="Arial"/>
          <w:sz w:val="24"/>
          <w:szCs w:val="24"/>
        </w:rPr>
        <w:t xml:space="preserve">W mniejszej </w:t>
      </w:r>
      <w:r>
        <w:rPr>
          <w:rFonts w:ascii="Arial" w:hAnsi="Arial" w:cs="Arial"/>
          <w:sz w:val="24"/>
          <w:szCs w:val="24"/>
        </w:rPr>
        <w:t>ST</w:t>
      </w:r>
      <w:r w:rsidRPr="00EE74CF">
        <w:rPr>
          <w:rFonts w:ascii="Arial" w:hAnsi="Arial" w:cs="Arial"/>
          <w:sz w:val="24"/>
          <w:szCs w:val="24"/>
        </w:rPr>
        <w:t xml:space="preserve"> zastosowano niżej wymienione rodzaje urządzeń i elementów</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Centrale nawiewno-wyciągowe o składzie funkcjonalnym i konfiguracji podan</w:t>
      </w:r>
      <w:r>
        <w:rPr>
          <w:rFonts w:ascii="Arial" w:hAnsi="Arial" w:cs="Arial"/>
          <w:sz w:val="24"/>
          <w:szCs w:val="24"/>
        </w:rPr>
        <w:t>ym w dalszej części opracowania.</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Klimatyzatory systemu Split i VRV</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Pr>
          <w:rFonts w:ascii="Arial" w:hAnsi="Arial" w:cs="Arial"/>
          <w:sz w:val="24"/>
          <w:szCs w:val="24"/>
        </w:rPr>
        <w:t>Nawilżacze parowe.</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Wentylato</w:t>
      </w:r>
      <w:r>
        <w:rPr>
          <w:rFonts w:ascii="Arial" w:hAnsi="Arial" w:cs="Arial"/>
          <w:sz w:val="24"/>
          <w:szCs w:val="24"/>
        </w:rPr>
        <w:t>ry wyciągowe wentylacji ogólnej.</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 xml:space="preserve">Kurtyny powietrzne z </w:t>
      </w:r>
      <w:proofErr w:type="spellStart"/>
      <w:r w:rsidRPr="00EE74CF">
        <w:rPr>
          <w:rFonts w:ascii="Arial" w:hAnsi="Arial" w:cs="Arial"/>
          <w:sz w:val="24"/>
          <w:szCs w:val="24"/>
        </w:rPr>
        <w:t>nagrewnicami</w:t>
      </w:r>
      <w:proofErr w:type="spellEnd"/>
      <w:r w:rsidRPr="00EE74CF">
        <w:rPr>
          <w:rFonts w:ascii="Arial" w:hAnsi="Arial" w:cs="Arial"/>
          <w:sz w:val="24"/>
          <w:szCs w:val="24"/>
        </w:rPr>
        <w:t xml:space="preserve"> elektryczn</w:t>
      </w:r>
      <w:r>
        <w:rPr>
          <w:rFonts w:ascii="Arial" w:hAnsi="Arial" w:cs="Arial"/>
          <w:sz w:val="24"/>
          <w:szCs w:val="24"/>
        </w:rPr>
        <w:t>ymi.</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Nagrzewnice elektryczne kanałowe prostokątne</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 xml:space="preserve">Klapy </w:t>
      </w:r>
      <w:proofErr w:type="spellStart"/>
      <w:r w:rsidRPr="00EE74CF">
        <w:rPr>
          <w:rFonts w:ascii="Arial" w:hAnsi="Arial" w:cs="Arial"/>
          <w:sz w:val="24"/>
          <w:szCs w:val="24"/>
        </w:rPr>
        <w:t>p.poż</w:t>
      </w:r>
      <w:proofErr w:type="spellEnd"/>
      <w:r w:rsidRPr="00EE74CF">
        <w:rPr>
          <w:rFonts w:ascii="Arial" w:hAnsi="Arial" w:cs="Arial"/>
          <w:sz w:val="24"/>
          <w:szCs w:val="24"/>
        </w:rPr>
        <w:t>. EIS 60, EIS120 z krańcówkami i siłownikami U=230V</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Tłumiki akustyczne prostokątne szczelinowe</w:t>
      </w:r>
      <w:r>
        <w:rPr>
          <w:rFonts w:ascii="Arial" w:hAnsi="Arial" w:cs="Arial"/>
          <w:sz w:val="24"/>
          <w:szCs w:val="24"/>
        </w:rPr>
        <w:t xml:space="preserve"> i okrągłe.</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Izolowane ok</w:t>
      </w:r>
      <w:r>
        <w:rPr>
          <w:rFonts w:ascii="Arial" w:hAnsi="Arial" w:cs="Arial"/>
          <w:sz w:val="24"/>
          <w:szCs w:val="24"/>
        </w:rPr>
        <w:t>r</w:t>
      </w:r>
      <w:r w:rsidRPr="00EE74CF">
        <w:rPr>
          <w:rFonts w:ascii="Arial" w:hAnsi="Arial" w:cs="Arial"/>
          <w:sz w:val="24"/>
          <w:szCs w:val="24"/>
        </w:rPr>
        <w:t>ągłe kanały elastyczne na podejściach do nawiewników</w:t>
      </w:r>
      <w:r>
        <w:rPr>
          <w:rFonts w:ascii="Arial" w:hAnsi="Arial" w:cs="Arial"/>
          <w:sz w:val="24"/>
          <w:szCs w:val="24"/>
        </w:rPr>
        <w:t xml:space="preserve"> i kratek.</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Przepustnice okrągłe soczewkowe</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Przepustnice prostokątne wielopłaszczyznowe</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Pokrywy rewizyjne do kanałów prostokątnych i okrąg</w:t>
      </w:r>
      <w:r>
        <w:rPr>
          <w:rFonts w:ascii="Arial" w:hAnsi="Arial" w:cs="Arial"/>
          <w:sz w:val="24"/>
          <w:szCs w:val="24"/>
        </w:rPr>
        <w:t>ł</w:t>
      </w:r>
      <w:r w:rsidRPr="00EE74CF">
        <w:rPr>
          <w:rFonts w:ascii="Arial" w:hAnsi="Arial" w:cs="Arial"/>
          <w:sz w:val="24"/>
          <w:szCs w:val="24"/>
        </w:rPr>
        <w:t>ych</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 xml:space="preserve">Nawiewniki, </w:t>
      </w:r>
      <w:proofErr w:type="spellStart"/>
      <w:r w:rsidRPr="00EE74CF">
        <w:rPr>
          <w:rFonts w:ascii="Arial" w:hAnsi="Arial" w:cs="Arial"/>
          <w:sz w:val="24"/>
          <w:szCs w:val="24"/>
        </w:rPr>
        <w:t>wywiewniki</w:t>
      </w:r>
      <w:proofErr w:type="spellEnd"/>
      <w:r w:rsidRPr="00EE74CF">
        <w:rPr>
          <w:rFonts w:ascii="Arial" w:hAnsi="Arial" w:cs="Arial"/>
          <w:sz w:val="24"/>
          <w:szCs w:val="24"/>
        </w:rPr>
        <w:t xml:space="preserve"> wirowe, (z prze</w:t>
      </w:r>
      <w:r>
        <w:rPr>
          <w:rFonts w:ascii="Arial" w:hAnsi="Arial" w:cs="Arial"/>
          <w:sz w:val="24"/>
          <w:szCs w:val="24"/>
        </w:rPr>
        <w:t>pustnicą i skrzynką rozprężną).</w:t>
      </w:r>
    </w:p>
    <w:p w:rsidR="00321207" w:rsidRPr="00EE74CF" w:rsidRDefault="00321207" w:rsidP="00D7614F">
      <w:pPr>
        <w:pStyle w:val="Lista"/>
        <w:numPr>
          <w:ilvl w:val="0"/>
          <w:numId w:val="1"/>
        </w:numPr>
        <w:overflowPunct/>
        <w:autoSpaceDE/>
        <w:autoSpaceDN/>
        <w:adjustRightInd/>
        <w:jc w:val="both"/>
        <w:textAlignment w:val="auto"/>
        <w:rPr>
          <w:rFonts w:ascii="Arial" w:hAnsi="Arial" w:cs="Arial"/>
          <w:szCs w:val="24"/>
        </w:rPr>
      </w:pPr>
      <w:r w:rsidRPr="00EE74CF">
        <w:rPr>
          <w:rFonts w:ascii="Arial" w:hAnsi="Arial" w:cs="Arial"/>
          <w:szCs w:val="24"/>
        </w:rPr>
        <w:t>Zawory wentylacyjne nawiewn</w:t>
      </w:r>
      <w:r>
        <w:rPr>
          <w:rFonts w:ascii="Arial" w:hAnsi="Arial" w:cs="Arial"/>
          <w:szCs w:val="24"/>
        </w:rPr>
        <w:t>e i wyciągowe z ramką montażową.</w:t>
      </w:r>
    </w:p>
    <w:p w:rsidR="00321207" w:rsidRPr="00EE74CF" w:rsidRDefault="00321207" w:rsidP="00D7614F">
      <w:pPr>
        <w:pStyle w:val="Lista"/>
        <w:numPr>
          <w:ilvl w:val="0"/>
          <w:numId w:val="1"/>
        </w:numPr>
        <w:overflowPunct/>
        <w:autoSpaceDE/>
        <w:autoSpaceDN/>
        <w:adjustRightInd/>
        <w:jc w:val="both"/>
        <w:textAlignment w:val="auto"/>
        <w:rPr>
          <w:rFonts w:ascii="Arial" w:hAnsi="Arial" w:cs="Arial"/>
          <w:szCs w:val="24"/>
        </w:rPr>
      </w:pPr>
      <w:r w:rsidRPr="00EE74CF">
        <w:rPr>
          <w:rFonts w:ascii="Arial" w:hAnsi="Arial" w:cs="Arial"/>
          <w:szCs w:val="24"/>
        </w:rPr>
        <w:t>Kratki nawiewne i wyw</w:t>
      </w:r>
      <w:r>
        <w:rPr>
          <w:rFonts w:ascii="Arial" w:hAnsi="Arial" w:cs="Arial"/>
          <w:szCs w:val="24"/>
        </w:rPr>
        <w:t>iewne z przepustnicami.</w:t>
      </w:r>
    </w:p>
    <w:p w:rsidR="00321207" w:rsidRPr="00EE74CF" w:rsidRDefault="00321207" w:rsidP="00D7614F">
      <w:pPr>
        <w:numPr>
          <w:ilvl w:val="0"/>
          <w:numId w:val="1"/>
        </w:numPr>
        <w:spacing w:after="0" w:line="240" w:lineRule="auto"/>
        <w:jc w:val="both"/>
        <w:rPr>
          <w:rFonts w:ascii="Arial" w:hAnsi="Arial" w:cs="Arial"/>
          <w:sz w:val="24"/>
          <w:szCs w:val="24"/>
        </w:rPr>
      </w:pPr>
      <w:r>
        <w:rPr>
          <w:rFonts w:ascii="Arial" w:hAnsi="Arial" w:cs="Arial"/>
          <w:sz w:val="24"/>
          <w:szCs w:val="24"/>
        </w:rPr>
        <w:t>Kratki wentylacyjne pęczniejące.</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 xml:space="preserve">Izolacja zewnętrzna </w:t>
      </w:r>
      <w:proofErr w:type="spellStart"/>
      <w:r w:rsidRPr="00EE74CF">
        <w:rPr>
          <w:rFonts w:ascii="Arial" w:hAnsi="Arial" w:cs="Arial"/>
          <w:sz w:val="24"/>
          <w:szCs w:val="24"/>
        </w:rPr>
        <w:t>p.poż</w:t>
      </w:r>
      <w:proofErr w:type="spellEnd"/>
      <w:r w:rsidRPr="00EE74CF">
        <w:rPr>
          <w:rFonts w:ascii="Arial" w:hAnsi="Arial" w:cs="Arial"/>
          <w:sz w:val="24"/>
          <w:szCs w:val="24"/>
        </w:rPr>
        <w:t>. kanałów wentylacyjnych oraz mocowań EIS 60, EIS 120</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Izolacja zewnętrzna termiczna kanałów wentylacyjnych – wełna mineralna w folii aluminiowej i płyty izolacyjne na bazie syntetycznego kauczuku o zamkniętej strukturze komórkowej</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Kanały i kształtki wentylacyjne z blachy stalowej ocynkowanej</w:t>
      </w:r>
      <w:r>
        <w:rPr>
          <w:rFonts w:ascii="Arial" w:hAnsi="Arial" w:cs="Arial"/>
          <w:sz w:val="24"/>
          <w:szCs w:val="24"/>
        </w:rPr>
        <w:t xml:space="preserve"> </w:t>
      </w:r>
      <w:r w:rsidRPr="00EE74CF">
        <w:rPr>
          <w:rFonts w:ascii="Arial" w:hAnsi="Arial" w:cs="Arial"/>
          <w:sz w:val="24"/>
          <w:szCs w:val="24"/>
        </w:rPr>
        <w:t>wg PN-EN 1505</w:t>
      </w:r>
      <w:r>
        <w:rPr>
          <w:rFonts w:ascii="Arial" w:hAnsi="Arial" w:cs="Arial"/>
          <w:sz w:val="24"/>
          <w:szCs w:val="24"/>
        </w:rPr>
        <w:t>.</w:t>
      </w:r>
    </w:p>
    <w:p w:rsidR="00321207" w:rsidRPr="00EE74CF" w:rsidRDefault="00321207" w:rsidP="00D7614F">
      <w:pPr>
        <w:numPr>
          <w:ilvl w:val="0"/>
          <w:numId w:val="1"/>
        </w:numPr>
        <w:spacing w:after="0" w:line="240" w:lineRule="auto"/>
        <w:jc w:val="both"/>
        <w:rPr>
          <w:rFonts w:ascii="Arial" w:hAnsi="Arial" w:cs="Arial"/>
          <w:sz w:val="24"/>
          <w:szCs w:val="24"/>
        </w:rPr>
      </w:pPr>
      <w:r w:rsidRPr="00EE74CF">
        <w:rPr>
          <w:rFonts w:ascii="Arial" w:hAnsi="Arial" w:cs="Arial"/>
          <w:sz w:val="24"/>
          <w:szCs w:val="24"/>
        </w:rPr>
        <w:t>Połączenia kanałów blaszanych</w:t>
      </w:r>
      <w:r>
        <w:rPr>
          <w:rFonts w:ascii="Arial" w:hAnsi="Arial" w:cs="Arial"/>
          <w:sz w:val="24"/>
          <w:szCs w:val="24"/>
        </w:rPr>
        <w:t xml:space="preserve"> </w:t>
      </w:r>
      <w:r w:rsidRPr="00EE74CF">
        <w:rPr>
          <w:rFonts w:ascii="Arial" w:hAnsi="Arial" w:cs="Arial"/>
          <w:sz w:val="24"/>
          <w:szCs w:val="24"/>
        </w:rPr>
        <w:t>wg PN-B-76002</w:t>
      </w:r>
      <w:r>
        <w:rPr>
          <w:rFonts w:ascii="Arial" w:hAnsi="Arial" w:cs="Arial"/>
          <w:sz w:val="24"/>
          <w:szCs w:val="24"/>
        </w:rPr>
        <w:t>.</w:t>
      </w:r>
    </w:p>
    <w:p w:rsidR="00321207" w:rsidRDefault="00321207" w:rsidP="00A1055B">
      <w:pPr>
        <w:spacing w:after="0" w:line="240" w:lineRule="auto"/>
        <w:rPr>
          <w:rFonts w:ascii="Arial" w:hAnsi="Arial" w:cs="Arial"/>
          <w:sz w:val="24"/>
          <w:szCs w:val="24"/>
        </w:rPr>
      </w:pPr>
    </w:p>
    <w:p w:rsidR="003014CD" w:rsidRPr="00536D9A" w:rsidRDefault="003014CD" w:rsidP="003014CD">
      <w:pPr>
        <w:pStyle w:val="Nagwek2"/>
        <w:spacing w:before="0" w:line="240" w:lineRule="auto"/>
        <w:jc w:val="both"/>
        <w:rPr>
          <w:rFonts w:ascii="Arial" w:hAnsi="Arial" w:cs="Arial"/>
          <w:color w:val="auto"/>
          <w:sz w:val="24"/>
          <w:szCs w:val="24"/>
        </w:rPr>
      </w:pPr>
      <w:bookmarkStart w:id="37" w:name="_Toc463831158"/>
      <w:r w:rsidRPr="00536D9A">
        <w:rPr>
          <w:rFonts w:ascii="Arial" w:hAnsi="Arial" w:cs="Arial"/>
          <w:color w:val="auto"/>
          <w:sz w:val="24"/>
          <w:szCs w:val="24"/>
        </w:rPr>
        <w:t xml:space="preserve">2.1. </w:t>
      </w:r>
      <w:r>
        <w:rPr>
          <w:rFonts w:ascii="Arial" w:hAnsi="Arial" w:cs="Arial"/>
          <w:color w:val="auto"/>
          <w:sz w:val="24"/>
          <w:szCs w:val="24"/>
        </w:rPr>
        <w:t>Opis systemu</w:t>
      </w:r>
      <w:r w:rsidRPr="00536D9A">
        <w:rPr>
          <w:rFonts w:ascii="Arial" w:hAnsi="Arial" w:cs="Arial"/>
          <w:color w:val="auto"/>
          <w:sz w:val="24"/>
          <w:szCs w:val="24"/>
        </w:rPr>
        <w:t>.</w:t>
      </w:r>
      <w:bookmarkEnd w:id="37"/>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Instalację klimatyzacji zaprojektowano w następujących pomieszczeniach:</w:t>
      </w:r>
    </w:p>
    <w:p w:rsidR="003014CD" w:rsidRPr="00EE74CF" w:rsidRDefault="003014CD"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Magazyn książek;</w:t>
      </w:r>
    </w:p>
    <w:p w:rsidR="003014CD" w:rsidRPr="00EE74CF" w:rsidRDefault="003014CD"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Pomieszczenia biblioteczne na parterze;</w:t>
      </w:r>
    </w:p>
    <w:p w:rsidR="003014CD" w:rsidRPr="00EE74CF" w:rsidRDefault="003014CD"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Pomieszczenia biblioteczne na piętrze;</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Instalację klimatyzacji rozwiązano w układzie z jedno i dwu stopniową obróbką powietrza.</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W przypadku 1-no stopniowej obróbki powietrza cały proces przygotowania powietrza odbywa się centrali klimatyzacyjnej i obejmuje:</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lastRenderedPageBreak/>
        <w:t>filtrowanie powietrza (min. EU6 – nawiew, EU-4 wywiew)</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odzysk ciepła w wymienniku obrotowym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chłodzenie okresie letnim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ogrzewanie i nawilżanie powietrza w okresie zimowym</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W przypadku 2-u stopniowej obróbki powietrza, w centrali klimatyzacyjnej uzdatniane jest powietrze świeże. Proces ten obejmuje</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filtrowanie powietrza świeżego (min. EU6 – nawiew, EU-4 wywiew)</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odzysk ciepła w wymienniku obrotowym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wstępne chłodzenie okresie letnim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ogrzewanie powietrza w okresie zimowym</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centralne dowilżanie powietrza świeżego w okresie zimowym za pomocą elektrycznych nawilżaczy parowych – bez regulacji wilgotności w poszczególnych pomieszczeniach</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u w:val="single"/>
        </w:rPr>
        <w:t>II stopień</w:t>
      </w:r>
      <w:r w:rsidRPr="00EE74CF">
        <w:rPr>
          <w:rFonts w:ascii="Arial" w:hAnsi="Arial" w:cs="Arial"/>
          <w:sz w:val="24"/>
          <w:szCs w:val="24"/>
        </w:rPr>
        <w:t xml:space="preserve"> – realizowany jest w klimatyzatorach i obejmuje:</w:t>
      </w:r>
    </w:p>
    <w:p w:rsidR="003014CD" w:rsidRPr="00EE74CF" w:rsidRDefault="003014CD" w:rsidP="00D7614F">
      <w:pPr>
        <w:numPr>
          <w:ilvl w:val="0"/>
          <w:numId w:val="9"/>
        </w:numPr>
        <w:spacing w:after="0" w:line="240" w:lineRule="auto"/>
        <w:ind w:left="284" w:hanging="284"/>
        <w:jc w:val="both"/>
        <w:rPr>
          <w:rFonts w:ascii="Arial" w:hAnsi="Arial" w:cs="Arial"/>
          <w:sz w:val="24"/>
          <w:szCs w:val="24"/>
        </w:rPr>
      </w:pPr>
      <w:r w:rsidRPr="00EE74CF">
        <w:rPr>
          <w:rFonts w:ascii="Arial" w:hAnsi="Arial" w:cs="Arial"/>
          <w:sz w:val="24"/>
          <w:szCs w:val="24"/>
        </w:rPr>
        <w:t>filtrowanie powietrza</w:t>
      </w:r>
    </w:p>
    <w:p w:rsidR="003014CD" w:rsidRPr="00EE74CF" w:rsidRDefault="003014CD" w:rsidP="00D7614F">
      <w:pPr>
        <w:numPr>
          <w:ilvl w:val="0"/>
          <w:numId w:val="9"/>
        </w:numPr>
        <w:spacing w:after="0" w:line="240" w:lineRule="auto"/>
        <w:jc w:val="both"/>
        <w:rPr>
          <w:rFonts w:ascii="Arial" w:hAnsi="Arial" w:cs="Arial"/>
          <w:sz w:val="24"/>
          <w:szCs w:val="24"/>
        </w:rPr>
      </w:pPr>
      <w:r w:rsidRPr="00EE74CF">
        <w:rPr>
          <w:rFonts w:ascii="Arial" w:hAnsi="Arial" w:cs="Arial"/>
          <w:sz w:val="24"/>
          <w:szCs w:val="24"/>
        </w:rPr>
        <w:t>dochłodzenie powietrza świeżego i obiegowego w okresie letnim</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Projektowany system klimatyzacji zapewnia regulację temperatury  w poszczególnych pomieszczeniach zarówno</w:t>
      </w:r>
      <w:r>
        <w:rPr>
          <w:rFonts w:ascii="Arial" w:hAnsi="Arial" w:cs="Arial"/>
          <w:sz w:val="24"/>
          <w:szCs w:val="24"/>
        </w:rPr>
        <w:t xml:space="preserve"> w okresie zimowym jak i letnim.</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 xml:space="preserve">Zadaniem instalacji powietrza świeżego jest dostarczenie do klimatyzowanych pomieszczeń  powietrza w ilościach wynikających z wymagań PN-83/B-03430 ze zmianą A3 z 2000r. </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Każdy z układów obejmuje:</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centrale klimatyzacyjne nawiewno-wywiewne z regulacją obrotów i z kompletnym osprzętem w zakresie AKP</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prostokątne i okrągłe sztywne, izolowane kanały wentylacyjne wykonane z blachy ocynkowanej, rozprowadzające powietrze po całym budynku</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elastyczne, okrągłe, aluminiowe kanały powietrzne, łączące kanały główne z nawiewnikami i </w:t>
      </w:r>
      <w:proofErr w:type="spellStart"/>
      <w:r w:rsidRPr="00EE74CF">
        <w:rPr>
          <w:rFonts w:ascii="Arial" w:hAnsi="Arial" w:cs="Arial"/>
          <w:sz w:val="24"/>
          <w:szCs w:val="24"/>
        </w:rPr>
        <w:t>wywiewnikami</w:t>
      </w:r>
      <w:proofErr w:type="spellEnd"/>
      <w:r w:rsidRPr="00EE74CF">
        <w:rPr>
          <w:rFonts w:ascii="Arial" w:hAnsi="Arial" w:cs="Arial"/>
          <w:sz w:val="24"/>
          <w:szCs w:val="24"/>
        </w:rPr>
        <w:t xml:space="preserve"> </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kratki, nawiewniki wraz ze skrzynkami </w:t>
      </w:r>
      <w:proofErr w:type="spellStart"/>
      <w:r w:rsidRPr="00EE74CF">
        <w:rPr>
          <w:rFonts w:ascii="Arial" w:hAnsi="Arial" w:cs="Arial"/>
          <w:sz w:val="24"/>
          <w:szCs w:val="24"/>
        </w:rPr>
        <w:t>przyłącznymi</w:t>
      </w:r>
      <w:proofErr w:type="spellEnd"/>
      <w:r w:rsidRPr="00EE74CF">
        <w:rPr>
          <w:rFonts w:ascii="Arial" w:hAnsi="Arial" w:cs="Arial"/>
          <w:sz w:val="24"/>
          <w:szCs w:val="24"/>
        </w:rPr>
        <w:t xml:space="preserve"> i przepustnicami na odnogach</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klapy </w:t>
      </w:r>
      <w:proofErr w:type="spellStart"/>
      <w:r w:rsidRPr="00EE74CF">
        <w:rPr>
          <w:rFonts w:ascii="Arial" w:hAnsi="Arial" w:cs="Arial"/>
          <w:sz w:val="24"/>
          <w:szCs w:val="24"/>
        </w:rPr>
        <w:t>p.poż</w:t>
      </w:r>
      <w:proofErr w:type="spellEnd"/>
      <w:r w:rsidRPr="00EE74CF">
        <w:rPr>
          <w:rFonts w:ascii="Arial" w:hAnsi="Arial" w:cs="Arial"/>
          <w:sz w:val="24"/>
          <w:szCs w:val="24"/>
        </w:rPr>
        <w:t>., tłumiki akustyczne</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podłączenie wszystkich elementów zasilanych prądem do instalacji elektrycznej, wg opracowania instalacji elektrycznych</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układ regulacji i sterowania – wg proj</w:t>
      </w:r>
      <w:r>
        <w:rPr>
          <w:rFonts w:ascii="Arial" w:hAnsi="Arial" w:cs="Arial"/>
          <w:sz w:val="24"/>
          <w:szCs w:val="24"/>
        </w:rPr>
        <w:t>.</w:t>
      </w:r>
      <w:r w:rsidRPr="00EE74CF">
        <w:rPr>
          <w:rFonts w:ascii="Arial" w:hAnsi="Arial" w:cs="Arial"/>
          <w:sz w:val="24"/>
          <w:szCs w:val="24"/>
        </w:rPr>
        <w:t xml:space="preserve"> automatyki</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wszelkie niezbędne wyposażenie, podstawy, łączniki, osłony, mocowania i inne elementy dodatkowe niezbędne do montażu i uruchomienia instalacji.</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Instalację wentylacji mechanicznej z chłodzeniem zaprojektowano w następujących pomieszczeniach:</w:t>
      </w:r>
    </w:p>
    <w:p w:rsidR="003014CD" w:rsidRPr="00EE74CF" w:rsidRDefault="003014CD"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Sali odczytowej</w:t>
      </w:r>
    </w:p>
    <w:p w:rsidR="003014CD" w:rsidRPr="00EE74CF" w:rsidRDefault="003014CD"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Pokojach biurowych</w:t>
      </w:r>
    </w:p>
    <w:p w:rsidR="003014CD" w:rsidRPr="00EE74CF" w:rsidRDefault="003014CD"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Hallach wejściowych</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Instalację wentylacji nawiewno – wyciągowej z chłodzeniem rozwiązano w układzie z jedno i dwu stopniową obróbką powietrza.</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W przypadku 1-no stopniowej obróbki powietrza cały proces przygotowania powietrza odbywa się centrali wentylacyjnej i obejmuje:</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filtrowanie powietrza (min. EU6 – nawiew, EU-4 wywiew)</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odzysk ciepła w wymienniku obrotowym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chłodzenie okresie letnim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ogrzewanie w okresie zimowym</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lastRenderedPageBreak/>
        <w:t>W przypadku 2-u stopniowej obróbki powietrza, w centrali wentylacyjnej uzdatniane jest powietrze świeże. Proces ten obejmuje</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filtrowanie powietrza świeżego (min. EU6 – nawiew, EU-4 wywiew)</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odzysk ciepła w wymienniku obrotowym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 xml:space="preserve">wstępne chłodzenie okresie letnim </w:t>
      </w:r>
    </w:p>
    <w:p w:rsidR="003014CD" w:rsidRPr="00EE74CF" w:rsidRDefault="003014CD" w:rsidP="00D7614F">
      <w:pPr>
        <w:numPr>
          <w:ilvl w:val="0"/>
          <w:numId w:val="8"/>
        </w:numPr>
        <w:spacing w:after="0" w:line="240" w:lineRule="auto"/>
        <w:ind w:left="993" w:hanging="284"/>
        <w:jc w:val="both"/>
        <w:rPr>
          <w:rFonts w:ascii="Arial" w:hAnsi="Arial" w:cs="Arial"/>
          <w:sz w:val="24"/>
          <w:szCs w:val="24"/>
        </w:rPr>
      </w:pPr>
      <w:r w:rsidRPr="00EE74CF">
        <w:rPr>
          <w:rFonts w:ascii="Arial" w:hAnsi="Arial" w:cs="Arial"/>
          <w:sz w:val="24"/>
          <w:szCs w:val="24"/>
        </w:rPr>
        <w:t>ogrzewanie powietrza w okresie zimowym</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u w:val="single"/>
        </w:rPr>
        <w:t>II stopień</w:t>
      </w:r>
      <w:r w:rsidRPr="00EE74CF">
        <w:rPr>
          <w:rFonts w:ascii="Arial" w:hAnsi="Arial" w:cs="Arial"/>
          <w:sz w:val="24"/>
          <w:szCs w:val="24"/>
        </w:rPr>
        <w:t xml:space="preserve"> – realizowany jest w klimatyzatorach i obejmuje:</w:t>
      </w:r>
    </w:p>
    <w:p w:rsidR="003014CD" w:rsidRPr="00EE74CF" w:rsidRDefault="003014CD" w:rsidP="00D7614F">
      <w:pPr>
        <w:numPr>
          <w:ilvl w:val="0"/>
          <w:numId w:val="9"/>
        </w:numPr>
        <w:spacing w:after="0" w:line="240" w:lineRule="auto"/>
        <w:ind w:left="284" w:hanging="284"/>
        <w:jc w:val="both"/>
        <w:rPr>
          <w:rFonts w:ascii="Arial" w:hAnsi="Arial" w:cs="Arial"/>
          <w:sz w:val="24"/>
          <w:szCs w:val="24"/>
        </w:rPr>
      </w:pPr>
      <w:r w:rsidRPr="00EE74CF">
        <w:rPr>
          <w:rFonts w:ascii="Arial" w:hAnsi="Arial" w:cs="Arial"/>
          <w:sz w:val="24"/>
          <w:szCs w:val="24"/>
        </w:rPr>
        <w:t>filtrowanie powietrza</w:t>
      </w:r>
    </w:p>
    <w:p w:rsidR="003014CD" w:rsidRPr="00EE74CF" w:rsidRDefault="003014CD" w:rsidP="00D7614F">
      <w:pPr>
        <w:numPr>
          <w:ilvl w:val="0"/>
          <w:numId w:val="9"/>
        </w:numPr>
        <w:spacing w:after="0" w:line="240" w:lineRule="auto"/>
        <w:jc w:val="both"/>
        <w:rPr>
          <w:rFonts w:ascii="Arial" w:hAnsi="Arial" w:cs="Arial"/>
          <w:sz w:val="24"/>
          <w:szCs w:val="24"/>
        </w:rPr>
      </w:pPr>
      <w:r w:rsidRPr="00EE74CF">
        <w:rPr>
          <w:rFonts w:ascii="Arial" w:hAnsi="Arial" w:cs="Arial"/>
          <w:sz w:val="24"/>
          <w:szCs w:val="24"/>
        </w:rPr>
        <w:t>dochłodzenie powietrza świeżego i obiegowego w okresie letnim</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 xml:space="preserve">Zadaniem instalacji powietrza świeżego jest dostarczenie do klimatyzowanych pomieszczeń  powietrza w ilościach wynikających z wymagań PN-83/B-03430 ze zmianą A3 z 2000r. </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Każdy z układów obejmuje:</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centrale wentylacyjn</w:t>
      </w:r>
      <w:r>
        <w:rPr>
          <w:rFonts w:ascii="Arial" w:hAnsi="Arial" w:cs="Arial"/>
          <w:sz w:val="24"/>
          <w:szCs w:val="24"/>
        </w:rPr>
        <w:t>e</w:t>
      </w:r>
      <w:r w:rsidRPr="00EE74CF">
        <w:rPr>
          <w:rFonts w:ascii="Arial" w:hAnsi="Arial" w:cs="Arial"/>
          <w:sz w:val="24"/>
          <w:szCs w:val="24"/>
        </w:rPr>
        <w:t xml:space="preserve"> nawiewno-wywiewne z regulacją obrotów i z kompletnym osprzętem w zakresie AKP</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prostokątne i okrągłe sztywne, izolowane kanały wentylacyjne wykonane z blachy ocynkowanej, rozprowadzające powietrze po całym budynku</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elastyczne, okrągłe, aluminiowe kanały powietrzne, łączące kanały główne z nawiewnikami i </w:t>
      </w:r>
      <w:proofErr w:type="spellStart"/>
      <w:r w:rsidRPr="00EE74CF">
        <w:rPr>
          <w:rFonts w:ascii="Arial" w:hAnsi="Arial" w:cs="Arial"/>
          <w:sz w:val="24"/>
          <w:szCs w:val="24"/>
        </w:rPr>
        <w:t>wywiewnikami</w:t>
      </w:r>
      <w:proofErr w:type="spellEnd"/>
      <w:r w:rsidRPr="00EE74CF">
        <w:rPr>
          <w:rFonts w:ascii="Arial" w:hAnsi="Arial" w:cs="Arial"/>
          <w:sz w:val="24"/>
          <w:szCs w:val="24"/>
        </w:rPr>
        <w:t xml:space="preserve"> </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kratki, nawiewniki wraz ze skrzynkami </w:t>
      </w:r>
      <w:proofErr w:type="spellStart"/>
      <w:r w:rsidRPr="00EE74CF">
        <w:rPr>
          <w:rFonts w:ascii="Arial" w:hAnsi="Arial" w:cs="Arial"/>
          <w:sz w:val="24"/>
          <w:szCs w:val="24"/>
        </w:rPr>
        <w:t>przyłącznymi</w:t>
      </w:r>
      <w:proofErr w:type="spellEnd"/>
      <w:r w:rsidRPr="00EE74CF">
        <w:rPr>
          <w:rFonts w:ascii="Arial" w:hAnsi="Arial" w:cs="Arial"/>
          <w:sz w:val="24"/>
          <w:szCs w:val="24"/>
        </w:rPr>
        <w:t xml:space="preserve"> i przepustnicami na odnogach</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klapy </w:t>
      </w:r>
      <w:proofErr w:type="spellStart"/>
      <w:r w:rsidRPr="00EE74CF">
        <w:rPr>
          <w:rFonts w:ascii="Arial" w:hAnsi="Arial" w:cs="Arial"/>
          <w:sz w:val="24"/>
          <w:szCs w:val="24"/>
        </w:rPr>
        <w:t>p.poż</w:t>
      </w:r>
      <w:proofErr w:type="spellEnd"/>
      <w:r w:rsidRPr="00EE74CF">
        <w:rPr>
          <w:rFonts w:ascii="Arial" w:hAnsi="Arial" w:cs="Arial"/>
          <w:sz w:val="24"/>
          <w:szCs w:val="24"/>
        </w:rPr>
        <w:t>., tłumiki akustyczne</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podłączenie wszystkich elementów zasilanych prądem do instalacji elektrycznej, wg opracowania inst. elektrycznych</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układ regulacji i sterowania – wg proj</w:t>
      </w:r>
      <w:r>
        <w:rPr>
          <w:rFonts w:ascii="Arial" w:hAnsi="Arial" w:cs="Arial"/>
          <w:sz w:val="24"/>
          <w:szCs w:val="24"/>
        </w:rPr>
        <w:t>.</w:t>
      </w:r>
      <w:r w:rsidRPr="00EE74CF">
        <w:rPr>
          <w:rFonts w:ascii="Arial" w:hAnsi="Arial" w:cs="Arial"/>
          <w:sz w:val="24"/>
          <w:szCs w:val="24"/>
        </w:rPr>
        <w:t xml:space="preserve"> automatyki</w:t>
      </w:r>
    </w:p>
    <w:p w:rsidR="003014CD" w:rsidRPr="00EE74CF" w:rsidRDefault="003014CD" w:rsidP="00D7614F">
      <w:pPr>
        <w:numPr>
          <w:ilvl w:val="0"/>
          <w:numId w:val="7"/>
        </w:numPr>
        <w:spacing w:after="0" w:line="240" w:lineRule="auto"/>
        <w:ind w:left="284" w:hanging="284"/>
        <w:jc w:val="both"/>
        <w:rPr>
          <w:rFonts w:ascii="Arial" w:hAnsi="Arial" w:cs="Arial"/>
          <w:sz w:val="24"/>
          <w:szCs w:val="24"/>
        </w:rPr>
      </w:pPr>
      <w:r w:rsidRPr="00EE74CF">
        <w:rPr>
          <w:rFonts w:ascii="Arial" w:hAnsi="Arial" w:cs="Arial"/>
          <w:sz w:val="24"/>
          <w:szCs w:val="24"/>
        </w:rPr>
        <w:t>wszelkie niezbędne wyposażenie, podstawy, łączniki, osłony, mocowania i inne elementy dodatkowe niezbędne do montażu i uruchomienia instalacji.</w:t>
      </w:r>
    </w:p>
    <w:p w:rsidR="003014CD" w:rsidRPr="00EE74CF" w:rsidRDefault="003014CD" w:rsidP="003014CD">
      <w:pPr>
        <w:pStyle w:val="Wcicienormalne"/>
        <w:tabs>
          <w:tab w:val="left" w:pos="3402"/>
        </w:tabs>
        <w:spacing w:before="0"/>
        <w:jc w:val="both"/>
        <w:rPr>
          <w:rFonts w:ascii="Arial" w:hAnsi="Arial" w:cs="Arial"/>
          <w:szCs w:val="24"/>
          <w:lang w:val="pl-PL"/>
        </w:rPr>
      </w:pPr>
      <w:r w:rsidRPr="00EE74CF">
        <w:rPr>
          <w:rFonts w:ascii="Arial" w:hAnsi="Arial" w:cs="Arial"/>
          <w:szCs w:val="24"/>
          <w:lang w:val="pl-PL"/>
        </w:rPr>
        <w:t>Instalacja została zaprojektowana w układzie niezależnych układów instalacyjnych nawiewno-wywiewnych obsługujących niżej wymienione pomieszczenia:</w:t>
      </w:r>
    </w:p>
    <w:p w:rsidR="003014CD" w:rsidRPr="00EE74CF" w:rsidRDefault="003014CD" w:rsidP="003014CD">
      <w:pPr>
        <w:pStyle w:val="Wcicienormalne"/>
        <w:tabs>
          <w:tab w:val="left" w:pos="3402"/>
        </w:tabs>
        <w:spacing w:before="0"/>
        <w:jc w:val="both"/>
        <w:rPr>
          <w:rFonts w:ascii="Arial" w:hAnsi="Arial" w:cs="Arial"/>
          <w:b/>
          <w:szCs w:val="24"/>
          <w:lang w:val="pl-PL"/>
        </w:rPr>
      </w:pPr>
      <w:r w:rsidRPr="00EE74CF">
        <w:rPr>
          <w:rFonts w:ascii="Arial" w:hAnsi="Arial" w:cs="Arial"/>
          <w:b/>
          <w:szCs w:val="24"/>
          <w:lang w:val="pl-PL"/>
        </w:rPr>
        <w:t>Klimatyzacja</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306"/>
        <w:gridCol w:w="6237"/>
        <w:gridCol w:w="1843"/>
      </w:tblGrid>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b/>
                <w:i/>
                <w:snapToGrid w:val="0"/>
                <w:sz w:val="24"/>
                <w:szCs w:val="24"/>
              </w:rPr>
            </w:pPr>
            <w:r w:rsidRPr="00EE74CF">
              <w:rPr>
                <w:rFonts w:ascii="Arial" w:hAnsi="Arial" w:cs="Arial"/>
                <w:b/>
                <w:i/>
                <w:snapToGrid w:val="0"/>
                <w:sz w:val="24"/>
                <w:szCs w:val="24"/>
              </w:rPr>
              <w:t>Symbol zespołu</w:t>
            </w:r>
          </w:p>
        </w:tc>
        <w:tc>
          <w:tcPr>
            <w:tcW w:w="6237" w:type="dxa"/>
          </w:tcPr>
          <w:p w:rsidR="003014CD" w:rsidRPr="00EE74CF" w:rsidRDefault="003014CD" w:rsidP="004A56E1">
            <w:pPr>
              <w:spacing w:after="0" w:line="240" w:lineRule="auto"/>
              <w:jc w:val="both"/>
              <w:rPr>
                <w:rFonts w:ascii="Arial" w:hAnsi="Arial" w:cs="Arial"/>
                <w:b/>
                <w:i/>
                <w:snapToGrid w:val="0"/>
                <w:sz w:val="24"/>
                <w:szCs w:val="24"/>
              </w:rPr>
            </w:pPr>
            <w:r w:rsidRPr="00EE74CF">
              <w:rPr>
                <w:rFonts w:ascii="Arial" w:hAnsi="Arial" w:cs="Arial"/>
                <w:b/>
                <w:i/>
                <w:snapToGrid w:val="0"/>
                <w:sz w:val="24"/>
                <w:szCs w:val="24"/>
              </w:rPr>
              <w:t>Obsługiwane pomieszczenie lub grupa pomieszczeń</w:t>
            </w:r>
          </w:p>
        </w:tc>
        <w:tc>
          <w:tcPr>
            <w:tcW w:w="1843" w:type="dxa"/>
            <w:vAlign w:val="center"/>
          </w:tcPr>
          <w:p w:rsidR="003014CD" w:rsidRPr="00EE74CF" w:rsidRDefault="003014CD" w:rsidP="004A56E1">
            <w:pPr>
              <w:spacing w:after="0" w:line="240" w:lineRule="auto"/>
              <w:jc w:val="both"/>
              <w:rPr>
                <w:rFonts w:ascii="Arial" w:hAnsi="Arial" w:cs="Arial"/>
                <w:b/>
                <w:i/>
                <w:snapToGrid w:val="0"/>
                <w:sz w:val="24"/>
                <w:szCs w:val="24"/>
              </w:rPr>
            </w:pPr>
            <w:r w:rsidRPr="00EE74CF">
              <w:rPr>
                <w:rFonts w:ascii="Arial" w:hAnsi="Arial" w:cs="Arial"/>
                <w:b/>
                <w:i/>
                <w:snapToGrid w:val="0"/>
                <w:sz w:val="24"/>
                <w:szCs w:val="24"/>
              </w:rPr>
              <w:t>System klimatyzacji</w:t>
            </w:r>
          </w:p>
        </w:tc>
      </w:tr>
      <w:tr w:rsidR="003014CD" w:rsidRPr="00EE74CF" w:rsidTr="004A56E1">
        <w:trPr>
          <w:trHeight w:val="247"/>
        </w:trPr>
        <w:tc>
          <w:tcPr>
            <w:tcW w:w="1306" w:type="dxa"/>
            <w:vAlign w:val="center"/>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N1/W1</w:t>
            </w:r>
          </w:p>
        </w:tc>
        <w:tc>
          <w:tcPr>
            <w:tcW w:w="6237" w:type="dxa"/>
          </w:tcPr>
          <w:p w:rsidR="003014CD" w:rsidRPr="00EE74CF" w:rsidRDefault="003014CD" w:rsidP="004A56E1">
            <w:pPr>
              <w:spacing w:after="0" w:line="240" w:lineRule="auto"/>
              <w:jc w:val="both"/>
              <w:rPr>
                <w:rFonts w:ascii="Arial" w:hAnsi="Arial" w:cs="Arial"/>
                <w:snapToGrid w:val="0"/>
                <w:color w:val="000000"/>
                <w:sz w:val="24"/>
                <w:szCs w:val="24"/>
                <w:u w:val="single"/>
              </w:rPr>
            </w:pPr>
            <w:r w:rsidRPr="00EE74CF">
              <w:rPr>
                <w:rFonts w:ascii="Arial" w:hAnsi="Arial" w:cs="Arial"/>
                <w:snapToGrid w:val="0"/>
                <w:color w:val="000000"/>
                <w:sz w:val="24"/>
                <w:szCs w:val="24"/>
                <w:u w:val="single"/>
              </w:rPr>
              <w:t>Mag</w:t>
            </w:r>
            <w:r>
              <w:rPr>
                <w:rFonts w:ascii="Arial" w:hAnsi="Arial" w:cs="Arial"/>
                <w:snapToGrid w:val="0"/>
                <w:color w:val="000000"/>
                <w:sz w:val="24"/>
                <w:szCs w:val="24"/>
                <w:u w:val="single"/>
              </w:rPr>
              <w:t>a</w:t>
            </w:r>
            <w:r w:rsidRPr="00EE74CF">
              <w:rPr>
                <w:rFonts w:ascii="Arial" w:hAnsi="Arial" w:cs="Arial"/>
                <w:snapToGrid w:val="0"/>
                <w:color w:val="000000"/>
                <w:sz w:val="24"/>
                <w:szCs w:val="24"/>
                <w:u w:val="single"/>
              </w:rPr>
              <w:t xml:space="preserve">zyn książek </w:t>
            </w:r>
          </w:p>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Nawiew i wywiew powietrza przez kratki zlokalizowane pod stropem pomieszc</w:t>
            </w:r>
            <w:r>
              <w:rPr>
                <w:rFonts w:ascii="Arial" w:hAnsi="Arial" w:cs="Arial"/>
                <w:snapToGrid w:val="0"/>
                <w:color w:val="000000"/>
                <w:sz w:val="24"/>
                <w:szCs w:val="24"/>
              </w:rPr>
              <w:t>z</w:t>
            </w:r>
            <w:r w:rsidRPr="00EE74CF">
              <w:rPr>
                <w:rFonts w:ascii="Arial" w:hAnsi="Arial" w:cs="Arial"/>
                <w:snapToGrid w:val="0"/>
                <w:color w:val="000000"/>
                <w:sz w:val="24"/>
                <w:szCs w:val="24"/>
              </w:rPr>
              <w:t xml:space="preserve">enia. Układ z odzyskiem ciepła w wymienniku obrotowym. </w:t>
            </w:r>
          </w:p>
        </w:tc>
        <w:tc>
          <w:tcPr>
            <w:tcW w:w="1843" w:type="dxa"/>
            <w:vAlign w:val="center"/>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1-stopniowy, centrala</w:t>
            </w:r>
          </w:p>
        </w:tc>
      </w:tr>
      <w:tr w:rsidR="003014CD" w:rsidRPr="00EE74CF" w:rsidTr="004A56E1">
        <w:trPr>
          <w:trHeight w:val="247"/>
        </w:trPr>
        <w:tc>
          <w:tcPr>
            <w:tcW w:w="1306" w:type="dxa"/>
            <w:vAlign w:val="center"/>
          </w:tcPr>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N6/W6</w:t>
            </w:r>
          </w:p>
        </w:tc>
        <w:tc>
          <w:tcPr>
            <w:tcW w:w="6237" w:type="dxa"/>
          </w:tcPr>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u w:val="single"/>
              </w:rPr>
              <w:t>Pomieszczenia biblioteczne na parterze budynku</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Nawiew powietrza przez nastawne nawiewniki wirowe z regulacją termost</w:t>
            </w:r>
            <w:r>
              <w:rPr>
                <w:rFonts w:ascii="Arial" w:hAnsi="Arial" w:cs="Arial"/>
                <w:snapToGrid w:val="0"/>
                <w:sz w:val="24"/>
                <w:szCs w:val="24"/>
              </w:rPr>
              <w:t>at</w:t>
            </w:r>
            <w:r w:rsidRPr="00EE74CF">
              <w:rPr>
                <w:rFonts w:ascii="Arial" w:hAnsi="Arial" w:cs="Arial"/>
                <w:snapToGrid w:val="0"/>
                <w:sz w:val="24"/>
                <w:szCs w:val="24"/>
              </w:rPr>
              <w:t xml:space="preserve">yczną automatycznie zmieniającą kierunek strugi powietrza w zależności od temperatury nawiewanego powietrza. Wywiew powietrza przez kratki zlokalizowane pod stropem. Układ z odzyskiem ciepła w wymienniku obrotowym. Zespół wyposażony w układ wewnętrznej recyrkulacji powietrza dla pracy w okresie nocnym i poza czasem użytkowania pomieszczeń. Dodatkowo w pomieszczeniach dyrekcji, pracowni dzieci i pracowni projektuje się klimatyzatory dla końcowego </w:t>
            </w:r>
            <w:proofErr w:type="spellStart"/>
            <w:r w:rsidRPr="00EE74CF">
              <w:rPr>
                <w:rFonts w:ascii="Arial" w:hAnsi="Arial" w:cs="Arial"/>
                <w:snapToGrid w:val="0"/>
                <w:sz w:val="24"/>
                <w:szCs w:val="24"/>
              </w:rPr>
              <w:t>dochładzania</w:t>
            </w:r>
            <w:proofErr w:type="spellEnd"/>
            <w:r w:rsidRPr="00EE74CF">
              <w:rPr>
                <w:rFonts w:ascii="Arial" w:hAnsi="Arial" w:cs="Arial"/>
                <w:snapToGrid w:val="0"/>
                <w:sz w:val="24"/>
                <w:szCs w:val="24"/>
              </w:rPr>
              <w:t xml:space="preserve"> powietrza.</w:t>
            </w:r>
          </w:p>
        </w:tc>
        <w:tc>
          <w:tcPr>
            <w:tcW w:w="1843" w:type="dxa"/>
            <w:vAlign w:val="center"/>
          </w:tcPr>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2-stopniowy</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centrala + klimatyz</w:t>
            </w:r>
            <w:r>
              <w:rPr>
                <w:rFonts w:ascii="Arial" w:hAnsi="Arial" w:cs="Arial"/>
                <w:snapToGrid w:val="0"/>
                <w:sz w:val="24"/>
                <w:szCs w:val="24"/>
              </w:rPr>
              <w:t>a</w:t>
            </w:r>
            <w:r w:rsidRPr="00EE74CF">
              <w:rPr>
                <w:rFonts w:ascii="Arial" w:hAnsi="Arial" w:cs="Arial"/>
                <w:snapToGrid w:val="0"/>
                <w:sz w:val="24"/>
                <w:szCs w:val="24"/>
              </w:rPr>
              <w:t>tory</w:t>
            </w:r>
          </w:p>
        </w:tc>
      </w:tr>
      <w:tr w:rsidR="003014CD" w:rsidRPr="00EE74CF" w:rsidTr="004A56E1">
        <w:trPr>
          <w:trHeight w:val="247"/>
        </w:trPr>
        <w:tc>
          <w:tcPr>
            <w:tcW w:w="1306" w:type="dxa"/>
            <w:vAlign w:val="center"/>
          </w:tcPr>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N7/W7</w:t>
            </w:r>
          </w:p>
        </w:tc>
        <w:tc>
          <w:tcPr>
            <w:tcW w:w="6237" w:type="dxa"/>
          </w:tcPr>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u w:val="single"/>
              </w:rPr>
              <w:t>Pomieszczenia biblioteczne na piętrze budynku</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 xml:space="preserve">Nawiew powietrza przez nastawne nawiewniki wirowe z </w:t>
            </w:r>
            <w:r w:rsidRPr="00EE74CF">
              <w:rPr>
                <w:rFonts w:ascii="Arial" w:hAnsi="Arial" w:cs="Arial"/>
                <w:snapToGrid w:val="0"/>
                <w:sz w:val="24"/>
                <w:szCs w:val="24"/>
              </w:rPr>
              <w:lastRenderedPageBreak/>
              <w:t>regulacją termost</w:t>
            </w:r>
            <w:r>
              <w:rPr>
                <w:rFonts w:ascii="Arial" w:hAnsi="Arial" w:cs="Arial"/>
                <w:snapToGrid w:val="0"/>
                <w:sz w:val="24"/>
                <w:szCs w:val="24"/>
              </w:rPr>
              <w:t>at</w:t>
            </w:r>
            <w:r w:rsidRPr="00EE74CF">
              <w:rPr>
                <w:rFonts w:ascii="Arial" w:hAnsi="Arial" w:cs="Arial"/>
                <w:snapToGrid w:val="0"/>
                <w:sz w:val="24"/>
                <w:szCs w:val="24"/>
              </w:rPr>
              <w:t xml:space="preserve">yczną automatycznie zmieniającą kierunek strugi powietrza w zależności od temperatury nawiewanego powietrza. Wywiew powietrza przez kratki zlokalizowane pod stropem. Układ z odzyskiem ciepła w wymienniku obrotowym. Zespół wyposażony w układ wewnętrznej recyrkulacji powietrza dla pracy w okresie nocnym i poza czasem użytkowania pomieszczeń. Dodatkowo w pomieszczeniach kier. czytelni, ekspozycji, </w:t>
            </w:r>
            <w:proofErr w:type="spellStart"/>
            <w:r w:rsidRPr="00EE74CF">
              <w:rPr>
                <w:rFonts w:ascii="Arial" w:hAnsi="Arial" w:cs="Arial"/>
                <w:snapToGrid w:val="0"/>
                <w:sz w:val="24"/>
                <w:szCs w:val="24"/>
              </w:rPr>
              <w:t>pom</w:t>
            </w:r>
            <w:proofErr w:type="spellEnd"/>
            <w:r w:rsidRPr="00EE74CF">
              <w:rPr>
                <w:rFonts w:ascii="Arial" w:hAnsi="Arial" w:cs="Arial"/>
                <w:snapToGrid w:val="0"/>
                <w:sz w:val="24"/>
                <w:szCs w:val="24"/>
              </w:rPr>
              <w:t xml:space="preserve">. do eksperymentów projektuje się klimatyzatory dla końcowego </w:t>
            </w:r>
            <w:proofErr w:type="spellStart"/>
            <w:r w:rsidRPr="00EE74CF">
              <w:rPr>
                <w:rFonts w:ascii="Arial" w:hAnsi="Arial" w:cs="Arial"/>
                <w:snapToGrid w:val="0"/>
                <w:sz w:val="24"/>
                <w:szCs w:val="24"/>
              </w:rPr>
              <w:t>dochładzania</w:t>
            </w:r>
            <w:proofErr w:type="spellEnd"/>
            <w:r w:rsidRPr="00EE74CF">
              <w:rPr>
                <w:rFonts w:ascii="Arial" w:hAnsi="Arial" w:cs="Arial"/>
                <w:snapToGrid w:val="0"/>
                <w:sz w:val="24"/>
                <w:szCs w:val="24"/>
              </w:rPr>
              <w:t xml:space="preserve"> powietrza.</w:t>
            </w:r>
          </w:p>
        </w:tc>
        <w:tc>
          <w:tcPr>
            <w:tcW w:w="1843" w:type="dxa"/>
            <w:vAlign w:val="center"/>
          </w:tcPr>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lastRenderedPageBreak/>
              <w:t>2-stopniowy</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 xml:space="preserve">centrala + </w:t>
            </w:r>
            <w:r w:rsidRPr="00EE74CF">
              <w:rPr>
                <w:rFonts w:ascii="Arial" w:hAnsi="Arial" w:cs="Arial"/>
                <w:snapToGrid w:val="0"/>
                <w:sz w:val="24"/>
                <w:szCs w:val="24"/>
              </w:rPr>
              <w:lastRenderedPageBreak/>
              <w:t>klimatyz</w:t>
            </w:r>
            <w:r>
              <w:rPr>
                <w:rFonts w:ascii="Arial" w:hAnsi="Arial" w:cs="Arial"/>
                <w:snapToGrid w:val="0"/>
                <w:sz w:val="24"/>
                <w:szCs w:val="24"/>
              </w:rPr>
              <w:t>a</w:t>
            </w:r>
            <w:r w:rsidRPr="00EE74CF">
              <w:rPr>
                <w:rFonts w:ascii="Arial" w:hAnsi="Arial" w:cs="Arial"/>
                <w:snapToGrid w:val="0"/>
                <w:sz w:val="24"/>
                <w:szCs w:val="24"/>
              </w:rPr>
              <w:t>tory</w:t>
            </w:r>
          </w:p>
        </w:tc>
      </w:tr>
    </w:tbl>
    <w:p w:rsidR="003014CD" w:rsidRPr="00EE74CF" w:rsidRDefault="003014CD" w:rsidP="003014CD">
      <w:pPr>
        <w:spacing w:after="0" w:line="240" w:lineRule="auto"/>
        <w:jc w:val="both"/>
        <w:rPr>
          <w:rFonts w:ascii="Arial" w:hAnsi="Arial" w:cs="Arial"/>
          <w:b/>
          <w:sz w:val="24"/>
          <w:szCs w:val="24"/>
        </w:rPr>
      </w:pPr>
      <w:r w:rsidRPr="00EE74CF">
        <w:rPr>
          <w:rFonts w:ascii="Arial" w:hAnsi="Arial" w:cs="Arial"/>
          <w:b/>
          <w:sz w:val="24"/>
          <w:szCs w:val="24"/>
        </w:rPr>
        <w:lastRenderedPageBreak/>
        <w:t>Wentylacja nawiewno – wyciągowa z chłodzeniem</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306"/>
        <w:gridCol w:w="6237"/>
        <w:gridCol w:w="1843"/>
      </w:tblGrid>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N2/W2</w:t>
            </w:r>
          </w:p>
        </w:tc>
        <w:tc>
          <w:tcPr>
            <w:tcW w:w="6237" w:type="dxa"/>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Sala odczytów</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Nawiew powietrza przez kratki ścienne wyposażone w samoczynne wbudowane regulatory termostatyczne zmieniające położenie kierownic w zależności od temperatury nawiewanego powietrza, wywiew powietrza przez kratki umieszczone ponad stropem podwieszonym poprzez szczeliny kontaktowe. Układ z odzyskiem ciepła w wymienniku obrotowym. Zespół wyposażony w układ wewnętrznej recyrkulacji powietrza dla pracy w okresie nocnym i poza czasem użytkowania sali.</w:t>
            </w:r>
          </w:p>
        </w:tc>
        <w:tc>
          <w:tcPr>
            <w:tcW w:w="1843"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1-stopniowy, centrala</w:t>
            </w:r>
          </w:p>
        </w:tc>
      </w:tr>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N3/W3</w:t>
            </w:r>
          </w:p>
        </w:tc>
        <w:tc>
          <w:tcPr>
            <w:tcW w:w="6237" w:type="dxa"/>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Hall wejściowy z cafe</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kratki ścienne nawiewniki wirowe. Kratki i nawiewniki wirowe z regulacją termostatyczną  </w:t>
            </w:r>
            <w:proofErr w:type="spellStart"/>
            <w:r w:rsidRPr="00EE74CF">
              <w:rPr>
                <w:rFonts w:ascii="Arial" w:hAnsi="Arial" w:cs="Arial"/>
                <w:snapToGrid w:val="0"/>
                <w:color w:val="000000"/>
                <w:sz w:val="24"/>
                <w:szCs w:val="24"/>
              </w:rPr>
              <w:t>j.w</w:t>
            </w:r>
            <w:proofErr w:type="spellEnd"/>
            <w:r w:rsidRPr="00EE74CF">
              <w:rPr>
                <w:rFonts w:ascii="Arial" w:hAnsi="Arial" w:cs="Arial"/>
                <w:snapToGrid w:val="0"/>
                <w:color w:val="000000"/>
                <w:sz w:val="24"/>
                <w:szCs w:val="24"/>
              </w:rPr>
              <w:t xml:space="preserve">. Wywiew powietrza przez kratki umieszczone pod stropem pomieszczenia. Układ z odzyskiem ciepła w wymienniku obrotowym. </w:t>
            </w:r>
          </w:p>
        </w:tc>
        <w:tc>
          <w:tcPr>
            <w:tcW w:w="1843"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1-stopniowy, centrala</w:t>
            </w:r>
          </w:p>
        </w:tc>
      </w:tr>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N4/W4</w:t>
            </w:r>
          </w:p>
        </w:tc>
        <w:tc>
          <w:tcPr>
            <w:tcW w:w="6237" w:type="dxa"/>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Hall wejściowy (przestrzeń wystawiennicza)</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kratki ścienne wyposażone w samoczynne wbudowane regulatory termostatyczne zmieniające położenie kierownic w zależności od temperatury nawiewanego powietrza, wywiew powietrza przez kratki umieszczone pod stropem pomieszczenia. Układ z odzyskiem ciepła w wymienniku obrotowym. </w:t>
            </w:r>
          </w:p>
        </w:tc>
        <w:tc>
          <w:tcPr>
            <w:tcW w:w="1843"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1-stopniowy, centrala</w:t>
            </w:r>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N5/W5</w:t>
            </w:r>
          </w:p>
        </w:tc>
        <w:tc>
          <w:tcPr>
            <w:tcW w:w="6237"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Pomieszczenia biurowe</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Nawiew powietrza przez kratki ścienne i nawiewniki wirowe, wywiew powietrza przez kratki umieszczone pod stropem pomieszczeń. Układ z odzyskiem ciepła w wymienniku obrotowym. Zespół wyposażony w układ wewnętrznej recyrkulacji powietrza dla pracy w okresie nocnym i poza czasem użytkowania pomieszczeń.</w:t>
            </w:r>
            <w:r w:rsidRPr="00EE74CF">
              <w:rPr>
                <w:rFonts w:ascii="Arial" w:hAnsi="Arial" w:cs="Arial"/>
                <w:snapToGrid w:val="0"/>
                <w:color w:val="000000"/>
                <w:sz w:val="24"/>
                <w:szCs w:val="24"/>
              </w:rPr>
              <w:t xml:space="preserve"> Dodatkowo w pomieszczeniach projektuje się klimatyzatory dla końcowego </w:t>
            </w:r>
            <w:proofErr w:type="spellStart"/>
            <w:r w:rsidRPr="00EE74CF">
              <w:rPr>
                <w:rFonts w:ascii="Arial" w:hAnsi="Arial" w:cs="Arial"/>
                <w:snapToGrid w:val="0"/>
                <w:color w:val="000000"/>
                <w:sz w:val="24"/>
                <w:szCs w:val="24"/>
              </w:rPr>
              <w:t>dochładzania</w:t>
            </w:r>
            <w:proofErr w:type="spellEnd"/>
            <w:r w:rsidRPr="00EE74CF">
              <w:rPr>
                <w:rFonts w:ascii="Arial" w:hAnsi="Arial" w:cs="Arial"/>
                <w:snapToGrid w:val="0"/>
                <w:color w:val="000000"/>
                <w:sz w:val="24"/>
                <w:szCs w:val="24"/>
              </w:rPr>
              <w:t xml:space="preserve"> powietrza.</w:t>
            </w:r>
          </w:p>
        </w:tc>
        <w:tc>
          <w:tcPr>
            <w:tcW w:w="1843"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2-stopniowy</w:t>
            </w:r>
          </w:p>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 xml:space="preserve">centrala + </w:t>
            </w:r>
            <w:proofErr w:type="spellStart"/>
            <w:r w:rsidRPr="00EE74CF">
              <w:rPr>
                <w:rFonts w:ascii="Arial" w:hAnsi="Arial" w:cs="Arial"/>
                <w:snapToGrid w:val="0"/>
                <w:color w:val="000000"/>
                <w:sz w:val="24"/>
                <w:szCs w:val="24"/>
              </w:rPr>
              <w:t>klimatyztory</w:t>
            </w:r>
            <w:proofErr w:type="spellEnd"/>
          </w:p>
        </w:tc>
      </w:tr>
    </w:tbl>
    <w:p w:rsidR="003014CD" w:rsidRPr="00EE74CF" w:rsidRDefault="003014CD" w:rsidP="003014CD">
      <w:pPr>
        <w:spacing w:after="0" w:line="240" w:lineRule="auto"/>
        <w:jc w:val="both"/>
        <w:rPr>
          <w:rFonts w:ascii="Arial" w:hAnsi="Arial" w:cs="Arial"/>
          <w:b/>
          <w:sz w:val="24"/>
          <w:szCs w:val="24"/>
        </w:rPr>
      </w:pPr>
      <w:r w:rsidRPr="00EE74CF">
        <w:rPr>
          <w:rFonts w:ascii="Arial" w:hAnsi="Arial" w:cs="Arial"/>
          <w:b/>
          <w:sz w:val="24"/>
          <w:szCs w:val="24"/>
        </w:rPr>
        <w:t xml:space="preserve">Wentylacja wyciągowa </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306"/>
        <w:gridCol w:w="8080"/>
      </w:tblGrid>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W8</w:t>
            </w:r>
          </w:p>
        </w:tc>
        <w:tc>
          <w:tcPr>
            <w:tcW w:w="8080" w:type="dxa"/>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Sanitariaty</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kratki kontaktowe w drzwiach, wyciąg przez zawory wentylacyjne montowane w stropach podwieszonych do wentylatora kanałowego umieszczonego w </w:t>
            </w:r>
            <w:proofErr w:type="spellStart"/>
            <w:r w:rsidRPr="00EE74CF">
              <w:rPr>
                <w:rFonts w:ascii="Arial" w:hAnsi="Arial" w:cs="Arial"/>
                <w:snapToGrid w:val="0"/>
                <w:color w:val="000000"/>
                <w:sz w:val="24"/>
                <w:szCs w:val="24"/>
              </w:rPr>
              <w:t>wentylatorni</w:t>
            </w:r>
            <w:proofErr w:type="spellEnd"/>
            <w:r w:rsidRPr="00EE74CF">
              <w:rPr>
                <w:rFonts w:ascii="Arial" w:hAnsi="Arial" w:cs="Arial"/>
                <w:snapToGrid w:val="0"/>
                <w:color w:val="000000"/>
                <w:sz w:val="24"/>
                <w:szCs w:val="24"/>
              </w:rPr>
              <w:t>.</w:t>
            </w:r>
          </w:p>
        </w:tc>
      </w:tr>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W9</w:t>
            </w:r>
          </w:p>
        </w:tc>
        <w:tc>
          <w:tcPr>
            <w:tcW w:w="8080" w:type="dxa"/>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Palarnia</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kratki kontaktowe w drzwiach, wyciąg przez </w:t>
            </w:r>
            <w:r w:rsidRPr="00EE74CF">
              <w:rPr>
                <w:rFonts w:ascii="Arial" w:hAnsi="Arial" w:cs="Arial"/>
                <w:snapToGrid w:val="0"/>
                <w:color w:val="000000"/>
                <w:sz w:val="24"/>
                <w:szCs w:val="24"/>
              </w:rPr>
              <w:lastRenderedPageBreak/>
              <w:t xml:space="preserve">zawory wentylacyjne montowane w stropie podwieszonym do wentylatora kanałowego umieszczonego w </w:t>
            </w:r>
            <w:proofErr w:type="spellStart"/>
            <w:r w:rsidRPr="00EE74CF">
              <w:rPr>
                <w:rFonts w:ascii="Arial" w:hAnsi="Arial" w:cs="Arial"/>
                <w:snapToGrid w:val="0"/>
                <w:color w:val="000000"/>
                <w:sz w:val="24"/>
                <w:szCs w:val="24"/>
              </w:rPr>
              <w:t>wentylatorni</w:t>
            </w:r>
            <w:proofErr w:type="spellEnd"/>
          </w:p>
        </w:tc>
      </w:tr>
      <w:tr w:rsidR="003014CD" w:rsidRPr="00EE74CF" w:rsidTr="004A56E1">
        <w:trPr>
          <w:trHeight w:val="247"/>
        </w:trPr>
        <w:tc>
          <w:tcPr>
            <w:tcW w:w="1306" w:type="dxa"/>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lastRenderedPageBreak/>
              <w:t>W10</w:t>
            </w:r>
          </w:p>
        </w:tc>
        <w:tc>
          <w:tcPr>
            <w:tcW w:w="8080" w:type="dxa"/>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 xml:space="preserve">Węzeł cieplny </w:t>
            </w:r>
          </w:p>
          <w:p w:rsidR="003014CD" w:rsidRPr="00EE74CF" w:rsidRDefault="003014CD" w:rsidP="003014CD">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kratkę typu „Z” (wg projektu architektury), wyciąg przez kratkę wentylacyjną do wentylatora kanałowego umieszczonego w </w:t>
            </w:r>
            <w:proofErr w:type="spellStart"/>
            <w:r w:rsidRPr="00EE74CF">
              <w:rPr>
                <w:rFonts w:ascii="Arial" w:hAnsi="Arial" w:cs="Arial"/>
                <w:snapToGrid w:val="0"/>
                <w:color w:val="000000"/>
                <w:sz w:val="24"/>
                <w:szCs w:val="24"/>
              </w:rPr>
              <w:t>wentylatorni</w:t>
            </w:r>
            <w:proofErr w:type="spellEnd"/>
            <w:r w:rsidRPr="00EE74CF">
              <w:rPr>
                <w:rFonts w:ascii="Arial" w:hAnsi="Arial" w:cs="Arial"/>
                <w:snapToGrid w:val="0"/>
                <w:color w:val="000000"/>
                <w:sz w:val="24"/>
                <w:szCs w:val="24"/>
              </w:rPr>
              <w:t xml:space="preserve">  </w:t>
            </w:r>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W11</w:t>
            </w:r>
          </w:p>
        </w:tc>
        <w:tc>
          <w:tcPr>
            <w:tcW w:w="8080"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Garaż podziemny</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sz w:val="24"/>
                <w:szCs w:val="24"/>
              </w:rPr>
              <w:t>Nawiew powietrza przez otwory w bramie wjazdowej ( wg projektu architektury), wyciąg przez kratki umieszczone pod stropem i nad podłogą pomieszczenia. Instalacja z wentylatorem dwubiegowym sterowanym czujnikiem CO. W sposób ciągły wentylator pracuje na niższym biegu, w momencie przekroczenia dopuszczalnego stężenia tlenku węgla, instalacja zaczyna pracować na wyższym biegu.</w:t>
            </w:r>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W12</w:t>
            </w:r>
          </w:p>
        </w:tc>
        <w:tc>
          <w:tcPr>
            <w:tcW w:w="8080"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proofErr w:type="spellStart"/>
            <w:r w:rsidRPr="00EE74CF">
              <w:rPr>
                <w:rFonts w:ascii="Arial" w:hAnsi="Arial" w:cs="Arial"/>
                <w:snapToGrid w:val="0"/>
                <w:sz w:val="24"/>
                <w:szCs w:val="24"/>
                <w:u w:val="single"/>
              </w:rPr>
              <w:t>Wentylatornia</w:t>
            </w:r>
            <w:proofErr w:type="spellEnd"/>
            <w:r w:rsidRPr="00EE74CF">
              <w:rPr>
                <w:rFonts w:ascii="Arial" w:hAnsi="Arial" w:cs="Arial"/>
                <w:snapToGrid w:val="0"/>
                <w:sz w:val="24"/>
                <w:szCs w:val="24"/>
                <w:u w:val="single"/>
              </w:rPr>
              <w:t xml:space="preserve"> </w:t>
            </w:r>
          </w:p>
          <w:p w:rsidR="003014CD" w:rsidRPr="00EE74CF" w:rsidRDefault="003014CD" w:rsidP="003014CD">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z wyciągu centrali N5/W5 z zastosowaniem nagrzewnicy kanałowej elektrycznej, wyciąg przez kratkę wentylacyjną do wentylatora kanałowego umieszczonego w </w:t>
            </w:r>
            <w:proofErr w:type="spellStart"/>
            <w:r w:rsidRPr="00EE74CF">
              <w:rPr>
                <w:rFonts w:ascii="Arial" w:hAnsi="Arial" w:cs="Arial"/>
                <w:snapToGrid w:val="0"/>
                <w:color w:val="000000"/>
                <w:sz w:val="24"/>
                <w:szCs w:val="24"/>
              </w:rPr>
              <w:t>wentylatorni</w:t>
            </w:r>
            <w:proofErr w:type="spellEnd"/>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W13</w:t>
            </w:r>
          </w:p>
        </w:tc>
        <w:tc>
          <w:tcPr>
            <w:tcW w:w="8080"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 xml:space="preserve">Stacja </w:t>
            </w:r>
            <w:proofErr w:type="spellStart"/>
            <w:r w:rsidRPr="00EE74CF">
              <w:rPr>
                <w:rFonts w:ascii="Arial" w:hAnsi="Arial" w:cs="Arial"/>
                <w:snapToGrid w:val="0"/>
                <w:sz w:val="24"/>
                <w:szCs w:val="24"/>
                <w:u w:val="single"/>
              </w:rPr>
              <w:t>trafo</w:t>
            </w:r>
            <w:proofErr w:type="spellEnd"/>
            <w:r w:rsidRPr="00EE74CF">
              <w:rPr>
                <w:rFonts w:ascii="Arial" w:hAnsi="Arial" w:cs="Arial"/>
                <w:snapToGrid w:val="0"/>
                <w:sz w:val="24"/>
                <w:szCs w:val="24"/>
                <w:u w:val="single"/>
              </w:rPr>
              <w:t xml:space="preserve"> </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otwory w drzwiach wejściowych, wyciąg przez 2 wentylatory kanałowe sterowane termostatem umieszczone w pomieszczeniu stacji </w:t>
            </w:r>
            <w:proofErr w:type="spellStart"/>
            <w:r w:rsidRPr="00EE74CF">
              <w:rPr>
                <w:rFonts w:ascii="Arial" w:hAnsi="Arial" w:cs="Arial"/>
                <w:snapToGrid w:val="0"/>
                <w:color w:val="000000"/>
                <w:sz w:val="24"/>
                <w:szCs w:val="24"/>
              </w:rPr>
              <w:t>trafo</w:t>
            </w:r>
            <w:proofErr w:type="spellEnd"/>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W14</w:t>
            </w:r>
          </w:p>
        </w:tc>
        <w:tc>
          <w:tcPr>
            <w:tcW w:w="8080"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Przyłącze wody</w:t>
            </w:r>
          </w:p>
          <w:p w:rsidR="003014CD" w:rsidRPr="00EE74CF" w:rsidRDefault="003014CD" w:rsidP="003014CD">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kratki pęczniejące w ścianie pomieszczenia, wyciąg przez kratkę wentylacyjną do </w:t>
            </w:r>
            <w:proofErr w:type="spellStart"/>
            <w:r w:rsidRPr="00EE74CF">
              <w:rPr>
                <w:rFonts w:ascii="Arial" w:hAnsi="Arial" w:cs="Arial"/>
                <w:snapToGrid w:val="0"/>
                <w:color w:val="000000"/>
                <w:sz w:val="24"/>
                <w:szCs w:val="24"/>
              </w:rPr>
              <w:t>do</w:t>
            </w:r>
            <w:proofErr w:type="spellEnd"/>
            <w:r w:rsidRPr="00EE74CF">
              <w:rPr>
                <w:rFonts w:ascii="Arial" w:hAnsi="Arial" w:cs="Arial"/>
                <w:snapToGrid w:val="0"/>
                <w:color w:val="000000"/>
                <w:sz w:val="24"/>
                <w:szCs w:val="24"/>
              </w:rPr>
              <w:t xml:space="preserve"> wentylatora kanałowego umieszczonego w pomieszczeniu przył</w:t>
            </w:r>
            <w:r>
              <w:rPr>
                <w:rFonts w:ascii="Arial" w:hAnsi="Arial" w:cs="Arial"/>
                <w:snapToGrid w:val="0"/>
                <w:color w:val="000000"/>
                <w:sz w:val="24"/>
                <w:szCs w:val="24"/>
              </w:rPr>
              <w:t>ą</w:t>
            </w:r>
            <w:r w:rsidRPr="00EE74CF">
              <w:rPr>
                <w:rFonts w:ascii="Arial" w:hAnsi="Arial" w:cs="Arial"/>
                <w:snapToGrid w:val="0"/>
                <w:color w:val="000000"/>
                <w:sz w:val="24"/>
                <w:szCs w:val="24"/>
              </w:rPr>
              <w:t xml:space="preserve">cza wody  </w:t>
            </w:r>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W15</w:t>
            </w:r>
          </w:p>
        </w:tc>
        <w:tc>
          <w:tcPr>
            <w:tcW w:w="8080"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 xml:space="preserve">Śmietnik </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Nawiew powietrza przez otwory w drzwiach wejściowych ( wg projektu architektury), wyciąg przez  wentylator kanałowy umieszczone w pomieszczeniu śmietnika</w:t>
            </w:r>
          </w:p>
        </w:tc>
      </w:tr>
      <w:tr w:rsidR="003014CD" w:rsidRPr="00EE74CF" w:rsidTr="004A56E1">
        <w:trPr>
          <w:trHeight w:val="247"/>
        </w:trPr>
        <w:tc>
          <w:tcPr>
            <w:tcW w:w="1306"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W16</w:t>
            </w:r>
          </w:p>
        </w:tc>
        <w:tc>
          <w:tcPr>
            <w:tcW w:w="8080" w:type="dxa"/>
            <w:tcBorders>
              <w:top w:val="single" w:sz="4" w:space="0" w:color="auto"/>
              <w:left w:val="single" w:sz="4" w:space="0" w:color="auto"/>
              <w:bottom w:val="single" w:sz="4" w:space="0" w:color="auto"/>
              <w:right w:val="single" w:sz="4" w:space="0" w:color="auto"/>
            </w:tcBorders>
          </w:tcPr>
          <w:p w:rsidR="003014CD" w:rsidRPr="00EE74CF" w:rsidRDefault="003014CD" w:rsidP="004A56E1">
            <w:pPr>
              <w:spacing w:after="0" w:line="240" w:lineRule="auto"/>
              <w:jc w:val="both"/>
              <w:rPr>
                <w:rFonts w:ascii="Arial" w:hAnsi="Arial" w:cs="Arial"/>
                <w:snapToGrid w:val="0"/>
                <w:sz w:val="24"/>
                <w:szCs w:val="24"/>
                <w:u w:val="single"/>
              </w:rPr>
            </w:pPr>
            <w:r w:rsidRPr="00EE74CF">
              <w:rPr>
                <w:rFonts w:ascii="Arial" w:hAnsi="Arial" w:cs="Arial"/>
                <w:snapToGrid w:val="0"/>
                <w:sz w:val="24"/>
                <w:szCs w:val="24"/>
                <w:u w:val="single"/>
              </w:rPr>
              <w:t xml:space="preserve">Zaplecze kawiarni </w:t>
            </w:r>
          </w:p>
          <w:p w:rsidR="003014CD" w:rsidRPr="00EE74CF" w:rsidRDefault="003014CD" w:rsidP="004A56E1">
            <w:pPr>
              <w:spacing w:after="0" w:line="240" w:lineRule="auto"/>
              <w:jc w:val="both"/>
              <w:rPr>
                <w:rFonts w:ascii="Arial" w:hAnsi="Arial" w:cs="Arial"/>
                <w:snapToGrid w:val="0"/>
                <w:sz w:val="24"/>
                <w:szCs w:val="24"/>
              </w:rPr>
            </w:pPr>
            <w:r w:rsidRPr="00EE74CF">
              <w:rPr>
                <w:rFonts w:ascii="Arial" w:hAnsi="Arial" w:cs="Arial"/>
                <w:snapToGrid w:val="0"/>
                <w:color w:val="000000"/>
                <w:sz w:val="24"/>
                <w:szCs w:val="24"/>
              </w:rPr>
              <w:t xml:space="preserve">Nawiew powietrza przez kratki z instalacji N3, wyciąg przez kratki wentylacyjne do </w:t>
            </w:r>
            <w:proofErr w:type="spellStart"/>
            <w:r w:rsidRPr="00EE74CF">
              <w:rPr>
                <w:rFonts w:ascii="Arial" w:hAnsi="Arial" w:cs="Arial"/>
                <w:snapToGrid w:val="0"/>
                <w:color w:val="000000"/>
                <w:sz w:val="24"/>
                <w:szCs w:val="24"/>
              </w:rPr>
              <w:t>do</w:t>
            </w:r>
            <w:proofErr w:type="spellEnd"/>
            <w:r w:rsidRPr="00EE74CF">
              <w:rPr>
                <w:rFonts w:ascii="Arial" w:hAnsi="Arial" w:cs="Arial"/>
                <w:snapToGrid w:val="0"/>
                <w:color w:val="000000"/>
                <w:sz w:val="24"/>
                <w:szCs w:val="24"/>
              </w:rPr>
              <w:t xml:space="preserve"> wentylatora kanałowego umieszczonego w </w:t>
            </w:r>
            <w:proofErr w:type="spellStart"/>
            <w:r w:rsidRPr="00EE74CF">
              <w:rPr>
                <w:rFonts w:ascii="Arial" w:hAnsi="Arial" w:cs="Arial"/>
                <w:snapToGrid w:val="0"/>
                <w:color w:val="000000"/>
                <w:sz w:val="24"/>
                <w:szCs w:val="24"/>
              </w:rPr>
              <w:t>wentylatorni</w:t>
            </w:r>
            <w:proofErr w:type="spellEnd"/>
            <w:r w:rsidRPr="00EE74CF">
              <w:rPr>
                <w:rFonts w:ascii="Arial" w:hAnsi="Arial" w:cs="Arial"/>
                <w:snapToGrid w:val="0"/>
                <w:color w:val="000000"/>
                <w:sz w:val="24"/>
                <w:szCs w:val="24"/>
              </w:rPr>
              <w:t xml:space="preserve">  </w:t>
            </w:r>
          </w:p>
        </w:tc>
      </w:tr>
    </w:tbl>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 xml:space="preserve">Bilans powietrza oraz parametry dla poszczególnych zespołów klimatyzacyjnych podano w </w:t>
      </w:r>
      <w:r>
        <w:rPr>
          <w:rFonts w:ascii="Arial" w:hAnsi="Arial" w:cs="Arial"/>
          <w:sz w:val="24"/>
          <w:szCs w:val="24"/>
        </w:rPr>
        <w:t>projekcie</w:t>
      </w:r>
      <w:r w:rsidRPr="00EE74CF">
        <w:rPr>
          <w:rFonts w:ascii="Arial" w:hAnsi="Arial" w:cs="Arial"/>
          <w:sz w:val="24"/>
          <w:szCs w:val="24"/>
        </w:rPr>
        <w:t>.</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 xml:space="preserve">Centrale klimatyzacyjne i wentylacyjne, nawilżacze parowe zlokalizowano w izolowanym akustycznie pomieszczeniu </w:t>
      </w:r>
      <w:proofErr w:type="spellStart"/>
      <w:r w:rsidRPr="00EE74CF">
        <w:rPr>
          <w:rFonts w:ascii="Arial" w:hAnsi="Arial" w:cs="Arial"/>
          <w:sz w:val="24"/>
          <w:szCs w:val="24"/>
        </w:rPr>
        <w:t>wentylatorni</w:t>
      </w:r>
      <w:proofErr w:type="spellEnd"/>
      <w:r w:rsidRPr="00EE74CF">
        <w:rPr>
          <w:rFonts w:ascii="Arial" w:hAnsi="Arial" w:cs="Arial"/>
          <w:sz w:val="24"/>
          <w:szCs w:val="24"/>
        </w:rPr>
        <w:t xml:space="preserve"> na poziomie – 4,52 w piwnicy.</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 xml:space="preserve">Pionowe kanały dystrybucji powietrza poprowadzono w </w:t>
      </w:r>
      <w:proofErr w:type="spellStart"/>
      <w:r w:rsidRPr="00EE74CF">
        <w:rPr>
          <w:rFonts w:ascii="Arial" w:hAnsi="Arial" w:cs="Arial"/>
          <w:sz w:val="24"/>
          <w:szCs w:val="24"/>
        </w:rPr>
        <w:t>szachtach</w:t>
      </w:r>
      <w:proofErr w:type="spellEnd"/>
      <w:r w:rsidRPr="00EE74CF">
        <w:rPr>
          <w:rFonts w:ascii="Arial" w:hAnsi="Arial" w:cs="Arial"/>
          <w:sz w:val="24"/>
          <w:szCs w:val="24"/>
        </w:rPr>
        <w:t xml:space="preserve"> instalacyjnych. Kanały poziome na poszczególnych kondygnacjach zlokalizowano pod stropami, częściowo w przestrzeni stropów podwieszonych. Lokalizację </w:t>
      </w:r>
      <w:proofErr w:type="spellStart"/>
      <w:r w:rsidRPr="00EE74CF">
        <w:rPr>
          <w:rFonts w:ascii="Arial" w:hAnsi="Arial" w:cs="Arial"/>
          <w:sz w:val="24"/>
          <w:szCs w:val="24"/>
        </w:rPr>
        <w:t>szachtów</w:t>
      </w:r>
      <w:proofErr w:type="spellEnd"/>
      <w:r w:rsidRPr="00EE74CF">
        <w:rPr>
          <w:rFonts w:ascii="Arial" w:hAnsi="Arial" w:cs="Arial"/>
          <w:sz w:val="24"/>
          <w:szCs w:val="24"/>
        </w:rPr>
        <w:t xml:space="preserve"> i trasy kanałów pokazano w rysunkowej części </w:t>
      </w:r>
      <w:r>
        <w:rPr>
          <w:rFonts w:ascii="Arial" w:hAnsi="Arial" w:cs="Arial"/>
          <w:sz w:val="24"/>
          <w:szCs w:val="24"/>
        </w:rPr>
        <w:t>projektu</w:t>
      </w:r>
      <w:r w:rsidRPr="00EE74CF">
        <w:rPr>
          <w:rFonts w:ascii="Arial" w:hAnsi="Arial" w:cs="Arial"/>
          <w:sz w:val="24"/>
          <w:szCs w:val="24"/>
        </w:rPr>
        <w:t>.</w:t>
      </w:r>
    </w:p>
    <w:p w:rsidR="003014CD" w:rsidRPr="00EE74CF" w:rsidRDefault="003014CD" w:rsidP="003014CD">
      <w:pPr>
        <w:spacing w:after="0" w:line="240" w:lineRule="auto"/>
        <w:jc w:val="both"/>
        <w:rPr>
          <w:rFonts w:ascii="Arial" w:hAnsi="Arial" w:cs="Arial"/>
          <w:sz w:val="24"/>
          <w:szCs w:val="24"/>
        </w:rPr>
      </w:pPr>
      <w:r w:rsidRPr="00EE74CF">
        <w:rPr>
          <w:rFonts w:ascii="Arial" w:hAnsi="Arial" w:cs="Arial"/>
          <w:sz w:val="24"/>
          <w:szCs w:val="24"/>
        </w:rPr>
        <w:t>Czerpnie i wyrzutnie powietrza zaprojektowano jako ścienne.</w:t>
      </w:r>
    </w:p>
    <w:p w:rsidR="00675E30" w:rsidRPr="00EE74CF" w:rsidRDefault="00675E30" w:rsidP="00675E30">
      <w:pPr>
        <w:numPr>
          <w:ilvl w:val="12"/>
          <w:numId w:val="0"/>
        </w:numPr>
        <w:spacing w:after="0" w:line="240" w:lineRule="auto"/>
        <w:jc w:val="both"/>
        <w:rPr>
          <w:rFonts w:ascii="Arial" w:hAnsi="Arial" w:cs="Arial"/>
          <w:sz w:val="24"/>
          <w:szCs w:val="24"/>
        </w:rPr>
      </w:pPr>
      <w:r w:rsidRPr="00EE74CF">
        <w:rPr>
          <w:rFonts w:ascii="Arial" w:hAnsi="Arial" w:cs="Arial"/>
          <w:sz w:val="24"/>
          <w:szCs w:val="24"/>
        </w:rPr>
        <w:t>Zgodnie z wytycznymi z zakresu ochrony akustycznej poziom hałasu od wszystkich urządzeń wentylacyjnych, grzewczych i chłodzących, działających jednocześnie nie powinien przekraczać 35</w:t>
      </w:r>
      <w:r w:rsidRPr="00EE74CF">
        <w:rPr>
          <w:rFonts w:ascii="Arial" w:hAnsi="Arial" w:cs="Arial"/>
          <w:bCs/>
          <w:sz w:val="24"/>
          <w:szCs w:val="24"/>
        </w:rPr>
        <w:sym w:font="Symbol" w:char="F0B8"/>
      </w:r>
      <w:r w:rsidRPr="00EE74CF">
        <w:rPr>
          <w:rFonts w:ascii="Arial" w:hAnsi="Arial" w:cs="Arial"/>
          <w:bCs/>
          <w:sz w:val="24"/>
          <w:szCs w:val="24"/>
        </w:rPr>
        <w:t>40dB(A)</w:t>
      </w:r>
      <w:r w:rsidRPr="00EE74CF">
        <w:rPr>
          <w:rFonts w:ascii="Arial" w:hAnsi="Arial" w:cs="Arial"/>
          <w:sz w:val="24"/>
          <w:szCs w:val="24"/>
        </w:rPr>
        <w:t xml:space="preserve"> w zależności od rodzaju pomieszczenia przy pomiarze na wysokości </w:t>
      </w:r>
      <w:smartTag w:uri="urn:schemas-microsoft-com:office:smarttags" w:element="metricconverter">
        <w:smartTagPr>
          <w:attr w:name="ProductID" w:val="1,5 m"/>
        </w:smartTagPr>
        <w:r w:rsidRPr="00EE74CF">
          <w:rPr>
            <w:rFonts w:ascii="Arial" w:hAnsi="Arial" w:cs="Arial"/>
            <w:sz w:val="24"/>
            <w:szCs w:val="24"/>
          </w:rPr>
          <w:t>1,5 m</w:t>
        </w:r>
      </w:smartTag>
      <w:r w:rsidRPr="00EE74CF">
        <w:rPr>
          <w:rFonts w:ascii="Arial" w:hAnsi="Arial" w:cs="Arial"/>
          <w:sz w:val="24"/>
          <w:szCs w:val="24"/>
        </w:rPr>
        <w:t xml:space="preserve"> nad poziomem podłogi i w odległości co najmniej </w:t>
      </w:r>
      <w:smartTag w:uri="urn:schemas-microsoft-com:office:smarttags" w:element="metricconverter">
        <w:smartTagPr>
          <w:attr w:name="ProductID" w:val="1,0 m"/>
        </w:smartTagPr>
        <w:r w:rsidRPr="00EE74CF">
          <w:rPr>
            <w:rFonts w:ascii="Arial" w:hAnsi="Arial" w:cs="Arial"/>
            <w:sz w:val="24"/>
            <w:szCs w:val="24"/>
          </w:rPr>
          <w:t>1,0 m</w:t>
        </w:r>
      </w:smartTag>
      <w:r w:rsidRPr="00EE74CF">
        <w:rPr>
          <w:rFonts w:ascii="Arial" w:hAnsi="Arial" w:cs="Arial"/>
          <w:sz w:val="24"/>
          <w:szCs w:val="24"/>
        </w:rPr>
        <w:t xml:space="preserve"> od ścian i ścianek działowych. </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ab/>
        <w:t>Sala odczytowa</w:t>
      </w:r>
      <w:r w:rsidRPr="00EE74CF">
        <w:rPr>
          <w:rFonts w:ascii="Arial" w:hAnsi="Arial" w:cs="Arial"/>
          <w:sz w:val="24"/>
          <w:szCs w:val="24"/>
        </w:rPr>
        <w:tab/>
        <w:t xml:space="preserve">    </w:t>
      </w:r>
      <w:r w:rsidRPr="00EE74CF">
        <w:rPr>
          <w:rFonts w:ascii="Arial" w:hAnsi="Arial" w:cs="Arial"/>
          <w:sz w:val="24"/>
          <w:szCs w:val="24"/>
        </w:rPr>
        <w:tab/>
      </w:r>
      <w:r w:rsidRPr="00EE74CF">
        <w:rPr>
          <w:rFonts w:ascii="Arial" w:hAnsi="Arial" w:cs="Arial"/>
          <w:sz w:val="24"/>
          <w:szCs w:val="24"/>
        </w:rPr>
        <w:tab/>
        <w:t>35dB(A)</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ab/>
        <w:t>Pokoje biurowe</w:t>
      </w:r>
      <w:r w:rsidRPr="00EE74CF">
        <w:rPr>
          <w:rFonts w:ascii="Arial" w:hAnsi="Arial" w:cs="Arial"/>
          <w:sz w:val="24"/>
          <w:szCs w:val="24"/>
        </w:rPr>
        <w:tab/>
      </w:r>
      <w:r w:rsidRPr="00EE74CF">
        <w:rPr>
          <w:rFonts w:ascii="Arial" w:hAnsi="Arial" w:cs="Arial"/>
          <w:sz w:val="24"/>
          <w:szCs w:val="24"/>
        </w:rPr>
        <w:tab/>
      </w:r>
      <w:r w:rsidRPr="00EE74CF">
        <w:rPr>
          <w:rFonts w:ascii="Arial" w:hAnsi="Arial" w:cs="Arial"/>
          <w:sz w:val="24"/>
          <w:szCs w:val="24"/>
        </w:rPr>
        <w:tab/>
        <w:t>35dB(A)</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ab/>
        <w:t>Wypożyczalnie, czytelnie</w:t>
      </w:r>
      <w:r w:rsidRPr="00EE74CF">
        <w:rPr>
          <w:rFonts w:ascii="Arial" w:hAnsi="Arial" w:cs="Arial"/>
          <w:sz w:val="24"/>
          <w:szCs w:val="24"/>
        </w:rPr>
        <w:tab/>
      </w:r>
      <w:r w:rsidRPr="00EE74CF">
        <w:rPr>
          <w:rFonts w:ascii="Arial" w:hAnsi="Arial" w:cs="Arial"/>
          <w:sz w:val="24"/>
          <w:szCs w:val="24"/>
        </w:rPr>
        <w:tab/>
        <w:t>35dB(A)</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ab/>
        <w:t>Pracownie dzieci</w:t>
      </w:r>
      <w:r w:rsidRPr="00EE74CF">
        <w:rPr>
          <w:rFonts w:ascii="Arial" w:hAnsi="Arial" w:cs="Arial"/>
          <w:sz w:val="24"/>
          <w:szCs w:val="24"/>
        </w:rPr>
        <w:tab/>
        <w:t xml:space="preserve"> </w:t>
      </w:r>
      <w:r w:rsidRPr="00EE74CF">
        <w:rPr>
          <w:rFonts w:ascii="Arial" w:hAnsi="Arial" w:cs="Arial"/>
          <w:sz w:val="24"/>
          <w:szCs w:val="24"/>
        </w:rPr>
        <w:tab/>
      </w:r>
      <w:r w:rsidRPr="00EE74CF">
        <w:rPr>
          <w:rFonts w:ascii="Arial" w:hAnsi="Arial" w:cs="Arial"/>
          <w:sz w:val="24"/>
          <w:szCs w:val="24"/>
        </w:rPr>
        <w:tab/>
        <w:t>35dB(A)</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lastRenderedPageBreak/>
        <w:tab/>
        <w:t>Hall wejściowy</w:t>
      </w:r>
      <w:r w:rsidRPr="00EE74CF">
        <w:rPr>
          <w:rFonts w:ascii="Arial" w:hAnsi="Arial" w:cs="Arial"/>
          <w:sz w:val="24"/>
          <w:szCs w:val="24"/>
        </w:rPr>
        <w:tab/>
      </w:r>
      <w:r w:rsidRPr="00EE74CF">
        <w:rPr>
          <w:rFonts w:ascii="Arial" w:hAnsi="Arial" w:cs="Arial"/>
          <w:sz w:val="24"/>
          <w:szCs w:val="24"/>
        </w:rPr>
        <w:tab/>
      </w:r>
      <w:r w:rsidRPr="00EE74CF">
        <w:rPr>
          <w:rFonts w:ascii="Arial" w:hAnsi="Arial" w:cs="Arial"/>
          <w:sz w:val="24"/>
          <w:szCs w:val="24"/>
        </w:rPr>
        <w:tab/>
        <w:t>35dB(A)</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ab/>
        <w:t>Przestrzeń wystawiennicza</w:t>
      </w:r>
      <w:r w:rsidRPr="00EE74CF">
        <w:rPr>
          <w:rFonts w:ascii="Arial" w:hAnsi="Arial" w:cs="Arial"/>
          <w:sz w:val="24"/>
          <w:szCs w:val="24"/>
        </w:rPr>
        <w:tab/>
        <w:t>35dB(A)</w:t>
      </w:r>
    </w:p>
    <w:p w:rsidR="00675E30" w:rsidRPr="00EE74CF" w:rsidRDefault="00675E30" w:rsidP="00675E30">
      <w:pPr>
        <w:spacing w:after="0" w:line="240" w:lineRule="auto"/>
        <w:ind w:firstLine="709"/>
        <w:jc w:val="both"/>
        <w:rPr>
          <w:rFonts w:ascii="Arial" w:hAnsi="Arial" w:cs="Arial"/>
          <w:sz w:val="24"/>
          <w:szCs w:val="24"/>
        </w:rPr>
      </w:pPr>
      <w:r w:rsidRPr="00EE74CF">
        <w:rPr>
          <w:rFonts w:ascii="Arial" w:hAnsi="Arial" w:cs="Arial"/>
          <w:sz w:val="24"/>
          <w:szCs w:val="24"/>
        </w:rPr>
        <w:t>Kawiarnia</w:t>
      </w:r>
      <w:r w:rsidRPr="00EE74CF">
        <w:rPr>
          <w:rFonts w:ascii="Arial" w:hAnsi="Arial" w:cs="Arial"/>
          <w:sz w:val="24"/>
          <w:szCs w:val="24"/>
        </w:rPr>
        <w:tab/>
      </w:r>
      <w:r w:rsidRPr="00EE74CF">
        <w:rPr>
          <w:rFonts w:ascii="Arial" w:hAnsi="Arial" w:cs="Arial"/>
          <w:sz w:val="24"/>
          <w:szCs w:val="24"/>
        </w:rPr>
        <w:tab/>
      </w:r>
      <w:r w:rsidRPr="00EE74CF">
        <w:rPr>
          <w:rFonts w:ascii="Arial" w:hAnsi="Arial" w:cs="Arial"/>
          <w:sz w:val="24"/>
          <w:szCs w:val="24"/>
        </w:rPr>
        <w:tab/>
      </w:r>
      <w:r w:rsidRPr="00EE74CF">
        <w:rPr>
          <w:rFonts w:ascii="Arial" w:hAnsi="Arial" w:cs="Arial"/>
          <w:sz w:val="24"/>
          <w:szCs w:val="24"/>
        </w:rPr>
        <w:tab/>
        <w:t>40dB(A)</w:t>
      </w:r>
    </w:p>
    <w:p w:rsidR="00675E30" w:rsidRPr="00EE74CF" w:rsidRDefault="00675E30" w:rsidP="00675E30">
      <w:pPr>
        <w:numPr>
          <w:ilvl w:val="12"/>
          <w:numId w:val="0"/>
        </w:numPr>
        <w:spacing w:after="0" w:line="240" w:lineRule="auto"/>
        <w:jc w:val="both"/>
        <w:rPr>
          <w:rFonts w:ascii="Arial" w:hAnsi="Arial" w:cs="Arial"/>
          <w:sz w:val="24"/>
          <w:szCs w:val="24"/>
        </w:rPr>
      </w:pPr>
      <w:r w:rsidRPr="00EE74CF">
        <w:rPr>
          <w:rFonts w:ascii="Arial" w:hAnsi="Arial" w:cs="Arial"/>
          <w:sz w:val="24"/>
          <w:szCs w:val="24"/>
        </w:rPr>
        <w:t>Celem uzyskanie w/</w:t>
      </w:r>
      <w:proofErr w:type="spellStart"/>
      <w:r w:rsidRPr="00EE74CF">
        <w:rPr>
          <w:rFonts w:ascii="Arial" w:hAnsi="Arial" w:cs="Arial"/>
          <w:sz w:val="24"/>
          <w:szCs w:val="24"/>
        </w:rPr>
        <w:t>w</w:t>
      </w:r>
      <w:proofErr w:type="spellEnd"/>
      <w:r w:rsidRPr="00EE74CF">
        <w:rPr>
          <w:rFonts w:ascii="Arial" w:hAnsi="Arial" w:cs="Arial"/>
          <w:sz w:val="24"/>
          <w:szCs w:val="24"/>
        </w:rPr>
        <w:t xml:space="preserve"> wartości zakłóceń od instalacji przewiduje się zainstalowanie tłumików akustycznych na kanałach wentylacyjnych, których dobór przedstawiono w </w:t>
      </w:r>
      <w:r>
        <w:rPr>
          <w:rFonts w:ascii="Arial" w:hAnsi="Arial" w:cs="Arial"/>
          <w:sz w:val="24"/>
          <w:szCs w:val="24"/>
        </w:rPr>
        <w:t>projekcie</w:t>
      </w:r>
      <w:r w:rsidRPr="00EE74CF">
        <w:rPr>
          <w:rFonts w:ascii="Arial" w:hAnsi="Arial" w:cs="Arial"/>
          <w:sz w:val="24"/>
          <w:szCs w:val="24"/>
        </w:rPr>
        <w:t>.</w:t>
      </w:r>
    </w:p>
    <w:p w:rsidR="00675E30" w:rsidRDefault="00675E30" w:rsidP="00A1055B">
      <w:pPr>
        <w:spacing w:after="0" w:line="240" w:lineRule="auto"/>
        <w:rPr>
          <w:rFonts w:ascii="Arial" w:hAnsi="Arial" w:cs="Arial"/>
          <w:sz w:val="24"/>
          <w:szCs w:val="24"/>
        </w:rPr>
      </w:pPr>
    </w:p>
    <w:p w:rsidR="00A1055B" w:rsidRPr="00536D9A" w:rsidRDefault="00536D9A" w:rsidP="00536D9A">
      <w:pPr>
        <w:pStyle w:val="Nagwek2"/>
        <w:spacing w:before="0" w:line="240" w:lineRule="auto"/>
        <w:jc w:val="both"/>
        <w:rPr>
          <w:rFonts w:ascii="Arial" w:hAnsi="Arial" w:cs="Arial"/>
          <w:color w:val="auto"/>
          <w:sz w:val="24"/>
          <w:szCs w:val="24"/>
        </w:rPr>
      </w:pPr>
      <w:bookmarkStart w:id="38" w:name="_Toc463831159"/>
      <w:r w:rsidRPr="00536D9A">
        <w:rPr>
          <w:rFonts w:ascii="Arial" w:hAnsi="Arial" w:cs="Arial"/>
          <w:color w:val="auto"/>
          <w:sz w:val="24"/>
          <w:szCs w:val="24"/>
        </w:rPr>
        <w:t>2.</w:t>
      </w:r>
      <w:r w:rsidR="003014CD">
        <w:rPr>
          <w:rFonts w:ascii="Arial" w:hAnsi="Arial" w:cs="Arial"/>
          <w:color w:val="auto"/>
          <w:sz w:val="24"/>
          <w:szCs w:val="24"/>
        </w:rPr>
        <w:t>2</w:t>
      </w:r>
      <w:r w:rsidRPr="00536D9A">
        <w:rPr>
          <w:rFonts w:ascii="Arial" w:hAnsi="Arial" w:cs="Arial"/>
          <w:color w:val="auto"/>
          <w:sz w:val="24"/>
          <w:szCs w:val="24"/>
        </w:rPr>
        <w:t xml:space="preserve">. </w:t>
      </w:r>
      <w:r w:rsidR="00321207">
        <w:rPr>
          <w:rFonts w:ascii="Arial" w:hAnsi="Arial" w:cs="Arial"/>
          <w:color w:val="auto"/>
          <w:sz w:val="24"/>
          <w:szCs w:val="24"/>
        </w:rPr>
        <w:t>Centrale wentylacyjne</w:t>
      </w:r>
      <w:r w:rsidRPr="00536D9A">
        <w:rPr>
          <w:rFonts w:ascii="Arial" w:hAnsi="Arial" w:cs="Arial"/>
          <w:color w:val="auto"/>
          <w:sz w:val="24"/>
          <w:szCs w:val="24"/>
        </w:rPr>
        <w:t>.</w:t>
      </w:r>
      <w:bookmarkEnd w:id="38"/>
    </w:p>
    <w:p w:rsidR="00573162" w:rsidRPr="00603C11" w:rsidRDefault="00603C11" w:rsidP="00536D9A">
      <w:pPr>
        <w:spacing w:after="0" w:line="240" w:lineRule="auto"/>
        <w:jc w:val="both"/>
        <w:rPr>
          <w:rFonts w:ascii="Arial" w:hAnsi="Arial" w:cs="Arial"/>
          <w:sz w:val="24"/>
          <w:szCs w:val="24"/>
        </w:rPr>
      </w:pPr>
      <w:r w:rsidRPr="00603C11">
        <w:rPr>
          <w:rFonts w:ascii="Arial" w:hAnsi="Arial" w:cs="Arial"/>
          <w:sz w:val="24"/>
          <w:szCs w:val="24"/>
        </w:rPr>
        <w:t>WYMAGANE PARAMETRY CENTRAL KLIMATYZACYJNYCH:</w:t>
      </w:r>
    </w:p>
    <w:p w:rsidR="00603C11" w:rsidRDefault="00603C11"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603C11" w:rsidRPr="00EE74CF" w:rsidTr="00603C11">
        <w:tc>
          <w:tcPr>
            <w:tcW w:w="4820" w:type="dxa"/>
          </w:tcPr>
          <w:p w:rsidR="00603C11" w:rsidRPr="00EE74CF" w:rsidRDefault="00603C11"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603C11" w:rsidRPr="00EE74CF" w:rsidRDefault="00603C11" w:rsidP="00803D11">
            <w:pPr>
              <w:numPr>
                <w:ilvl w:val="12"/>
                <w:numId w:val="0"/>
              </w:numPr>
              <w:jc w:val="both"/>
              <w:rPr>
                <w:rFonts w:ascii="Arial" w:hAnsi="Arial" w:cs="Arial"/>
                <w:b/>
                <w:sz w:val="24"/>
                <w:szCs w:val="24"/>
              </w:rPr>
            </w:pPr>
            <w:r w:rsidRPr="00EE74CF">
              <w:rPr>
                <w:rFonts w:ascii="Arial" w:hAnsi="Arial" w:cs="Arial"/>
                <w:b/>
                <w:sz w:val="24"/>
                <w:szCs w:val="24"/>
              </w:rPr>
              <w:t>N1/W1</w:t>
            </w:r>
          </w:p>
        </w:tc>
      </w:tr>
      <w:tr w:rsidR="00603C11" w:rsidRPr="00EE74CF" w:rsidTr="00603C11">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603C11" w:rsidRPr="00EE74CF" w:rsidRDefault="00603C11" w:rsidP="00803D11">
            <w:pPr>
              <w:numPr>
                <w:ilvl w:val="12"/>
                <w:numId w:val="0"/>
              </w:numPr>
              <w:jc w:val="both"/>
              <w:rPr>
                <w:rFonts w:ascii="Arial" w:hAnsi="Arial" w:cs="Arial"/>
                <w:sz w:val="24"/>
                <w:szCs w:val="24"/>
              </w:rPr>
            </w:pPr>
          </w:p>
        </w:tc>
      </w:tr>
      <w:tr w:rsidR="00603C11" w:rsidRPr="00EE74CF" w:rsidTr="00603C11">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3000</w:t>
            </w:r>
          </w:p>
        </w:tc>
      </w:tr>
      <w:tr w:rsidR="00603C11" w:rsidRPr="00EE74CF" w:rsidTr="00603C11">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2700</w:t>
            </w:r>
          </w:p>
        </w:tc>
      </w:tr>
      <w:tr w:rsidR="00603C11" w:rsidRPr="00EE74CF" w:rsidTr="00603C11">
        <w:tc>
          <w:tcPr>
            <w:tcW w:w="4820" w:type="dxa"/>
            <w:vAlign w:val="center"/>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Spręż dyspozycyjny – nawiew [Pa]</w:t>
            </w:r>
          </w:p>
        </w:tc>
        <w:tc>
          <w:tcPr>
            <w:tcW w:w="4394" w:type="dxa"/>
            <w:vAlign w:val="center"/>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350</w:t>
            </w:r>
          </w:p>
        </w:tc>
      </w:tr>
      <w:tr w:rsidR="00603C11" w:rsidRPr="00EE74CF" w:rsidTr="00603C11">
        <w:tc>
          <w:tcPr>
            <w:tcW w:w="4820" w:type="dxa"/>
            <w:vAlign w:val="center"/>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350</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Uwzględniając sprawność odzysku ciepła</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Temperatura powietrza za nagrzewnicą</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+19</w:t>
            </w:r>
            <w:r w:rsidRPr="00EE74CF">
              <w:rPr>
                <w:rFonts w:ascii="Arial" w:hAnsi="Arial" w:cs="Arial"/>
                <w:sz w:val="24"/>
                <w:szCs w:val="24"/>
              </w:rPr>
              <w:sym w:font="Symbol" w:char="F0B0"/>
            </w:r>
            <w:r w:rsidRPr="00EE74CF">
              <w:rPr>
                <w:rFonts w:ascii="Arial" w:hAnsi="Arial" w:cs="Arial"/>
                <w:sz w:val="24"/>
                <w:szCs w:val="24"/>
              </w:rPr>
              <w:t>C</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prawa</w:t>
            </w:r>
          </w:p>
        </w:tc>
      </w:tr>
      <w:tr w:rsidR="00603C11" w:rsidRPr="00EE74CF" w:rsidTr="00603C11">
        <w:tblPrEx>
          <w:tblLook w:val="04A0"/>
        </w:tblPrEx>
        <w:tc>
          <w:tcPr>
            <w:tcW w:w="4820"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603C11" w:rsidRPr="00EE74CF" w:rsidRDefault="00603C11" w:rsidP="00803D11">
            <w:pPr>
              <w:jc w:val="both"/>
              <w:rPr>
                <w:rFonts w:ascii="Arial" w:hAnsi="Arial" w:cs="Arial"/>
                <w:sz w:val="24"/>
                <w:szCs w:val="24"/>
              </w:rPr>
            </w:pP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wywiewu min.</w:t>
            </w:r>
            <w:r w:rsidRPr="00EE74CF">
              <w:rPr>
                <w:rFonts w:ascii="Arial" w:hAnsi="Arial" w:cs="Arial"/>
                <w:b/>
                <w:bCs/>
                <w:sz w:val="24"/>
                <w:szCs w:val="24"/>
              </w:rPr>
              <w:t>EU4</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nawiewu  min</w:t>
            </w:r>
            <w:r w:rsidRPr="00EE74CF">
              <w:rPr>
                <w:rFonts w:ascii="Arial" w:hAnsi="Arial" w:cs="Arial"/>
                <w:b/>
                <w:bCs/>
                <w:sz w:val="24"/>
                <w:szCs w:val="24"/>
              </w:rPr>
              <w:t>EU6</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rama podstawy / wieszaki</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nagrzewnicy z </w:t>
            </w:r>
            <w:proofErr w:type="spellStart"/>
            <w:r w:rsidRPr="00EE74CF">
              <w:rPr>
                <w:rFonts w:ascii="Arial" w:hAnsi="Arial" w:cs="Arial"/>
                <w:sz w:val="24"/>
                <w:szCs w:val="24"/>
              </w:rPr>
              <w:t>osprżetem</w:t>
            </w:r>
            <w:proofErr w:type="spellEnd"/>
          </w:p>
        </w:tc>
        <w:tc>
          <w:tcPr>
            <w:tcW w:w="4394" w:type="dxa"/>
          </w:tcPr>
          <w:p w:rsidR="00603C11" w:rsidRPr="00EE74CF" w:rsidRDefault="00603C11"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do czerpni / wyrzutni</w:t>
            </w:r>
          </w:p>
        </w:tc>
        <w:tc>
          <w:tcPr>
            <w:tcW w:w="4394" w:type="dxa"/>
          </w:tcPr>
          <w:p w:rsidR="00603C11" w:rsidRPr="00EE74CF" w:rsidRDefault="00603C11" w:rsidP="00803D11">
            <w:pPr>
              <w:jc w:val="both"/>
              <w:rPr>
                <w:rFonts w:ascii="Arial" w:hAnsi="Arial" w:cs="Arial"/>
                <w:sz w:val="24"/>
                <w:szCs w:val="24"/>
              </w:rPr>
            </w:pPr>
            <w:r w:rsidRPr="00EE74CF">
              <w:rPr>
                <w:rFonts w:ascii="Arial" w:hAnsi="Arial" w:cs="Arial"/>
                <w:sz w:val="24"/>
                <w:szCs w:val="24"/>
              </w:rPr>
              <w:t>„na wprost” – po tej samej stronie</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603C11" w:rsidRPr="00EE74CF" w:rsidRDefault="00603C11" w:rsidP="00803D11">
            <w:pPr>
              <w:jc w:val="both"/>
              <w:rPr>
                <w:rFonts w:ascii="Arial" w:hAnsi="Arial" w:cs="Arial"/>
                <w:sz w:val="24"/>
                <w:szCs w:val="24"/>
              </w:rPr>
            </w:pPr>
            <w:r w:rsidRPr="00EE74CF">
              <w:rPr>
                <w:rFonts w:ascii="Arial" w:hAnsi="Arial" w:cs="Arial"/>
                <w:sz w:val="24"/>
                <w:szCs w:val="24"/>
              </w:rPr>
              <w:t>nawiew / wywiew „na wprost”</w:t>
            </w:r>
          </w:p>
        </w:tc>
      </w:tr>
      <w:tr w:rsidR="00603C11" w:rsidRPr="00EE74CF" w:rsidTr="00603C11">
        <w:tblPrEx>
          <w:tblLook w:val="04A0"/>
        </w:tblPrEx>
        <w:tc>
          <w:tcPr>
            <w:tcW w:w="4820" w:type="dxa"/>
          </w:tcPr>
          <w:p w:rsidR="00603C11" w:rsidRPr="00EE74CF" w:rsidRDefault="00603C11"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603C11" w:rsidRPr="00EE74CF" w:rsidRDefault="00603C11"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603C11" w:rsidRPr="00EE74CF" w:rsidTr="00603C11">
        <w:tblPrEx>
          <w:tblLook w:val="04A0"/>
        </w:tblPrEx>
        <w:tc>
          <w:tcPr>
            <w:tcW w:w="4820" w:type="dxa"/>
          </w:tcPr>
          <w:p w:rsidR="00603C11" w:rsidRPr="00EE74CF" w:rsidRDefault="00603C11" w:rsidP="00803D11">
            <w:pPr>
              <w:jc w:val="both"/>
              <w:rPr>
                <w:rFonts w:ascii="Arial" w:hAnsi="Arial" w:cs="Arial"/>
                <w:sz w:val="24"/>
                <w:szCs w:val="24"/>
              </w:rPr>
            </w:pPr>
          </w:p>
        </w:tc>
        <w:tc>
          <w:tcPr>
            <w:tcW w:w="4394" w:type="dxa"/>
          </w:tcPr>
          <w:p w:rsidR="00603C11" w:rsidRPr="00EE74CF" w:rsidRDefault="00603C11"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603C11" w:rsidRDefault="00603C11"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B62DC9" w:rsidRPr="00EE74CF" w:rsidTr="00803D11">
        <w:tc>
          <w:tcPr>
            <w:tcW w:w="4820" w:type="dxa"/>
          </w:tcPr>
          <w:p w:rsidR="00B62DC9" w:rsidRPr="00EE74CF" w:rsidRDefault="00B62DC9"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B62DC9" w:rsidRPr="00EE74CF" w:rsidRDefault="00B62DC9" w:rsidP="00803D11">
            <w:pPr>
              <w:numPr>
                <w:ilvl w:val="12"/>
                <w:numId w:val="0"/>
              </w:numPr>
              <w:jc w:val="both"/>
              <w:rPr>
                <w:rFonts w:ascii="Arial" w:hAnsi="Arial" w:cs="Arial"/>
                <w:b/>
                <w:sz w:val="24"/>
                <w:szCs w:val="24"/>
              </w:rPr>
            </w:pPr>
            <w:r w:rsidRPr="00EE74CF">
              <w:rPr>
                <w:rFonts w:ascii="Arial" w:hAnsi="Arial" w:cs="Arial"/>
                <w:b/>
                <w:sz w:val="24"/>
                <w:szCs w:val="24"/>
              </w:rPr>
              <w:t>N2/W2</w:t>
            </w:r>
          </w:p>
        </w:tc>
      </w:tr>
      <w:tr w:rsidR="00B62DC9" w:rsidRPr="00EE74CF" w:rsidTr="00803D11">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B62DC9" w:rsidRPr="00EE74CF" w:rsidRDefault="00B62DC9" w:rsidP="00803D11">
            <w:pPr>
              <w:numPr>
                <w:ilvl w:val="12"/>
                <w:numId w:val="0"/>
              </w:numPr>
              <w:jc w:val="both"/>
              <w:rPr>
                <w:rFonts w:ascii="Arial" w:hAnsi="Arial" w:cs="Arial"/>
                <w:sz w:val="24"/>
                <w:szCs w:val="24"/>
              </w:rPr>
            </w:pPr>
          </w:p>
        </w:tc>
      </w:tr>
      <w:tr w:rsidR="00B62DC9" w:rsidRPr="00EE74CF" w:rsidTr="00803D11">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7000</w:t>
            </w:r>
          </w:p>
        </w:tc>
      </w:tr>
      <w:tr w:rsidR="00B62DC9" w:rsidRPr="00EE74CF" w:rsidTr="00803D11">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6300</w:t>
            </w:r>
          </w:p>
        </w:tc>
      </w:tr>
      <w:tr w:rsidR="00B62DC9" w:rsidRPr="00EE74CF" w:rsidTr="00803D11">
        <w:tc>
          <w:tcPr>
            <w:tcW w:w="4820"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Spręż dyspozycyjny – nawiew [Pa]</w:t>
            </w:r>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350</w:t>
            </w:r>
          </w:p>
        </w:tc>
      </w:tr>
      <w:tr w:rsidR="00B62DC9" w:rsidRPr="00EE74CF" w:rsidTr="00803D11">
        <w:tc>
          <w:tcPr>
            <w:tcW w:w="4820"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350</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Uwzględniając sprawność odzysku ciepła</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za nagrzewnicą</w:t>
            </w:r>
          </w:p>
        </w:tc>
        <w:tc>
          <w:tcPr>
            <w:tcW w:w="4394" w:type="dxa"/>
          </w:tcPr>
          <w:p w:rsidR="00B62DC9" w:rsidRPr="00EE74CF" w:rsidRDefault="00B62DC9" w:rsidP="00B62DC9">
            <w:pPr>
              <w:numPr>
                <w:ilvl w:val="12"/>
                <w:numId w:val="0"/>
              </w:numPr>
              <w:jc w:val="both"/>
              <w:rPr>
                <w:rFonts w:ascii="Arial" w:hAnsi="Arial" w:cs="Arial"/>
                <w:sz w:val="24"/>
                <w:szCs w:val="24"/>
              </w:rPr>
            </w:pPr>
            <w:r w:rsidRPr="00EE74CF">
              <w:rPr>
                <w:rFonts w:ascii="Arial" w:hAnsi="Arial" w:cs="Arial"/>
                <w:sz w:val="24"/>
                <w:szCs w:val="24"/>
              </w:rPr>
              <w:t>+2</w:t>
            </w:r>
            <w:r>
              <w:rPr>
                <w:rFonts w:ascii="Arial" w:hAnsi="Arial" w:cs="Arial"/>
                <w:sz w:val="24"/>
                <w:szCs w:val="24"/>
              </w:rPr>
              <w:t>6</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B62DC9" w:rsidRPr="00EE74CF" w:rsidRDefault="00B62DC9" w:rsidP="00B62DC9">
            <w:pPr>
              <w:numPr>
                <w:ilvl w:val="12"/>
                <w:numId w:val="0"/>
              </w:numPr>
              <w:jc w:val="both"/>
              <w:rPr>
                <w:rFonts w:ascii="Arial" w:hAnsi="Arial" w:cs="Arial"/>
                <w:sz w:val="24"/>
                <w:szCs w:val="24"/>
              </w:rPr>
            </w:pPr>
            <w:r w:rsidRPr="00EE74CF">
              <w:rPr>
                <w:rFonts w:ascii="Arial" w:hAnsi="Arial" w:cs="Arial"/>
                <w:sz w:val="24"/>
                <w:szCs w:val="24"/>
              </w:rPr>
              <w:t>+1</w:t>
            </w:r>
            <w:r>
              <w:rPr>
                <w:rFonts w:ascii="Arial" w:hAnsi="Arial" w:cs="Arial"/>
                <w:sz w:val="24"/>
                <w:szCs w:val="24"/>
              </w:rPr>
              <w:t>7</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lewa</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B62DC9" w:rsidRPr="00EE74CF" w:rsidRDefault="00B62DC9" w:rsidP="00803D11">
            <w:pPr>
              <w:jc w:val="both"/>
              <w:rPr>
                <w:rFonts w:ascii="Arial" w:hAnsi="Arial" w:cs="Arial"/>
                <w:sz w:val="24"/>
                <w:szCs w:val="24"/>
              </w:rPr>
            </w:pP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wywiewu min.</w:t>
            </w:r>
            <w:r w:rsidRPr="00EE74CF">
              <w:rPr>
                <w:rFonts w:ascii="Arial" w:hAnsi="Arial" w:cs="Arial"/>
                <w:b/>
                <w:bCs/>
                <w:sz w:val="24"/>
                <w:szCs w:val="24"/>
              </w:rPr>
              <w:t>EU4</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nawiewu  min</w:t>
            </w:r>
            <w:r w:rsidRPr="00EE74CF">
              <w:rPr>
                <w:rFonts w:ascii="Arial" w:hAnsi="Arial" w:cs="Arial"/>
                <w:b/>
                <w:bCs/>
                <w:sz w:val="24"/>
                <w:szCs w:val="24"/>
              </w:rPr>
              <w:t>EU6</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rama podstawy / wieszaki</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nagrzewnicy z </w:t>
            </w:r>
            <w:proofErr w:type="spellStart"/>
            <w:r w:rsidRPr="00EE74CF">
              <w:rPr>
                <w:rFonts w:ascii="Arial" w:hAnsi="Arial" w:cs="Arial"/>
                <w:sz w:val="24"/>
                <w:szCs w:val="24"/>
              </w:rPr>
              <w:t>osprżetem</w:t>
            </w:r>
            <w:proofErr w:type="spellEnd"/>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do czerpni / wyrzutni</w:t>
            </w: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„na wprost” – po tej samej stronie</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nawiew / wywiew „na wprost”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B62DC9" w:rsidRPr="00EE74CF" w:rsidTr="00803D11">
        <w:tblPrEx>
          <w:tblLook w:val="04A0"/>
        </w:tblPrEx>
        <w:tc>
          <w:tcPr>
            <w:tcW w:w="4820" w:type="dxa"/>
          </w:tcPr>
          <w:p w:rsidR="00B62DC9" w:rsidRPr="00EE74CF" w:rsidRDefault="00B62DC9" w:rsidP="00803D11">
            <w:pPr>
              <w:jc w:val="both"/>
              <w:rPr>
                <w:rFonts w:ascii="Arial" w:hAnsi="Arial" w:cs="Arial"/>
                <w:sz w:val="24"/>
                <w:szCs w:val="24"/>
              </w:rPr>
            </w:pP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603C11" w:rsidRDefault="00603C11"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B62DC9" w:rsidRPr="00EE74CF" w:rsidTr="00803D11">
        <w:tc>
          <w:tcPr>
            <w:tcW w:w="4820" w:type="dxa"/>
          </w:tcPr>
          <w:p w:rsidR="00B62DC9" w:rsidRPr="00EE74CF" w:rsidRDefault="00B62DC9"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B62DC9" w:rsidRPr="00EE74CF" w:rsidRDefault="00B62DC9" w:rsidP="00803D11">
            <w:pPr>
              <w:numPr>
                <w:ilvl w:val="12"/>
                <w:numId w:val="0"/>
              </w:numPr>
              <w:jc w:val="both"/>
              <w:rPr>
                <w:rFonts w:ascii="Arial" w:hAnsi="Arial" w:cs="Arial"/>
                <w:b/>
                <w:sz w:val="24"/>
                <w:szCs w:val="24"/>
              </w:rPr>
            </w:pPr>
            <w:r w:rsidRPr="00EE74CF">
              <w:rPr>
                <w:rFonts w:ascii="Arial" w:hAnsi="Arial" w:cs="Arial"/>
                <w:b/>
                <w:sz w:val="24"/>
                <w:szCs w:val="24"/>
              </w:rPr>
              <w:t>N3/W3</w:t>
            </w:r>
          </w:p>
        </w:tc>
      </w:tr>
      <w:tr w:rsidR="00B62DC9" w:rsidRPr="00EE74CF" w:rsidTr="00803D11">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B62DC9" w:rsidRPr="00EE74CF" w:rsidRDefault="00B62DC9" w:rsidP="00803D11">
            <w:pPr>
              <w:numPr>
                <w:ilvl w:val="12"/>
                <w:numId w:val="0"/>
              </w:numPr>
              <w:jc w:val="both"/>
              <w:rPr>
                <w:rFonts w:ascii="Arial" w:hAnsi="Arial" w:cs="Arial"/>
                <w:sz w:val="24"/>
                <w:szCs w:val="24"/>
              </w:rPr>
            </w:pPr>
          </w:p>
        </w:tc>
      </w:tr>
      <w:tr w:rsidR="00B62DC9" w:rsidRPr="00EE74CF" w:rsidTr="00803D11">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8300</w:t>
            </w:r>
          </w:p>
        </w:tc>
      </w:tr>
      <w:tr w:rsidR="00B62DC9" w:rsidRPr="00EE74CF" w:rsidTr="00803D11">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7500</w:t>
            </w:r>
          </w:p>
        </w:tc>
      </w:tr>
      <w:tr w:rsidR="00B62DC9" w:rsidRPr="00EE74CF" w:rsidTr="00803D11">
        <w:tc>
          <w:tcPr>
            <w:tcW w:w="4820"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lastRenderedPageBreak/>
              <w:t>Spręż dyspozycyjny – nawiew [Pa]</w:t>
            </w:r>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450</w:t>
            </w:r>
          </w:p>
        </w:tc>
      </w:tr>
      <w:tr w:rsidR="00B62DC9" w:rsidRPr="00EE74CF" w:rsidTr="00803D11">
        <w:tc>
          <w:tcPr>
            <w:tcW w:w="4820"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450</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Uwzględniając sprawność odzysku ciepła</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za nagrzewnicą</w:t>
            </w:r>
          </w:p>
        </w:tc>
        <w:tc>
          <w:tcPr>
            <w:tcW w:w="4394" w:type="dxa"/>
          </w:tcPr>
          <w:p w:rsidR="00B62DC9" w:rsidRPr="00EE74CF" w:rsidRDefault="00B62DC9" w:rsidP="00B62DC9">
            <w:pPr>
              <w:numPr>
                <w:ilvl w:val="12"/>
                <w:numId w:val="0"/>
              </w:numPr>
              <w:jc w:val="both"/>
              <w:rPr>
                <w:rFonts w:ascii="Arial" w:hAnsi="Arial" w:cs="Arial"/>
                <w:sz w:val="24"/>
                <w:szCs w:val="24"/>
              </w:rPr>
            </w:pPr>
            <w:r w:rsidRPr="00EE74CF">
              <w:rPr>
                <w:rFonts w:ascii="Arial" w:hAnsi="Arial" w:cs="Arial"/>
                <w:sz w:val="24"/>
                <w:szCs w:val="24"/>
              </w:rPr>
              <w:t>+</w:t>
            </w:r>
            <w:r>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+18</w:t>
            </w:r>
            <w:r w:rsidRPr="00EE74CF">
              <w:rPr>
                <w:rFonts w:ascii="Arial" w:hAnsi="Arial" w:cs="Arial"/>
                <w:sz w:val="24"/>
                <w:szCs w:val="24"/>
              </w:rPr>
              <w:sym w:font="Symbol" w:char="F0B0"/>
            </w:r>
            <w:r w:rsidRPr="00EE74CF">
              <w:rPr>
                <w:rFonts w:ascii="Arial" w:hAnsi="Arial" w:cs="Arial"/>
                <w:sz w:val="24"/>
                <w:szCs w:val="24"/>
              </w:rPr>
              <w:t>C</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lewa</w:t>
            </w:r>
          </w:p>
        </w:tc>
      </w:tr>
      <w:tr w:rsidR="00B62DC9" w:rsidRPr="00EE74CF" w:rsidTr="00803D11">
        <w:tblPrEx>
          <w:tblLook w:val="04A0"/>
        </w:tblPrEx>
        <w:tc>
          <w:tcPr>
            <w:tcW w:w="4820"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B62DC9" w:rsidRPr="00EE74CF" w:rsidRDefault="00B62DC9" w:rsidP="00803D11">
            <w:pPr>
              <w:jc w:val="both"/>
              <w:rPr>
                <w:rFonts w:ascii="Arial" w:hAnsi="Arial" w:cs="Arial"/>
                <w:sz w:val="24"/>
                <w:szCs w:val="24"/>
              </w:rPr>
            </w:pP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wywiewu min.</w:t>
            </w:r>
            <w:r w:rsidRPr="00EE74CF">
              <w:rPr>
                <w:rFonts w:ascii="Arial" w:hAnsi="Arial" w:cs="Arial"/>
                <w:b/>
                <w:bCs/>
                <w:sz w:val="24"/>
                <w:szCs w:val="24"/>
              </w:rPr>
              <w:t>EU4</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nawiewu  min</w:t>
            </w:r>
            <w:r w:rsidRPr="00EE74CF">
              <w:rPr>
                <w:rFonts w:ascii="Arial" w:hAnsi="Arial" w:cs="Arial"/>
                <w:b/>
                <w:bCs/>
                <w:sz w:val="24"/>
                <w:szCs w:val="24"/>
              </w:rPr>
              <w:t>EU6</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rama podstawy / wieszaki</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nagrzewnicy z </w:t>
            </w:r>
            <w:proofErr w:type="spellStart"/>
            <w:r w:rsidRPr="00EE74CF">
              <w:rPr>
                <w:rFonts w:ascii="Arial" w:hAnsi="Arial" w:cs="Arial"/>
                <w:sz w:val="24"/>
                <w:szCs w:val="24"/>
              </w:rPr>
              <w:t>osprżetem</w:t>
            </w:r>
            <w:proofErr w:type="spellEnd"/>
          </w:p>
        </w:tc>
        <w:tc>
          <w:tcPr>
            <w:tcW w:w="4394" w:type="dxa"/>
            <w:vAlign w:val="center"/>
          </w:tcPr>
          <w:p w:rsidR="00B62DC9" w:rsidRPr="00EE74CF" w:rsidRDefault="00B62DC9"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do czerpni / wyrzutni</w:t>
            </w: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„na wprost” – po tej samej stronie</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B62DC9" w:rsidRPr="00EE74CF" w:rsidRDefault="00B62DC9" w:rsidP="00B62DC9">
            <w:pPr>
              <w:numPr>
                <w:ilvl w:val="12"/>
                <w:numId w:val="0"/>
              </w:numPr>
              <w:jc w:val="both"/>
              <w:rPr>
                <w:rFonts w:ascii="Arial" w:hAnsi="Arial" w:cs="Arial"/>
                <w:sz w:val="24"/>
                <w:szCs w:val="24"/>
              </w:rPr>
            </w:pPr>
            <w:r>
              <w:rPr>
                <w:rFonts w:ascii="Arial" w:hAnsi="Arial" w:cs="Arial"/>
                <w:sz w:val="24"/>
                <w:szCs w:val="24"/>
              </w:rPr>
              <w:t xml:space="preserve">Nawiew  </w:t>
            </w:r>
            <w:r w:rsidRPr="00EE74CF">
              <w:rPr>
                <w:rFonts w:ascii="Arial" w:hAnsi="Arial" w:cs="Arial"/>
                <w:sz w:val="24"/>
                <w:szCs w:val="24"/>
              </w:rPr>
              <w:t>– „na wprost”</w:t>
            </w:r>
          </w:p>
          <w:p w:rsidR="00B62DC9" w:rsidRPr="00EE74CF" w:rsidRDefault="00B62DC9" w:rsidP="00B62DC9">
            <w:pPr>
              <w:jc w:val="both"/>
              <w:rPr>
                <w:rFonts w:ascii="Arial" w:hAnsi="Arial" w:cs="Arial"/>
                <w:sz w:val="24"/>
                <w:szCs w:val="24"/>
              </w:rPr>
            </w:pPr>
            <w:r w:rsidRPr="00EE74CF">
              <w:rPr>
                <w:rFonts w:ascii="Arial" w:hAnsi="Arial" w:cs="Arial"/>
                <w:sz w:val="24"/>
                <w:szCs w:val="24"/>
              </w:rPr>
              <w:t>Wywiew – „do góry”</w:t>
            </w:r>
          </w:p>
        </w:tc>
      </w:tr>
      <w:tr w:rsidR="00B62DC9" w:rsidRPr="00EE74CF" w:rsidTr="00803D11">
        <w:tblPrEx>
          <w:tblLook w:val="04A0"/>
        </w:tblPrEx>
        <w:tc>
          <w:tcPr>
            <w:tcW w:w="4820" w:type="dxa"/>
          </w:tcPr>
          <w:p w:rsidR="00B62DC9" w:rsidRPr="00EE74CF" w:rsidRDefault="00B62DC9"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B62DC9" w:rsidRPr="00EE74CF" w:rsidTr="00803D11">
        <w:tblPrEx>
          <w:tblLook w:val="04A0"/>
        </w:tblPrEx>
        <w:tc>
          <w:tcPr>
            <w:tcW w:w="4820" w:type="dxa"/>
          </w:tcPr>
          <w:p w:rsidR="00B62DC9" w:rsidRPr="00EE74CF" w:rsidRDefault="00B62DC9" w:rsidP="00803D11">
            <w:pPr>
              <w:jc w:val="both"/>
              <w:rPr>
                <w:rFonts w:ascii="Arial" w:hAnsi="Arial" w:cs="Arial"/>
                <w:sz w:val="24"/>
                <w:szCs w:val="24"/>
              </w:rPr>
            </w:pPr>
          </w:p>
        </w:tc>
        <w:tc>
          <w:tcPr>
            <w:tcW w:w="4394" w:type="dxa"/>
          </w:tcPr>
          <w:p w:rsidR="00B62DC9" w:rsidRPr="00EE74CF" w:rsidRDefault="00B62DC9"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603C11" w:rsidRDefault="00603C11"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296514" w:rsidRPr="00EE74CF" w:rsidTr="00803D11">
        <w:tc>
          <w:tcPr>
            <w:tcW w:w="4820"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N4/W4</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296514" w:rsidRPr="00EE74CF" w:rsidRDefault="00296514" w:rsidP="00803D11">
            <w:pPr>
              <w:numPr>
                <w:ilvl w:val="12"/>
                <w:numId w:val="0"/>
              </w:numPr>
              <w:jc w:val="both"/>
              <w:rPr>
                <w:rFonts w:ascii="Arial" w:hAnsi="Arial" w:cs="Arial"/>
                <w:sz w:val="24"/>
                <w:szCs w:val="24"/>
              </w:rPr>
            </w:pP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10000</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9000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nawiew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450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450</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 xml:space="preserve">Uwzględniając sprawność odzysku </w:t>
            </w:r>
            <w:r w:rsidRPr="00EE74CF">
              <w:rPr>
                <w:rFonts w:ascii="Arial" w:hAnsi="Arial" w:cs="Arial"/>
                <w:sz w:val="24"/>
                <w:szCs w:val="24"/>
              </w:rPr>
              <w:lastRenderedPageBreak/>
              <w:t>ciepła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lastRenderedPageBreak/>
              <w:t>Temperatura powietrza za nagrzewnicą</w:t>
            </w:r>
          </w:p>
        </w:tc>
        <w:tc>
          <w:tcPr>
            <w:tcW w:w="4394" w:type="dxa"/>
          </w:tcPr>
          <w:p w:rsidR="00296514" w:rsidRPr="00EE74CF" w:rsidRDefault="00296514" w:rsidP="00296514">
            <w:pPr>
              <w:numPr>
                <w:ilvl w:val="12"/>
                <w:numId w:val="0"/>
              </w:numPr>
              <w:jc w:val="both"/>
              <w:rPr>
                <w:rFonts w:ascii="Arial" w:hAnsi="Arial" w:cs="Arial"/>
                <w:sz w:val="24"/>
                <w:szCs w:val="24"/>
              </w:rPr>
            </w:pPr>
            <w:r w:rsidRPr="00EE74CF">
              <w:rPr>
                <w:rFonts w:ascii="Arial" w:hAnsi="Arial" w:cs="Arial"/>
                <w:sz w:val="24"/>
                <w:szCs w:val="24"/>
              </w:rPr>
              <w:t>+</w:t>
            </w:r>
            <w:r>
              <w:rPr>
                <w:rFonts w:ascii="Arial" w:hAnsi="Arial" w:cs="Arial"/>
                <w:sz w:val="24"/>
                <w:szCs w:val="24"/>
              </w:rPr>
              <w:t>26</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+18</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prawa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296514" w:rsidRPr="00EE74CF" w:rsidRDefault="00296514" w:rsidP="00803D11">
            <w:pPr>
              <w:jc w:val="both"/>
              <w:rPr>
                <w:rFonts w:ascii="Arial" w:hAnsi="Arial" w:cs="Arial"/>
                <w:sz w:val="24"/>
                <w:szCs w:val="24"/>
              </w:rPr>
            </w:pP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wywiewu min.</w:t>
            </w:r>
            <w:r w:rsidRPr="00EE74CF">
              <w:rPr>
                <w:rFonts w:ascii="Arial" w:hAnsi="Arial" w:cs="Arial"/>
                <w:b/>
                <w:bCs/>
                <w:sz w:val="24"/>
                <w:szCs w:val="24"/>
              </w:rPr>
              <w:t>EU4</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nawiewu  min</w:t>
            </w:r>
            <w:r w:rsidRPr="00EE74CF">
              <w:rPr>
                <w:rFonts w:ascii="Arial" w:hAnsi="Arial" w:cs="Arial"/>
                <w:b/>
                <w:bCs/>
                <w:sz w:val="24"/>
                <w:szCs w:val="24"/>
              </w:rPr>
              <w:t>EU6</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rama podstawy / wieszaki</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nagrzewnicy z </w:t>
            </w:r>
            <w:proofErr w:type="spellStart"/>
            <w:r w:rsidRPr="00EE74CF">
              <w:rPr>
                <w:rFonts w:ascii="Arial" w:hAnsi="Arial" w:cs="Arial"/>
                <w:sz w:val="24"/>
                <w:szCs w:val="24"/>
              </w:rPr>
              <w:t>osprżetem</w:t>
            </w:r>
            <w:proofErr w:type="spellEnd"/>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do czerpni / wyrzutni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 wprost” – po tej samej stronie</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nawiew / wywiew „na wprost”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296514" w:rsidRPr="00EE74CF" w:rsidTr="00803D11">
        <w:tblPrEx>
          <w:tblLook w:val="04A0"/>
        </w:tblPrEx>
        <w:tc>
          <w:tcPr>
            <w:tcW w:w="4820" w:type="dxa"/>
          </w:tcPr>
          <w:p w:rsidR="00296514" w:rsidRPr="00EE74CF" w:rsidRDefault="00296514" w:rsidP="00803D11">
            <w:pPr>
              <w:jc w:val="both"/>
              <w:rPr>
                <w:rFonts w:ascii="Arial" w:hAnsi="Arial" w:cs="Arial"/>
                <w:sz w:val="24"/>
                <w:szCs w:val="24"/>
              </w:rPr>
            </w:pP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603C11" w:rsidRDefault="00603C11"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296514" w:rsidRPr="00EE74CF" w:rsidTr="00803D11">
        <w:tc>
          <w:tcPr>
            <w:tcW w:w="4820"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N5/W5</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296514" w:rsidRPr="00EE74CF" w:rsidRDefault="00296514" w:rsidP="00803D11">
            <w:pPr>
              <w:numPr>
                <w:ilvl w:val="12"/>
                <w:numId w:val="0"/>
              </w:numPr>
              <w:jc w:val="both"/>
              <w:rPr>
                <w:rFonts w:ascii="Arial" w:hAnsi="Arial" w:cs="Arial"/>
                <w:sz w:val="24"/>
                <w:szCs w:val="24"/>
              </w:rPr>
            </w:pP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3680</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3200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nawiew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450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450</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Uwzględniając sprawność odzysku ciepła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za nagrzewnicą</w:t>
            </w:r>
          </w:p>
        </w:tc>
        <w:tc>
          <w:tcPr>
            <w:tcW w:w="4394" w:type="dxa"/>
          </w:tcPr>
          <w:p w:rsidR="00296514" w:rsidRPr="00EE74CF" w:rsidRDefault="00296514" w:rsidP="00296514">
            <w:pPr>
              <w:numPr>
                <w:ilvl w:val="12"/>
                <w:numId w:val="0"/>
              </w:numPr>
              <w:jc w:val="both"/>
              <w:rPr>
                <w:rFonts w:ascii="Arial" w:hAnsi="Arial" w:cs="Arial"/>
                <w:sz w:val="24"/>
                <w:szCs w:val="24"/>
              </w:rPr>
            </w:pPr>
            <w:r w:rsidRPr="00EE74CF">
              <w:rPr>
                <w:rFonts w:ascii="Arial" w:hAnsi="Arial" w:cs="Arial"/>
                <w:sz w:val="24"/>
                <w:szCs w:val="24"/>
              </w:rPr>
              <w:t>+</w:t>
            </w:r>
            <w:r>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+19</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lewa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296514" w:rsidRPr="00EE74CF" w:rsidRDefault="00296514" w:rsidP="00803D11">
            <w:pPr>
              <w:jc w:val="both"/>
              <w:rPr>
                <w:rFonts w:ascii="Arial" w:hAnsi="Arial" w:cs="Arial"/>
                <w:sz w:val="24"/>
                <w:szCs w:val="24"/>
              </w:rPr>
            </w:pP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filtrowania – po stronie wywiewu </w:t>
            </w:r>
            <w:r w:rsidRPr="00EE74CF">
              <w:rPr>
                <w:rFonts w:ascii="Arial" w:hAnsi="Arial" w:cs="Arial"/>
                <w:sz w:val="24"/>
                <w:szCs w:val="24"/>
              </w:rPr>
              <w:lastRenderedPageBreak/>
              <w:t>min.</w:t>
            </w:r>
            <w:r w:rsidRPr="00EE74CF">
              <w:rPr>
                <w:rFonts w:ascii="Arial" w:hAnsi="Arial" w:cs="Arial"/>
                <w:b/>
                <w:bCs/>
                <w:sz w:val="24"/>
                <w:szCs w:val="24"/>
              </w:rPr>
              <w:t>EU4</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lastRenderedPageBreak/>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lastRenderedPageBreak/>
              <w:t>sekcja filtrowania – po stronie nawiewu  min</w:t>
            </w:r>
            <w:r w:rsidRPr="00EE74CF">
              <w:rPr>
                <w:rFonts w:ascii="Arial" w:hAnsi="Arial" w:cs="Arial"/>
                <w:b/>
                <w:bCs/>
                <w:sz w:val="24"/>
                <w:szCs w:val="24"/>
              </w:rPr>
              <w:t>EU6</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rama podstawy / wieszaki</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nagrzewnicy z </w:t>
            </w:r>
            <w:proofErr w:type="spellStart"/>
            <w:r w:rsidRPr="00EE74CF">
              <w:rPr>
                <w:rFonts w:ascii="Arial" w:hAnsi="Arial" w:cs="Arial"/>
                <w:sz w:val="24"/>
                <w:szCs w:val="24"/>
              </w:rPr>
              <w:t>osprżetem</w:t>
            </w:r>
            <w:proofErr w:type="spellEnd"/>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do czerpni / wyrzutni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 wprost” – po tej samej stronie</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nawiew / wywiew „na wprost”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296514" w:rsidRPr="00EE74CF" w:rsidTr="00803D11">
        <w:tblPrEx>
          <w:tblLook w:val="04A0"/>
        </w:tblPrEx>
        <w:tc>
          <w:tcPr>
            <w:tcW w:w="4820" w:type="dxa"/>
          </w:tcPr>
          <w:p w:rsidR="00296514" w:rsidRPr="00EE74CF" w:rsidRDefault="00296514" w:rsidP="00803D11">
            <w:pPr>
              <w:jc w:val="both"/>
              <w:rPr>
                <w:rFonts w:ascii="Arial" w:hAnsi="Arial" w:cs="Arial"/>
                <w:sz w:val="24"/>
                <w:szCs w:val="24"/>
              </w:rPr>
            </w:pP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296514" w:rsidRDefault="00296514"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296514" w:rsidRPr="00EE74CF" w:rsidTr="00803D11">
        <w:tc>
          <w:tcPr>
            <w:tcW w:w="4820"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N6/W6</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296514" w:rsidRPr="00EE74CF" w:rsidRDefault="00296514" w:rsidP="00803D11">
            <w:pPr>
              <w:numPr>
                <w:ilvl w:val="12"/>
                <w:numId w:val="0"/>
              </w:numPr>
              <w:jc w:val="both"/>
              <w:rPr>
                <w:rFonts w:ascii="Arial" w:hAnsi="Arial" w:cs="Arial"/>
                <w:sz w:val="24"/>
                <w:szCs w:val="24"/>
              </w:rPr>
            </w:pP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19100</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17200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nawiew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550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550</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Uwzględniając sprawność odzysku ciepła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za nagrzewnicą</w:t>
            </w:r>
          </w:p>
        </w:tc>
        <w:tc>
          <w:tcPr>
            <w:tcW w:w="4394" w:type="dxa"/>
          </w:tcPr>
          <w:p w:rsidR="00296514" w:rsidRPr="00EE74CF" w:rsidRDefault="00296514" w:rsidP="00296514">
            <w:pPr>
              <w:numPr>
                <w:ilvl w:val="12"/>
                <w:numId w:val="0"/>
              </w:numPr>
              <w:jc w:val="both"/>
              <w:rPr>
                <w:rFonts w:ascii="Arial" w:hAnsi="Arial" w:cs="Arial"/>
                <w:sz w:val="24"/>
                <w:szCs w:val="24"/>
              </w:rPr>
            </w:pPr>
            <w:r w:rsidRPr="00EE74CF">
              <w:rPr>
                <w:rFonts w:ascii="Arial" w:hAnsi="Arial" w:cs="Arial"/>
                <w:sz w:val="24"/>
                <w:szCs w:val="24"/>
              </w:rPr>
              <w:t>+</w:t>
            </w:r>
            <w:r>
              <w:rPr>
                <w:rFonts w:ascii="Arial" w:hAnsi="Arial" w:cs="Arial"/>
                <w:sz w:val="24"/>
                <w:szCs w:val="24"/>
              </w:rPr>
              <w:t>26</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+18</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prawa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296514" w:rsidRPr="00EE74CF" w:rsidRDefault="00296514" w:rsidP="00803D11">
            <w:pPr>
              <w:jc w:val="both"/>
              <w:rPr>
                <w:rFonts w:ascii="Arial" w:hAnsi="Arial" w:cs="Arial"/>
                <w:sz w:val="24"/>
                <w:szCs w:val="24"/>
              </w:rPr>
            </w:pP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wywiewu min.</w:t>
            </w:r>
            <w:r w:rsidRPr="00EE74CF">
              <w:rPr>
                <w:rFonts w:ascii="Arial" w:hAnsi="Arial" w:cs="Arial"/>
                <w:b/>
                <w:bCs/>
                <w:sz w:val="24"/>
                <w:szCs w:val="24"/>
              </w:rPr>
              <w:t>EU4</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nawiewu  min</w:t>
            </w:r>
            <w:r w:rsidRPr="00EE74CF">
              <w:rPr>
                <w:rFonts w:ascii="Arial" w:hAnsi="Arial" w:cs="Arial"/>
                <w:b/>
                <w:bCs/>
                <w:sz w:val="24"/>
                <w:szCs w:val="24"/>
              </w:rPr>
              <w:t>EU6</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lastRenderedPageBreak/>
              <w:t>rama podstawy / wieszaki</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nagrzewnicy z </w:t>
            </w:r>
            <w:proofErr w:type="spellStart"/>
            <w:r w:rsidRPr="00EE74CF">
              <w:rPr>
                <w:rFonts w:ascii="Arial" w:hAnsi="Arial" w:cs="Arial"/>
                <w:sz w:val="24"/>
                <w:szCs w:val="24"/>
              </w:rPr>
              <w:t>osprżetem</w:t>
            </w:r>
            <w:proofErr w:type="spellEnd"/>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+p</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do czerpni / wyrzutni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 wprost” – po tej samej stronie</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nawiew / wywiew „na wprost”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296514" w:rsidRPr="00EE74CF" w:rsidTr="00803D11">
        <w:tblPrEx>
          <w:tblLook w:val="04A0"/>
        </w:tblPrEx>
        <w:tc>
          <w:tcPr>
            <w:tcW w:w="4820" w:type="dxa"/>
          </w:tcPr>
          <w:p w:rsidR="00296514" w:rsidRPr="00EE74CF" w:rsidRDefault="00296514" w:rsidP="00803D11">
            <w:pPr>
              <w:jc w:val="both"/>
              <w:rPr>
                <w:rFonts w:ascii="Arial" w:hAnsi="Arial" w:cs="Arial"/>
                <w:sz w:val="24"/>
                <w:szCs w:val="24"/>
              </w:rPr>
            </w:pP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296514" w:rsidRDefault="00296514" w:rsidP="00536D9A">
      <w:pPr>
        <w:spacing w:after="0" w:line="240" w:lineRule="auto"/>
        <w:jc w:val="both"/>
        <w:rPr>
          <w:rFonts w:ascii="Arial" w:hAnsi="Arial" w:cs="Arial"/>
          <w:sz w:val="24"/>
          <w:szCs w:val="24"/>
        </w:rPr>
      </w:pPr>
    </w:p>
    <w:tbl>
      <w:tblPr>
        <w:tblStyle w:val="Tabela-Siatka"/>
        <w:tblW w:w="9214" w:type="dxa"/>
        <w:tblInd w:w="108" w:type="dxa"/>
        <w:tblLook w:val="01E0"/>
      </w:tblPr>
      <w:tblGrid>
        <w:gridCol w:w="4820"/>
        <w:gridCol w:w="4394"/>
      </w:tblGrid>
      <w:tr w:rsidR="00296514" w:rsidRPr="00EE74CF" w:rsidTr="00803D11">
        <w:tc>
          <w:tcPr>
            <w:tcW w:w="4820"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Symbol zespołu:</w:t>
            </w:r>
          </w:p>
        </w:tc>
        <w:tc>
          <w:tcPr>
            <w:tcW w:w="4394" w:type="dxa"/>
          </w:tcPr>
          <w:p w:rsidR="00296514" w:rsidRPr="00EE74CF" w:rsidRDefault="00296514" w:rsidP="00803D11">
            <w:pPr>
              <w:numPr>
                <w:ilvl w:val="12"/>
                <w:numId w:val="0"/>
              </w:numPr>
              <w:jc w:val="both"/>
              <w:rPr>
                <w:rFonts w:ascii="Arial" w:hAnsi="Arial" w:cs="Arial"/>
                <w:b/>
                <w:sz w:val="24"/>
                <w:szCs w:val="24"/>
              </w:rPr>
            </w:pPr>
            <w:r w:rsidRPr="00EE74CF">
              <w:rPr>
                <w:rFonts w:ascii="Arial" w:hAnsi="Arial" w:cs="Arial"/>
                <w:b/>
                <w:sz w:val="24"/>
                <w:szCs w:val="24"/>
              </w:rPr>
              <w:t>N7/W7</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Parametry techniczne:</w:t>
            </w:r>
          </w:p>
        </w:tc>
        <w:tc>
          <w:tcPr>
            <w:tcW w:w="4394" w:type="dxa"/>
          </w:tcPr>
          <w:p w:rsidR="00296514" w:rsidRPr="00EE74CF" w:rsidRDefault="00296514" w:rsidP="00803D11">
            <w:pPr>
              <w:numPr>
                <w:ilvl w:val="12"/>
                <w:numId w:val="0"/>
              </w:numPr>
              <w:jc w:val="both"/>
              <w:rPr>
                <w:rFonts w:ascii="Arial" w:hAnsi="Arial" w:cs="Arial"/>
                <w:sz w:val="24"/>
                <w:szCs w:val="24"/>
              </w:rPr>
            </w:pP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nawiew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19100</w:t>
            </w:r>
          </w:p>
        </w:tc>
      </w:tr>
      <w:tr w:rsidR="00296514" w:rsidRPr="00EE74CF" w:rsidTr="00803D11">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Wydajność powietrza – wywiew [m</w:t>
            </w:r>
            <w:r w:rsidRPr="00EE74CF">
              <w:rPr>
                <w:rFonts w:ascii="Arial" w:hAnsi="Arial" w:cs="Arial"/>
                <w:sz w:val="24"/>
                <w:szCs w:val="24"/>
                <w:vertAlign w:val="superscript"/>
              </w:rPr>
              <w:t>3</w:t>
            </w:r>
            <w:r w:rsidRPr="00EE74CF">
              <w:rPr>
                <w:rFonts w:ascii="Arial" w:hAnsi="Arial" w:cs="Arial"/>
                <w:sz w:val="24"/>
                <w:szCs w:val="24"/>
              </w:rPr>
              <w:t>/h]</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17200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nawiew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550</w:t>
            </w:r>
          </w:p>
        </w:tc>
      </w:tr>
      <w:tr w:rsidR="00296514" w:rsidRPr="00EE74CF" w:rsidTr="00803D11">
        <w:tc>
          <w:tcPr>
            <w:tcW w:w="4820"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Spręż dyspozycyjny – wywiew [Pa]</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550</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zima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wywiewanego – lato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+25</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nagrzewnicą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Uwzględniając sprawność odzysku ciepła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za nagrzewnicą</w:t>
            </w:r>
          </w:p>
        </w:tc>
        <w:tc>
          <w:tcPr>
            <w:tcW w:w="4394" w:type="dxa"/>
          </w:tcPr>
          <w:p w:rsidR="00296514" w:rsidRPr="00EE74CF" w:rsidRDefault="00296514" w:rsidP="00296514">
            <w:pPr>
              <w:numPr>
                <w:ilvl w:val="12"/>
                <w:numId w:val="0"/>
              </w:numPr>
              <w:jc w:val="both"/>
              <w:rPr>
                <w:rFonts w:ascii="Arial" w:hAnsi="Arial" w:cs="Arial"/>
                <w:sz w:val="24"/>
                <w:szCs w:val="24"/>
              </w:rPr>
            </w:pPr>
            <w:r w:rsidRPr="00EE74CF">
              <w:rPr>
                <w:rFonts w:ascii="Arial" w:hAnsi="Arial" w:cs="Arial"/>
                <w:sz w:val="24"/>
                <w:szCs w:val="24"/>
              </w:rPr>
              <w:t>+</w:t>
            </w:r>
            <w:r>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Temperatura powietrza przed chłodnicą</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+30</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 xml:space="preserve">Temperatura powietrza za chłodnicą </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+18</w:t>
            </w:r>
            <w:r w:rsidRPr="00EE74CF">
              <w:rPr>
                <w:rFonts w:ascii="Arial" w:hAnsi="Arial" w:cs="Arial"/>
                <w:sz w:val="24"/>
                <w:szCs w:val="24"/>
              </w:rPr>
              <w:sym w:font="Symbol" w:char="F0B0"/>
            </w:r>
            <w:r w:rsidRPr="00EE74CF">
              <w:rPr>
                <w:rFonts w:ascii="Arial" w:hAnsi="Arial" w:cs="Arial"/>
                <w:sz w:val="24"/>
                <w:szCs w:val="24"/>
              </w:rPr>
              <w:t>C</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Konfiguracja od strony nawiewu:</w:t>
            </w:r>
          </w:p>
        </w:tc>
        <w:tc>
          <w:tcPr>
            <w:tcW w:w="4394" w:type="dxa"/>
          </w:tcPr>
          <w:p w:rsidR="00296514" w:rsidRPr="00EE74CF" w:rsidRDefault="00296514" w:rsidP="00803D11">
            <w:pPr>
              <w:numPr>
                <w:ilvl w:val="12"/>
                <w:numId w:val="0"/>
              </w:numPr>
              <w:jc w:val="both"/>
              <w:rPr>
                <w:rFonts w:ascii="Arial" w:hAnsi="Arial" w:cs="Arial"/>
                <w:sz w:val="24"/>
                <w:szCs w:val="24"/>
              </w:rPr>
            </w:pPr>
            <w:r>
              <w:rPr>
                <w:rFonts w:ascii="Arial" w:hAnsi="Arial" w:cs="Arial"/>
                <w:sz w:val="24"/>
                <w:szCs w:val="24"/>
              </w:rPr>
              <w:t>p</w:t>
            </w:r>
            <w:r w:rsidRPr="00EE74CF">
              <w:rPr>
                <w:rFonts w:ascii="Arial" w:hAnsi="Arial" w:cs="Arial"/>
                <w:sz w:val="24"/>
                <w:szCs w:val="24"/>
              </w:rPr>
              <w:t>rawa</w:t>
            </w:r>
          </w:p>
        </w:tc>
      </w:tr>
      <w:tr w:rsidR="00296514" w:rsidRPr="00EE74CF" w:rsidTr="00803D11">
        <w:tblPrEx>
          <w:tblLook w:val="04A0"/>
        </w:tblPrEx>
        <w:tc>
          <w:tcPr>
            <w:tcW w:w="4820"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b/>
                <w:sz w:val="24"/>
                <w:szCs w:val="24"/>
              </w:rPr>
              <w:t>Skład funkcjonalny centrali:</w:t>
            </w:r>
          </w:p>
        </w:tc>
        <w:tc>
          <w:tcPr>
            <w:tcW w:w="4394" w:type="dxa"/>
          </w:tcPr>
          <w:p w:rsidR="00296514" w:rsidRPr="00EE74CF" w:rsidRDefault="00296514" w:rsidP="00803D11">
            <w:pPr>
              <w:jc w:val="both"/>
              <w:rPr>
                <w:rFonts w:ascii="Arial" w:hAnsi="Arial" w:cs="Arial"/>
                <w:sz w:val="24"/>
                <w:szCs w:val="24"/>
              </w:rPr>
            </w:pP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wywiewu min.</w:t>
            </w:r>
            <w:r w:rsidRPr="00EE74CF">
              <w:rPr>
                <w:rFonts w:ascii="Arial" w:hAnsi="Arial" w:cs="Arial"/>
                <w:b/>
                <w:bCs/>
                <w:sz w:val="24"/>
                <w:szCs w:val="24"/>
              </w:rPr>
              <w:t>EU4</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filtrowania – po stronie nawiewu  min</w:t>
            </w:r>
            <w:r w:rsidRPr="00EE74CF">
              <w:rPr>
                <w:rFonts w:ascii="Arial" w:hAnsi="Arial" w:cs="Arial"/>
                <w:b/>
                <w:bCs/>
                <w:sz w:val="24"/>
                <w:szCs w:val="24"/>
              </w:rPr>
              <w:t>EU6</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sekcja </w:t>
            </w:r>
            <w:r w:rsidRPr="00EE74CF">
              <w:rPr>
                <w:rFonts w:ascii="Arial" w:hAnsi="Arial" w:cs="Arial"/>
                <w:bCs/>
                <w:sz w:val="24"/>
                <w:szCs w:val="24"/>
              </w:rPr>
              <w:t>mieszania</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wymiennika rotacyjnego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nawiewnego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sekcja wentylatora wywiewnego</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rama podstawy / wieszaki</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agregat chłodniczy z bezpośrednim odparowaniem </w:t>
            </w:r>
            <w:proofErr w:type="spellStart"/>
            <w:r w:rsidRPr="00EE74CF">
              <w:rPr>
                <w:rFonts w:ascii="Arial" w:hAnsi="Arial" w:cs="Arial"/>
                <w:sz w:val="24"/>
                <w:szCs w:val="24"/>
              </w:rPr>
              <w:t>czynnika–wbudowany</w:t>
            </w:r>
            <w:proofErr w:type="spellEnd"/>
            <w:r w:rsidRPr="00EE74CF">
              <w:rPr>
                <w:rFonts w:ascii="Arial" w:hAnsi="Arial" w:cs="Arial"/>
                <w:sz w:val="24"/>
                <w:szCs w:val="24"/>
              </w:rPr>
              <w:t xml:space="preserve"> / przyłączony do centrali</w:t>
            </w:r>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nagrzewnica wodna 75</w:t>
            </w:r>
            <w:r w:rsidRPr="00EE74CF">
              <w:rPr>
                <w:rFonts w:ascii="Arial" w:hAnsi="Arial" w:cs="Arial"/>
                <w:sz w:val="24"/>
                <w:szCs w:val="24"/>
              </w:rPr>
              <w:sym w:font="Symbol" w:char="F0B0"/>
            </w:r>
            <w:r w:rsidRPr="00EE74CF">
              <w:rPr>
                <w:rFonts w:ascii="Arial" w:hAnsi="Arial" w:cs="Arial"/>
                <w:sz w:val="24"/>
                <w:szCs w:val="24"/>
              </w:rPr>
              <w:t>/50</w:t>
            </w:r>
            <w:r w:rsidRPr="00EE74CF">
              <w:rPr>
                <w:rFonts w:ascii="Arial" w:hAnsi="Arial" w:cs="Arial"/>
                <w:sz w:val="24"/>
                <w:szCs w:val="24"/>
              </w:rPr>
              <w:sym w:font="Symbol" w:char="F0B0"/>
            </w:r>
            <w:r w:rsidRPr="00EE74CF">
              <w:rPr>
                <w:rFonts w:ascii="Arial" w:hAnsi="Arial" w:cs="Arial"/>
                <w:sz w:val="24"/>
                <w:szCs w:val="24"/>
              </w:rPr>
              <w:t>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proofErr w:type="spellStart"/>
            <w:r w:rsidRPr="00EE74CF">
              <w:rPr>
                <w:rFonts w:ascii="Arial" w:hAnsi="Arial" w:cs="Arial"/>
                <w:sz w:val="24"/>
                <w:szCs w:val="24"/>
              </w:rPr>
              <w:t>kpl</w:t>
            </w:r>
            <w:proofErr w:type="spellEnd"/>
            <w:r w:rsidRPr="00EE74CF">
              <w:rPr>
                <w:rFonts w:ascii="Arial" w:hAnsi="Arial" w:cs="Arial"/>
                <w:sz w:val="24"/>
                <w:szCs w:val="24"/>
              </w:rPr>
              <w:t>. przepustnic</w:t>
            </w:r>
          </w:p>
        </w:tc>
        <w:tc>
          <w:tcPr>
            <w:tcW w:w="4394" w:type="dxa"/>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 xml:space="preserve">zespół regulacyjno – pompowy </w:t>
            </w:r>
            <w:r w:rsidRPr="00EE74CF">
              <w:rPr>
                <w:rFonts w:ascii="Arial" w:hAnsi="Arial" w:cs="Arial"/>
                <w:sz w:val="24"/>
                <w:szCs w:val="24"/>
              </w:rPr>
              <w:lastRenderedPageBreak/>
              <w:t xml:space="preserve">nagrzewnicy z </w:t>
            </w:r>
            <w:proofErr w:type="spellStart"/>
            <w:r w:rsidRPr="00EE74CF">
              <w:rPr>
                <w:rFonts w:ascii="Arial" w:hAnsi="Arial" w:cs="Arial"/>
                <w:sz w:val="24"/>
                <w:szCs w:val="24"/>
              </w:rPr>
              <w:t>osprżetem</w:t>
            </w:r>
            <w:proofErr w:type="spellEnd"/>
          </w:p>
        </w:tc>
        <w:tc>
          <w:tcPr>
            <w:tcW w:w="4394" w:type="dxa"/>
            <w:vAlign w:val="center"/>
          </w:tcPr>
          <w:p w:rsidR="00296514" w:rsidRPr="00EE74CF" w:rsidRDefault="00296514" w:rsidP="00803D11">
            <w:pPr>
              <w:numPr>
                <w:ilvl w:val="12"/>
                <w:numId w:val="0"/>
              </w:numPr>
              <w:jc w:val="both"/>
              <w:rPr>
                <w:rFonts w:ascii="Arial" w:hAnsi="Arial" w:cs="Arial"/>
                <w:sz w:val="24"/>
                <w:szCs w:val="24"/>
              </w:rPr>
            </w:pPr>
            <w:r w:rsidRPr="00EE74CF">
              <w:rPr>
                <w:rFonts w:ascii="Arial" w:hAnsi="Arial" w:cs="Arial"/>
                <w:sz w:val="24"/>
                <w:szCs w:val="24"/>
              </w:rPr>
              <w:lastRenderedPageBreak/>
              <w: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lastRenderedPageBreak/>
              <w:t>lokalizacja króćców do czerpni / wyrzutni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 wprost” – po tej samej stronie</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lokalizacja króćców po stronie instalacyjnej</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nawiew / wywiew „na wprost”</w:t>
            </w:r>
          </w:p>
        </w:tc>
      </w:tr>
      <w:tr w:rsidR="00296514" w:rsidRPr="00EE74CF" w:rsidTr="00803D11">
        <w:tblPrEx>
          <w:tblLook w:val="04A0"/>
        </w:tblPrEx>
        <w:tc>
          <w:tcPr>
            <w:tcW w:w="4820" w:type="dxa"/>
          </w:tcPr>
          <w:p w:rsidR="00296514" w:rsidRPr="00EE74CF" w:rsidRDefault="00296514" w:rsidP="00D7614F">
            <w:pPr>
              <w:numPr>
                <w:ilvl w:val="0"/>
                <w:numId w:val="5"/>
              </w:numPr>
              <w:overflowPunct w:val="0"/>
              <w:autoSpaceDE w:val="0"/>
              <w:autoSpaceDN w:val="0"/>
              <w:adjustRightInd w:val="0"/>
              <w:jc w:val="both"/>
              <w:textAlignment w:val="baseline"/>
              <w:rPr>
                <w:rFonts w:ascii="Arial" w:hAnsi="Arial" w:cs="Arial"/>
                <w:sz w:val="24"/>
                <w:szCs w:val="24"/>
              </w:rPr>
            </w:pPr>
            <w:r w:rsidRPr="00EE74CF">
              <w:rPr>
                <w:rFonts w:ascii="Arial" w:hAnsi="Arial" w:cs="Arial"/>
                <w:sz w:val="24"/>
                <w:szCs w:val="24"/>
              </w:rPr>
              <w:t>układ sekcji</w:t>
            </w: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„jedna nad drugą”, przy czym sekcje nawiewne pod sekcjami wywiewnymi</w:t>
            </w:r>
          </w:p>
        </w:tc>
      </w:tr>
      <w:tr w:rsidR="00296514" w:rsidRPr="00EE74CF" w:rsidTr="00803D11">
        <w:tblPrEx>
          <w:tblLook w:val="04A0"/>
        </w:tblPrEx>
        <w:tc>
          <w:tcPr>
            <w:tcW w:w="4820" w:type="dxa"/>
          </w:tcPr>
          <w:p w:rsidR="00296514" w:rsidRPr="00EE74CF" w:rsidRDefault="00296514" w:rsidP="00803D11">
            <w:pPr>
              <w:jc w:val="both"/>
              <w:rPr>
                <w:rFonts w:ascii="Arial" w:hAnsi="Arial" w:cs="Arial"/>
                <w:sz w:val="24"/>
                <w:szCs w:val="24"/>
              </w:rPr>
            </w:pPr>
          </w:p>
        </w:tc>
        <w:tc>
          <w:tcPr>
            <w:tcW w:w="4394" w:type="dxa"/>
          </w:tcPr>
          <w:p w:rsidR="00296514" w:rsidRPr="00EE74CF" w:rsidRDefault="00296514" w:rsidP="00803D11">
            <w:pPr>
              <w:jc w:val="both"/>
              <w:rPr>
                <w:rFonts w:ascii="Arial" w:hAnsi="Arial" w:cs="Arial"/>
                <w:sz w:val="24"/>
                <w:szCs w:val="24"/>
              </w:rPr>
            </w:pPr>
            <w:r w:rsidRPr="00EE74CF">
              <w:rPr>
                <w:rFonts w:ascii="Arial" w:hAnsi="Arial" w:cs="Arial"/>
                <w:sz w:val="24"/>
                <w:szCs w:val="24"/>
              </w:rPr>
              <w:t xml:space="preserve">silniki wentylatorów </w:t>
            </w:r>
            <w:r w:rsidRPr="00EE74CF">
              <w:rPr>
                <w:rFonts w:ascii="Arial" w:hAnsi="Arial" w:cs="Arial"/>
                <w:b/>
                <w:sz w:val="24"/>
                <w:szCs w:val="24"/>
              </w:rPr>
              <w:t>EC</w:t>
            </w:r>
            <w:r w:rsidRPr="00EE74CF">
              <w:rPr>
                <w:rFonts w:ascii="Arial" w:hAnsi="Arial" w:cs="Arial"/>
                <w:sz w:val="24"/>
                <w:szCs w:val="24"/>
              </w:rPr>
              <w:t xml:space="preserve"> z regulacją obrotów</w:t>
            </w:r>
          </w:p>
        </w:tc>
      </w:tr>
    </w:tbl>
    <w:p w:rsidR="00296514" w:rsidRDefault="00296514" w:rsidP="00536D9A">
      <w:pPr>
        <w:spacing w:after="0" w:line="240" w:lineRule="auto"/>
        <w:jc w:val="both"/>
        <w:rPr>
          <w:rFonts w:ascii="Arial" w:hAnsi="Arial" w:cs="Arial"/>
          <w:sz w:val="24"/>
          <w:szCs w:val="24"/>
        </w:rPr>
      </w:pPr>
    </w:p>
    <w:p w:rsidR="00814785" w:rsidRPr="00EE74CF" w:rsidRDefault="00814785" w:rsidP="00814785">
      <w:pPr>
        <w:spacing w:after="0" w:line="240" w:lineRule="auto"/>
        <w:jc w:val="both"/>
        <w:rPr>
          <w:rFonts w:ascii="Arial" w:hAnsi="Arial" w:cs="Arial"/>
          <w:sz w:val="24"/>
          <w:szCs w:val="24"/>
          <w:lang w:val="de-DE"/>
        </w:rPr>
      </w:pPr>
      <w:proofErr w:type="spellStart"/>
      <w:r w:rsidRPr="00EE74CF">
        <w:rPr>
          <w:rFonts w:ascii="Arial" w:hAnsi="Arial" w:cs="Arial"/>
          <w:sz w:val="24"/>
          <w:szCs w:val="24"/>
          <w:lang w:val="de-DE"/>
        </w:rPr>
        <w:t>Uwaga</w:t>
      </w:r>
      <w:proofErr w:type="spellEnd"/>
    </w:p>
    <w:p w:rsidR="00814785" w:rsidRPr="00EE74CF" w:rsidRDefault="00814785" w:rsidP="00814785">
      <w:pPr>
        <w:spacing w:after="0" w:line="240" w:lineRule="auto"/>
        <w:jc w:val="both"/>
        <w:rPr>
          <w:rFonts w:ascii="Arial" w:hAnsi="Arial" w:cs="Arial"/>
          <w:sz w:val="24"/>
          <w:szCs w:val="24"/>
          <w:lang w:val="de-DE"/>
        </w:rPr>
      </w:pPr>
      <w:proofErr w:type="spellStart"/>
      <w:r w:rsidRPr="00EE74CF">
        <w:rPr>
          <w:rFonts w:ascii="Arial" w:hAnsi="Arial" w:cs="Arial"/>
          <w:sz w:val="24"/>
          <w:szCs w:val="24"/>
          <w:lang w:val="de-DE"/>
        </w:rPr>
        <w:t>Zespoły</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regulacyjno</w:t>
      </w:r>
      <w:r w:rsidR="004E345E">
        <w:rPr>
          <w:rFonts w:ascii="Arial" w:hAnsi="Arial" w:cs="Arial"/>
          <w:sz w:val="24"/>
          <w:szCs w:val="24"/>
          <w:lang w:val="de-DE"/>
        </w:rPr>
        <w:t>-</w:t>
      </w:r>
      <w:r w:rsidRPr="00EE74CF">
        <w:rPr>
          <w:rFonts w:ascii="Arial" w:hAnsi="Arial" w:cs="Arial"/>
          <w:sz w:val="24"/>
          <w:szCs w:val="24"/>
          <w:lang w:val="de-DE"/>
        </w:rPr>
        <w:t>pompowe</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złożone</w:t>
      </w:r>
      <w:proofErr w:type="spellEnd"/>
      <w:r w:rsidRPr="00EE74CF">
        <w:rPr>
          <w:rFonts w:ascii="Arial" w:hAnsi="Arial" w:cs="Arial"/>
          <w:sz w:val="24"/>
          <w:szCs w:val="24"/>
          <w:lang w:val="de-DE"/>
        </w:rPr>
        <w:t xml:space="preserve"> z: 3-drogowego </w:t>
      </w:r>
      <w:proofErr w:type="spellStart"/>
      <w:r w:rsidRPr="00EE74CF">
        <w:rPr>
          <w:rFonts w:ascii="Arial" w:hAnsi="Arial" w:cs="Arial"/>
          <w:sz w:val="24"/>
          <w:szCs w:val="24"/>
          <w:lang w:val="de-DE"/>
        </w:rPr>
        <w:t>zaworu</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regulacyjnego</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dwóch</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zaworów</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odcinających</w:t>
      </w:r>
      <w:proofErr w:type="spellEnd"/>
      <w:r w:rsidRPr="00EE74CF">
        <w:rPr>
          <w:rFonts w:ascii="Arial" w:hAnsi="Arial" w:cs="Arial"/>
          <w:sz w:val="24"/>
          <w:szCs w:val="24"/>
          <w:lang w:val="de-DE"/>
        </w:rPr>
        <w:t xml:space="preserve"> na </w:t>
      </w:r>
      <w:proofErr w:type="spellStart"/>
      <w:r w:rsidRPr="00EE74CF">
        <w:rPr>
          <w:rFonts w:ascii="Arial" w:hAnsi="Arial" w:cs="Arial"/>
          <w:sz w:val="24"/>
          <w:szCs w:val="24"/>
          <w:lang w:val="de-DE"/>
        </w:rPr>
        <w:t>króćcach</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po</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stronie</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wtórnej</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zaworu</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zwrotnego</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czterech</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termometrów</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pompy</w:t>
      </w:r>
      <w:proofErr w:type="spellEnd"/>
      <w:r w:rsidRPr="00EE74CF">
        <w:rPr>
          <w:rFonts w:ascii="Arial" w:hAnsi="Arial" w:cs="Arial"/>
          <w:sz w:val="24"/>
          <w:szCs w:val="24"/>
          <w:lang w:val="de-DE"/>
        </w:rPr>
        <w:t xml:space="preserve"> z </w:t>
      </w:r>
      <w:proofErr w:type="spellStart"/>
      <w:r w:rsidRPr="00EE74CF">
        <w:rPr>
          <w:rFonts w:ascii="Arial" w:hAnsi="Arial" w:cs="Arial"/>
          <w:sz w:val="24"/>
          <w:szCs w:val="24"/>
          <w:lang w:val="de-DE"/>
        </w:rPr>
        <w:t>regulacją</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obrotów</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konsoli</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mocującej</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zespoły</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zamawiać</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bez</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zaworu</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równoważącego</w:t>
      </w:r>
      <w:proofErr w:type="spellEnd"/>
      <w:r w:rsidRPr="00EE74CF">
        <w:rPr>
          <w:rFonts w:ascii="Arial" w:hAnsi="Arial" w:cs="Arial"/>
          <w:sz w:val="24"/>
          <w:szCs w:val="24"/>
          <w:lang w:val="de-DE"/>
        </w:rPr>
        <w:t xml:space="preserve"> i </w:t>
      </w:r>
      <w:proofErr w:type="spellStart"/>
      <w:r w:rsidRPr="00EE74CF">
        <w:rPr>
          <w:rFonts w:ascii="Arial" w:hAnsi="Arial" w:cs="Arial"/>
          <w:sz w:val="24"/>
          <w:szCs w:val="24"/>
          <w:lang w:val="de-DE"/>
        </w:rPr>
        <w:t>zaworu</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odcinającego</w:t>
      </w:r>
      <w:proofErr w:type="spellEnd"/>
      <w:r w:rsidRPr="00EE74CF">
        <w:rPr>
          <w:rFonts w:ascii="Arial" w:hAnsi="Arial" w:cs="Arial"/>
          <w:sz w:val="24"/>
          <w:szCs w:val="24"/>
          <w:lang w:val="de-DE"/>
        </w:rPr>
        <w:t xml:space="preserve"> na </w:t>
      </w:r>
      <w:proofErr w:type="spellStart"/>
      <w:r w:rsidRPr="00EE74CF">
        <w:rPr>
          <w:rFonts w:ascii="Arial" w:hAnsi="Arial" w:cs="Arial"/>
          <w:sz w:val="24"/>
          <w:szCs w:val="24"/>
          <w:lang w:val="de-DE"/>
        </w:rPr>
        <w:t>króćcach</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po</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stronie</w:t>
      </w:r>
      <w:proofErr w:type="spellEnd"/>
      <w:r w:rsidRPr="00EE74CF">
        <w:rPr>
          <w:rFonts w:ascii="Arial" w:hAnsi="Arial" w:cs="Arial"/>
          <w:sz w:val="24"/>
          <w:szCs w:val="24"/>
          <w:lang w:val="de-DE"/>
        </w:rPr>
        <w:t xml:space="preserve"> </w:t>
      </w:r>
      <w:proofErr w:type="spellStart"/>
      <w:r w:rsidRPr="00EE74CF">
        <w:rPr>
          <w:rFonts w:ascii="Arial" w:hAnsi="Arial" w:cs="Arial"/>
          <w:sz w:val="24"/>
          <w:szCs w:val="24"/>
          <w:lang w:val="de-DE"/>
        </w:rPr>
        <w:t>pierwotnej</w:t>
      </w:r>
      <w:proofErr w:type="spellEnd"/>
      <w:r w:rsidRPr="00EE74CF">
        <w:rPr>
          <w:rFonts w:ascii="Arial" w:hAnsi="Arial" w:cs="Arial"/>
          <w:sz w:val="24"/>
          <w:szCs w:val="24"/>
          <w:lang w:val="de-DE"/>
        </w:rPr>
        <w:t>.</w:t>
      </w:r>
    </w:p>
    <w:p w:rsidR="00296514" w:rsidRDefault="00296514" w:rsidP="00536D9A">
      <w:pPr>
        <w:spacing w:after="0" w:line="240" w:lineRule="auto"/>
        <w:jc w:val="both"/>
        <w:rPr>
          <w:rFonts w:ascii="Arial" w:hAnsi="Arial" w:cs="Arial"/>
          <w:sz w:val="24"/>
          <w:szCs w:val="24"/>
          <w:lang w:val="de-DE"/>
        </w:rPr>
      </w:pPr>
    </w:p>
    <w:p w:rsidR="00D112E4" w:rsidRPr="00536D9A" w:rsidRDefault="00D112E4" w:rsidP="00D112E4">
      <w:pPr>
        <w:pStyle w:val="Nagwek2"/>
        <w:spacing w:before="0" w:line="240" w:lineRule="auto"/>
        <w:jc w:val="both"/>
        <w:rPr>
          <w:rFonts w:ascii="Arial" w:hAnsi="Arial" w:cs="Arial"/>
          <w:color w:val="auto"/>
          <w:sz w:val="24"/>
          <w:szCs w:val="24"/>
        </w:rPr>
      </w:pPr>
      <w:bookmarkStart w:id="39" w:name="_Toc463831160"/>
      <w:r w:rsidRPr="00536D9A">
        <w:rPr>
          <w:rFonts w:ascii="Arial" w:hAnsi="Arial" w:cs="Arial"/>
          <w:color w:val="auto"/>
          <w:sz w:val="24"/>
          <w:szCs w:val="24"/>
        </w:rPr>
        <w:t>2.</w:t>
      </w:r>
      <w:r w:rsidR="003014CD">
        <w:rPr>
          <w:rFonts w:ascii="Arial" w:hAnsi="Arial" w:cs="Arial"/>
          <w:color w:val="auto"/>
          <w:sz w:val="24"/>
          <w:szCs w:val="24"/>
        </w:rPr>
        <w:t>3</w:t>
      </w:r>
      <w:r w:rsidRPr="00536D9A">
        <w:rPr>
          <w:rFonts w:ascii="Arial" w:hAnsi="Arial" w:cs="Arial"/>
          <w:color w:val="auto"/>
          <w:sz w:val="24"/>
          <w:szCs w:val="24"/>
        </w:rPr>
        <w:t xml:space="preserve">. </w:t>
      </w:r>
      <w:r>
        <w:rPr>
          <w:rFonts w:ascii="Arial" w:hAnsi="Arial" w:cs="Arial"/>
          <w:color w:val="auto"/>
          <w:sz w:val="24"/>
          <w:szCs w:val="24"/>
        </w:rPr>
        <w:t>Nawilżacze parowe</w:t>
      </w:r>
      <w:r w:rsidRPr="00536D9A">
        <w:rPr>
          <w:rFonts w:ascii="Arial" w:hAnsi="Arial" w:cs="Arial"/>
          <w:color w:val="auto"/>
          <w:sz w:val="24"/>
          <w:szCs w:val="24"/>
        </w:rPr>
        <w:t>.</w:t>
      </w:r>
      <w:bookmarkEnd w:id="39"/>
    </w:p>
    <w:p w:rsidR="00D112E4" w:rsidRPr="00EE74CF" w:rsidRDefault="00D112E4" w:rsidP="00D112E4">
      <w:pPr>
        <w:spacing w:after="0" w:line="240" w:lineRule="auto"/>
        <w:jc w:val="both"/>
        <w:rPr>
          <w:rFonts w:ascii="Arial" w:hAnsi="Arial" w:cs="Arial"/>
          <w:sz w:val="24"/>
          <w:szCs w:val="24"/>
        </w:rPr>
      </w:pPr>
      <w:r w:rsidRPr="00EE74CF">
        <w:rPr>
          <w:rFonts w:ascii="Arial" w:hAnsi="Arial" w:cs="Arial"/>
          <w:sz w:val="24"/>
          <w:szCs w:val="24"/>
        </w:rPr>
        <w:t>Proponuje się nawilżacze parowe ze zbiornikami kamienia i z fabrycznym wyposażeniem dodatkowym w podanym w tabeli poniżej.</w:t>
      </w:r>
    </w:p>
    <w:p w:rsidR="00D112E4" w:rsidRPr="00EE74CF" w:rsidRDefault="00D112E4" w:rsidP="00D112E4">
      <w:pPr>
        <w:spacing w:after="0" w:line="240" w:lineRule="auto"/>
        <w:jc w:val="both"/>
        <w:rPr>
          <w:rFonts w:ascii="Arial" w:hAnsi="Arial" w:cs="Arial"/>
          <w:sz w:val="24"/>
          <w:szCs w:val="24"/>
        </w:rPr>
      </w:pPr>
      <w:r w:rsidRPr="00EE74CF">
        <w:rPr>
          <w:rFonts w:ascii="Arial" w:hAnsi="Arial" w:cs="Arial"/>
          <w:sz w:val="24"/>
          <w:szCs w:val="24"/>
        </w:rPr>
        <w:t>Montaż nawilżaczy wykonać zgodnie z instrukcją producenta i DTR, w szczególności należy unikać załamań węża parowego (minimalny promień gięcia – 300mm), lance parowe montować na 1/3 wysokości od spodu kanału – w przypadku 1 lancy ; na 1/6 wysokości od spodu kanału 1-sza lanca , 2/6 – 2-ga lanca, 3/6 – 3-cia lanca, 4/6 – 4-ta lanca, w przypadku 4 lanc; na wysokości 1/5 od spodu kanału 1-sza lanca, 2/5 -2-ga lanca, 3/5 – 3-cia lanc w przy[</w:t>
      </w:r>
      <w:proofErr w:type="spellStart"/>
      <w:r w:rsidRPr="00EE74CF">
        <w:rPr>
          <w:rFonts w:ascii="Arial" w:hAnsi="Arial" w:cs="Arial"/>
          <w:sz w:val="24"/>
          <w:szCs w:val="24"/>
        </w:rPr>
        <w:t>padku</w:t>
      </w:r>
      <w:proofErr w:type="spellEnd"/>
      <w:r w:rsidRPr="00EE74CF">
        <w:rPr>
          <w:rFonts w:ascii="Arial" w:hAnsi="Arial" w:cs="Arial"/>
          <w:sz w:val="24"/>
          <w:szCs w:val="24"/>
        </w:rPr>
        <w:t xml:space="preserve"> 3 lanc, w miejscach wskazanych w rysunkowej części opracowania  i zgodnie z DTR nawilżaczy. Podłączenie nawilżaczy do instalacji wody wykonać zgodnie ze schematem wg projektu </w:t>
      </w:r>
      <w:proofErr w:type="spellStart"/>
      <w:r w:rsidRPr="00EE74CF">
        <w:rPr>
          <w:rFonts w:ascii="Arial" w:hAnsi="Arial" w:cs="Arial"/>
          <w:sz w:val="24"/>
          <w:szCs w:val="24"/>
        </w:rPr>
        <w:t>wod.-kan</w:t>
      </w:r>
      <w:proofErr w:type="spellEnd"/>
      <w:r w:rsidRPr="00EE74CF">
        <w:rPr>
          <w:rFonts w:ascii="Arial" w:hAnsi="Arial" w:cs="Arial"/>
          <w:sz w:val="24"/>
          <w:szCs w:val="24"/>
        </w:rPr>
        <w:t>.</w:t>
      </w:r>
    </w:p>
    <w:p w:rsidR="00814785" w:rsidRPr="00D112E4" w:rsidRDefault="00814785" w:rsidP="00536D9A">
      <w:pPr>
        <w:spacing w:after="0" w:line="240" w:lineRule="auto"/>
        <w:jc w:val="both"/>
        <w:rPr>
          <w:rFonts w:ascii="Arial" w:hAnsi="Arial" w:cs="Arial"/>
          <w:sz w:val="24"/>
          <w:szCs w:val="24"/>
        </w:rPr>
      </w:pPr>
    </w:p>
    <w:tbl>
      <w:tblPr>
        <w:tblW w:w="9782" w:type="dxa"/>
        <w:tblInd w:w="-214" w:type="dxa"/>
        <w:tblLayout w:type="fixed"/>
        <w:tblCellMar>
          <w:left w:w="70" w:type="dxa"/>
          <w:right w:w="70" w:type="dxa"/>
        </w:tblCellMar>
        <w:tblLook w:val="0000"/>
      </w:tblPr>
      <w:tblGrid>
        <w:gridCol w:w="724"/>
        <w:gridCol w:w="708"/>
        <w:gridCol w:w="567"/>
        <w:gridCol w:w="567"/>
        <w:gridCol w:w="567"/>
        <w:gridCol w:w="979"/>
        <w:gridCol w:w="567"/>
        <w:gridCol w:w="992"/>
        <w:gridCol w:w="850"/>
        <w:gridCol w:w="709"/>
        <w:gridCol w:w="567"/>
        <w:gridCol w:w="709"/>
        <w:gridCol w:w="709"/>
        <w:gridCol w:w="567"/>
      </w:tblGrid>
      <w:tr w:rsidR="00D112E4" w:rsidRPr="00CF4252" w:rsidTr="00D112E4">
        <w:trPr>
          <w:cantSplit/>
          <w:trHeight w:val="240"/>
        </w:trPr>
        <w:tc>
          <w:tcPr>
            <w:tcW w:w="724" w:type="dxa"/>
            <w:vMerge w:val="restart"/>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Nr</w:t>
            </w:r>
          </w:p>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centrali</w:t>
            </w:r>
          </w:p>
        </w:tc>
        <w:tc>
          <w:tcPr>
            <w:tcW w:w="708" w:type="dxa"/>
            <w:vMerge w:val="restart"/>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Nr</w:t>
            </w:r>
          </w:p>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nawilż</w:t>
            </w:r>
            <w:r>
              <w:rPr>
                <w:rFonts w:ascii="Arial" w:hAnsi="Arial" w:cs="Arial"/>
                <w:sz w:val="16"/>
                <w:szCs w:val="16"/>
              </w:rPr>
              <w:t>.</w:t>
            </w:r>
          </w:p>
        </w:tc>
        <w:tc>
          <w:tcPr>
            <w:tcW w:w="567" w:type="dxa"/>
            <w:vMerge w:val="restart"/>
            <w:tcBorders>
              <w:top w:val="single" w:sz="4" w:space="0" w:color="auto"/>
              <w:left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Ilość</w:t>
            </w:r>
          </w:p>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powietrza</w:t>
            </w:r>
          </w:p>
        </w:tc>
        <w:tc>
          <w:tcPr>
            <w:tcW w:w="1134" w:type="dxa"/>
            <w:gridSpan w:val="2"/>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Wilgotność powietrza</w:t>
            </w:r>
          </w:p>
        </w:tc>
        <w:tc>
          <w:tcPr>
            <w:tcW w:w="97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Temp./</w:t>
            </w:r>
            <w:proofErr w:type="spellStart"/>
            <w:r w:rsidRPr="00CF4252">
              <w:rPr>
                <w:rFonts w:ascii="Arial" w:hAnsi="Arial" w:cs="Arial"/>
                <w:sz w:val="16"/>
                <w:szCs w:val="16"/>
                <w:lang w:val="en-US"/>
              </w:rPr>
              <w:t>wilg</w:t>
            </w:r>
            <w:proofErr w:type="spellEnd"/>
            <w:r w:rsidRPr="00CF4252">
              <w:rPr>
                <w:rFonts w:ascii="Arial" w:hAnsi="Arial" w:cs="Arial"/>
                <w:sz w:val="16"/>
                <w:szCs w:val="16"/>
                <w:lang w:val="en-US"/>
              </w:rPr>
              <w:t>.</w:t>
            </w:r>
          </w:p>
        </w:tc>
        <w:tc>
          <w:tcPr>
            <w:tcW w:w="567"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proofErr w:type="spellStart"/>
            <w:r w:rsidRPr="00CF4252">
              <w:rPr>
                <w:rFonts w:ascii="Arial" w:hAnsi="Arial" w:cs="Arial"/>
                <w:sz w:val="16"/>
                <w:szCs w:val="16"/>
                <w:lang w:val="en-US"/>
              </w:rPr>
              <w:t>Ilość</w:t>
            </w:r>
            <w:proofErr w:type="spellEnd"/>
          </w:p>
        </w:tc>
        <w:tc>
          <w:tcPr>
            <w:tcW w:w="992" w:type="dxa"/>
            <w:tcBorders>
              <w:top w:val="single" w:sz="4" w:space="0" w:color="auto"/>
              <w:left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Przekrój</w:t>
            </w:r>
          </w:p>
        </w:tc>
        <w:tc>
          <w:tcPr>
            <w:tcW w:w="850"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Typ/dług.</w:t>
            </w:r>
          </w:p>
        </w:tc>
        <w:tc>
          <w:tcPr>
            <w:tcW w:w="70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Dług.</w:t>
            </w:r>
          </w:p>
        </w:tc>
        <w:tc>
          <w:tcPr>
            <w:tcW w:w="567"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Wąż</w:t>
            </w:r>
          </w:p>
        </w:tc>
        <w:tc>
          <w:tcPr>
            <w:tcW w:w="70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Wąż</w:t>
            </w:r>
          </w:p>
        </w:tc>
        <w:tc>
          <w:tcPr>
            <w:tcW w:w="70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Zawór / filtr</w:t>
            </w:r>
          </w:p>
        </w:tc>
        <w:tc>
          <w:tcPr>
            <w:tcW w:w="567" w:type="dxa"/>
            <w:vMerge w:val="restart"/>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Moc</w:t>
            </w:r>
          </w:p>
        </w:tc>
      </w:tr>
      <w:tr w:rsidR="00D112E4" w:rsidRPr="00CF4252" w:rsidTr="00D112E4">
        <w:trPr>
          <w:cantSplit/>
          <w:trHeight w:val="240"/>
        </w:trPr>
        <w:tc>
          <w:tcPr>
            <w:tcW w:w="724" w:type="dxa"/>
            <w:vMerge/>
            <w:tcBorders>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708" w:type="dxa"/>
            <w:vMerge/>
            <w:tcBorders>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567" w:type="dxa"/>
            <w:vMerge/>
            <w:tcBorders>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X</w:t>
            </w:r>
            <w:r w:rsidRPr="00CF4252">
              <w:rPr>
                <w:rFonts w:ascii="Arial" w:hAnsi="Arial" w:cs="Arial"/>
                <w:sz w:val="16"/>
                <w:szCs w:val="16"/>
                <w:vertAlign w:val="subscript"/>
              </w:rPr>
              <w:t>1</w:t>
            </w:r>
            <w:r w:rsidRPr="00CF4252">
              <w:rPr>
                <w:rFonts w:ascii="Arial" w:hAnsi="Arial" w:cs="Arial"/>
                <w:sz w:val="16"/>
                <w:szCs w:val="16"/>
              </w:rPr>
              <w:t xml:space="preserve"> – przed</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X</w:t>
            </w:r>
            <w:r w:rsidRPr="00CF4252">
              <w:rPr>
                <w:rFonts w:ascii="Arial" w:hAnsi="Arial" w:cs="Arial"/>
                <w:sz w:val="16"/>
                <w:szCs w:val="16"/>
                <w:vertAlign w:val="subscript"/>
              </w:rPr>
              <w:t>2</w:t>
            </w:r>
            <w:r w:rsidRPr="00CF4252">
              <w:rPr>
                <w:rFonts w:ascii="Arial" w:hAnsi="Arial" w:cs="Arial"/>
                <w:sz w:val="16"/>
                <w:szCs w:val="16"/>
              </w:rPr>
              <w:t xml:space="preserve"> – za</w:t>
            </w:r>
          </w:p>
        </w:tc>
        <w:tc>
          <w:tcPr>
            <w:tcW w:w="979"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powietrza</w:t>
            </w:r>
          </w:p>
        </w:tc>
        <w:tc>
          <w:tcPr>
            <w:tcW w:w="567"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pary</w:t>
            </w:r>
          </w:p>
        </w:tc>
        <w:tc>
          <w:tcPr>
            <w:tcW w:w="992" w:type="dxa"/>
            <w:tcBorders>
              <w:top w:val="nil"/>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 xml:space="preserve">kanału </w:t>
            </w:r>
            <w:proofErr w:type="spellStart"/>
            <w:r w:rsidRPr="00CF4252">
              <w:rPr>
                <w:rFonts w:ascii="Arial" w:hAnsi="Arial" w:cs="Arial"/>
                <w:sz w:val="16"/>
                <w:szCs w:val="16"/>
              </w:rPr>
              <w:t>axb</w:t>
            </w:r>
            <w:proofErr w:type="spellEnd"/>
          </w:p>
        </w:tc>
        <w:tc>
          <w:tcPr>
            <w:tcW w:w="850"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lancy</w:t>
            </w:r>
          </w:p>
        </w:tc>
        <w:tc>
          <w:tcPr>
            <w:tcW w:w="709"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nawilż</w:t>
            </w:r>
          </w:p>
        </w:tc>
        <w:tc>
          <w:tcPr>
            <w:tcW w:w="567"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pary</w:t>
            </w:r>
          </w:p>
        </w:tc>
        <w:tc>
          <w:tcPr>
            <w:tcW w:w="709"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kondensatu</w:t>
            </w:r>
          </w:p>
        </w:tc>
        <w:tc>
          <w:tcPr>
            <w:tcW w:w="709" w:type="dxa"/>
            <w:tcBorders>
              <w:top w:val="nil"/>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wody</w:t>
            </w:r>
          </w:p>
        </w:tc>
        <w:tc>
          <w:tcPr>
            <w:tcW w:w="567" w:type="dxa"/>
            <w:vMerge/>
            <w:tcBorders>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r>
      <w:tr w:rsidR="00D112E4" w:rsidRPr="00CF4252" w:rsidTr="00D112E4">
        <w:trPr>
          <w:trHeight w:val="240"/>
        </w:trPr>
        <w:tc>
          <w:tcPr>
            <w:tcW w:w="724"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de-DE"/>
              </w:rPr>
            </w:pPr>
            <w:r w:rsidRPr="00CF4252">
              <w:rPr>
                <w:rFonts w:ascii="Arial" w:hAnsi="Arial" w:cs="Arial"/>
                <w:sz w:val="16"/>
                <w:szCs w:val="16"/>
                <w:lang w:val="de-DE"/>
              </w:rPr>
              <w:t>-</w:t>
            </w:r>
          </w:p>
        </w:tc>
        <w:tc>
          <w:tcPr>
            <w:tcW w:w="708"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de-DE"/>
              </w:rPr>
            </w:pPr>
            <w:r w:rsidRPr="00CF4252">
              <w:rPr>
                <w:rFonts w:ascii="Arial" w:hAnsi="Arial" w:cs="Arial"/>
                <w:sz w:val="16"/>
                <w:szCs w:val="16"/>
                <w:lang w:val="de-DE"/>
              </w:rPr>
              <w:t>-</w:t>
            </w:r>
          </w:p>
        </w:tc>
        <w:tc>
          <w:tcPr>
            <w:tcW w:w="567"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lang w:val="de-DE"/>
              </w:rPr>
            </w:pPr>
            <w:r w:rsidRPr="00CF4252">
              <w:rPr>
                <w:rFonts w:ascii="Arial" w:hAnsi="Arial" w:cs="Arial"/>
                <w:sz w:val="16"/>
                <w:szCs w:val="16"/>
                <w:lang w:val="de-DE"/>
              </w:rPr>
              <w:t>m</w:t>
            </w:r>
            <w:r w:rsidRPr="00CF4252">
              <w:rPr>
                <w:rFonts w:ascii="Arial" w:hAnsi="Arial" w:cs="Arial"/>
                <w:sz w:val="16"/>
                <w:szCs w:val="16"/>
                <w:vertAlign w:val="superscript"/>
                <w:lang w:val="de-DE"/>
              </w:rPr>
              <w:t>3</w:t>
            </w:r>
            <w:r w:rsidRPr="00CF4252">
              <w:rPr>
                <w:rFonts w:ascii="Arial" w:hAnsi="Arial" w:cs="Arial"/>
                <w:sz w:val="16"/>
                <w:szCs w:val="16"/>
                <w:lang w:val="de-DE"/>
              </w:rPr>
              <w:t>/h</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de-DE"/>
              </w:rPr>
            </w:pPr>
            <w:r w:rsidRPr="00CF4252">
              <w:rPr>
                <w:rFonts w:ascii="Arial" w:hAnsi="Arial" w:cs="Arial"/>
                <w:sz w:val="16"/>
                <w:szCs w:val="16"/>
                <w:lang w:val="de-DE"/>
              </w:rPr>
              <w:t>g/kg</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de-DE"/>
              </w:rPr>
            </w:pPr>
            <w:r w:rsidRPr="00CF4252">
              <w:rPr>
                <w:rFonts w:ascii="Arial" w:hAnsi="Arial" w:cs="Arial"/>
                <w:sz w:val="16"/>
                <w:szCs w:val="16"/>
                <w:lang w:val="de-DE"/>
              </w:rPr>
              <w:t>g/kg</w:t>
            </w:r>
          </w:p>
        </w:tc>
        <w:tc>
          <w:tcPr>
            <w:tcW w:w="97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de-DE"/>
              </w:rPr>
            </w:pPr>
            <w:r w:rsidRPr="00CF4252">
              <w:rPr>
                <w:rFonts w:ascii="Arial" w:hAnsi="Arial" w:cs="Arial"/>
                <w:sz w:val="16"/>
                <w:szCs w:val="16"/>
              </w:rPr>
              <w:sym w:font="Symbol" w:char="F0B0"/>
            </w:r>
            <w:r w:rsidRPr="00CF4252">
              <w:rPr>
                <w:rFonts w:ascii="Arial" w:hAnsi="Arial" w:cs="Arial"/>
                <w:sz w:val="16"/>
                <w:szCs w:val="16"/>
                <w:lang w:val="de-DE"/>
              </w:rPr>
              <w:t>C / %</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kg/h</w:t>
            </w:r>
          </w:p>
        </w:tc>
        <w:tc>
          <w:tcPr>
            <w:tcW w:w="992"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iCs/>
                <w:sz w:val="16"/>
                <w:szCs w:val="16"/>
                <w:lang w:val="en-US"/>
              </w:rPr>
            </w:pPr>
            <w:r w:rsidRPr="00CF4252">
              <w:rPr>
                <w:rFonts w:ascii="Arial" w:hAnsi="Arial" w:cs="Arial"/>
                <w:iCs/>
                <w:sz w:val="16"/>
                <w:szCs w:val="16"/>
                <w:lang w:val="en-US"/>
              </w:rPr>
              <w:t>mm</w:t>
            </w:r>
          </w:p>
        </w:tc>
        <w:tc>
          <w:tcPr>
            <w:tcW w:w="850"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/-mm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m</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roofErr w:type="spellStart"/>
            <w:r w:rsidRPr="00CF4252">
              <w:rPr>
                <w:rFonts w:ascii="Arial" w:hAnsi="Arial" w:cs="Arial"/>
                <w:sz w:val="16"/>
                <w:szCs w:val="16"/>
              </w:rPr>
              <w:t>kW</w:t>
            </w:r>
            <w:proofErr w:type="spellEnd"/>
          </w:p>
        </w:tc>
      </w:tr>
      <w:tr w:rsidR="00D112E4" w:rsidRPr="00CF4252" w:rsidTr="00D112E4">
        <w:trPr>
          <w:trHeight w:val="240"/>
        </w:trPr>
        <w:tc>
          <w:tcPr>
            <w:tcW w:w="724"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N1/W1</w:t>
            </w:r>
          </w:p>
        </w:tc>
        <w:tc>
          <w:tcPr>
            <w:tcW w:w="708"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NP-1</w:t>
            </w:r>
          </w:p>
        </w:tc>
        <w:tc>
          <w:tcPr>
            <w:tcW w:w="567" w:type="dxa"/>
            <w:tcBorders>
              <w:top w:val="single" w:sz="4" w:space="0" w:color="auto"/>
              <w:left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3000</w:t>
            </w:r>
          </w:p>
        </w:tc>
        <w:tc>
          <w:tcPr>
            <w:tcW w:w="567"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2,9</w:t>
            </w:r>
          </w:p>
        </w:tc>
        <w:tc>
          <w:tcPr>
            <w:tcW w:w="567"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6,1</w:t>
            </w:r>
          </w:p>
        </w:tc>
        <w:tc>
          <w:tcPr>
            <w:tcW w:w="97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20</w:t>
            </w:r>
            <w:r w:rsidRPr="00CF4252">
              <w:rPr>
                <w:rFonts w:ascii="Arial" w:hAnsi="Arial" w:cs="Arial"/>
                <w:sz w:val="16"/>
                <w:szCs w:val="16"/>
              </w:rPr>
              <w:sym w:font="Symbol" w:char="F0B0"/>
            </w:r>
            <w:r w:rsidRPr="00CF4252">
              <w:rPr>
                <w:rFonts w:ascii="Arial" w:hAnsi="Arial" w:cs="Arial"/>
                <w:sz w:val="16"/>
                <w:szCs w:val="16"/>
              </w:rPr>
              <w:t>C / 42%</w:t>
            </w:r>
          </w:p>
        </w:tc>
        <w:tc>
          <w:tcPr>
            <w:tcW w:w="567"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16</w:t>
            </w:r>
          </w:p>
        </w:tc>
        <w:tc>
          <w:tcPr>
            <w:tcW w:w="992"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iCs/>
                <w:sz w:val="16"/>
                <w:szCs w:val="16"/>
              </w:rPr>
            </w:pPr>
            <w:r w:rsidRPr="00CF4252">
              <w:rPr>
                <w:rFonts w:ascii="Arial" w:hAnsi="Arial" w:cs="Arial"/>
                <w:iCs/>
                <w:sz w:val="16"/>
                <w:szCs w:val="16"/>
              </w:rPr>
              <w:t>600x400</w:t>
            </w:r>
          </w:p>
        </w:tc>
        <w:tc>
          <w:tcPr>
            <w:tcW w:w="850"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rPr>
              <w:t>81-500</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0,45</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4m</w:t>
            </w:r>
          </w:p>
        </w:tc>
        <w:tc>
          <w:tcPr>
            <w:tcW w:w="70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4m</w:t>
            </w:r>
          </w:p>
        </w:tc>
        <w:tc>
          <w:tcPr>
            <w:tcW w:w="709" w:type="dxa"/>
            <w:tcBorders>
              <w:top w:val="single" w:sz="4" w:space="0" w:color="auto"/>
              <w:left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Z261</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12,0</w:t>
            </w:r>
          </w:p>
        </w:tc>
      </w:tr>
      <w:tr w:rsidR="00D112E4" w:rsidRPr="00CF4252" w:rsidTr="00D112E4">
        <w:trPr>
          <w:trHeight w:val="240"/>
        </w:trPr>
        <w:tc>
          <w:tcPr>
            <w:tcW w:w="724"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N6/W6</w:t>
            </w:r>
          </w:p>
        </w:tc>
        <w:tc>
          <w:tcPr>
            <w:tcW w:w="708"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NP.-6</w:t>
            </w:r>
          </w:p>
        </w:tc>
        <w:tc>
          <w:tcPr>
            <w:tcW w:w="567"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19100</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3,7</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8,1</w:t>
            </w:r>
          </w:p>
        </w:tc>
        <w:tc>
          <w:tcPr>
            <w:tcW w:w="97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25,5</w:t>
            </w:r>
            <w:r w:rsidRPr="00CF4252">
              <w:rPr>
                <w:rFonts w:ascii="Arial" w:hAnsi="Arial" w:cs="Arial"/>
                <w:sz w:val="16"/>
                <w:szCs w:val="16"/>
              </w:rPr>
              <w:sym w:font="Symbol" w:char="F0B0"/>
            </w:r>
            <w:r w:rsidRPr="00CF4252">
              <w:rPr>
                <w:rFonts w:ascii="Arial" w:hAnsi="Arial" w:cs="Arial"/>
                <w:sz w:val="16"/>
                <w:szCs w:val="16"/>
              </w:rPr>
              <w:t>C / 42%</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100</w:t>
            </w:r>
          </w:p>
        </w:tc>
        <w:tc>
          <w:tcPr>
            <w:tcW w:w="992"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iCs/>
                <w:sz w:val="16"/>
                <w:szCs w:val="16"/>
              </w:rPr>
            </w:pPr>
            <w:r w:rsidRPr="00CF4252">
              <w:rPr>
                <w:rFonts w:ascii="Arial" w:hAnsi="Arial" w:cs="Arial"/>
                <w:iCs/>
                <w:sz w:val="16"/>
                <w:szCs w:val="16"/>
              </w:rPr>
              <w:t>1500x1000</w:t>
            </w:r>
          </w:p>
        </w:tc>
        <w:tc>
          <w:tcPr>
            <w:tcW w:w="850"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3 x 81-1200</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0,50</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12m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12m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Z261</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75,0</w:t>
            </w:r>
          </w:p>
        </w:tc>
      </w:tr>
      <w:tr w:rsidR="00D112E4" w:rsidRPr="00CF4252" w:rsidTr="00D112E4">
        <w:trPr>
          <w:trHeight w:val="240"/>
        </w:trPr>
        <w:tc>
          <w:tcPr>
            <w:tcW w:w="724"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N7/W7</w:t>
            </w:r>
          </w:p>
        </w:tc>
        <w:tc>
          <w:tcPr>
            <w:tcW w:w="708"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NP.-7</w:t>
            </w:r>
          </w:p>
        </w:tc>
        <w:tc>
          <w:tcPr>
            <w:tcW w:w="567"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rPr>
              <w:t>19100</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4,7</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10,5</w:t>
            </w:r>
          </w:p>
        </w:tc>
        <w:tc>
          <w:tcPr>
            <w:tcW w:w="97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rPr>
              <w:t>30</w:t>
            </w:r>
            <w:r w:rsidRPr="00CF4252">
              <w:rPr>
                <w:rFonts w:ascii="Arial" w:hAnsi="Arial" w:cs="Arial"/>
                <w:sz w:val="16"/>
                <w:szCs w:val="16"/>
              </w:rPr>
              <w:sym w:font="Symbol" w:char="F0B0"/>
            </w:r>
            <w:r w:rsidRPr="00CF4252">
              <w:rPr>
                <w:rFonts w:ascii="Arial" w:hAnsi="Arial" w:cs="Arial"/>
                <w:sz w:val="16"/>
                <w:szCs w:val="16"/>
              </w:rPr>
              <w:t>C / 42%</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133</w:t>
            </w:r>
          </w:p>
        </w:tc>
        <w:tc>
          <w:tcPr>
            <w:tcW w:w="992"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iCs/>
                <w:sz w:val="16"/>
                <w:szCs w:val="16"/>
              </w:rPr>
            </w:pPr>
            <w:r w:rsidRPr="00CF4252">
              <w:rPr>
                <w:rFonts w:ascii="Arial" w:hAnsi="Arial" w:cs="Arial"/>
                <w:iCs/>
                <w:sz w:val="16"/>
                <w:szCs w:val="16"/>
              </w:rPr>
              <w:t>1500x1000</w:t>
            </w:r>
          </w:p>
        </w:tc>
        <w:tc>
          <w:tcPr>
            <w:tcW w:w="850"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4 x 81-1200</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0,55</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16m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lang w:val="en-US"/>
              </w:rPr>
            </w:pPr>
            <w:r w:rsidRPr="00CF4252">
              <w:rPr>
                <w:rFonts w:ascii="Arial" w:hAnsi="Arial" w:cs="Arial"/>
                <w:sz w:val="16"/>
                <w:szCs w:val="16"/>
                <w:lang w:val="en-US"/>
              </w:rPr>
              <w:t>16m</w:t>
            </w: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Z261</w:t>
            </w: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r w:rsidRPr="00CF4252">
              <w:rPr>
                <w:rFonts w:ascii="Arial" w:hAnsi="Arial" w:cs="Arial"/>
                <w:sz w:val="16"/>
                <w:szCs w:val="16"/>
              </w:rPr>
              <w:t>105,0</w:t>
            </w:r>
          </w:p>
        </w:tc>
      </w:tr>
      <w:tr w:rsidR="00D112E4" w:rsidRPr="00CF4252" w:rsidTr="00D112E4">
        <w:trPr>
          <w:trHeight w:val="240"/>
        </w:trPr>
        <w:tc>
          <w:tcPr>
            <w:tcW w:w="724"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708"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97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b/>
                <w:sz w:val="16"/>
                <w:szCs w:val="16"/>
              </w:rPr>
            </w:pPr>
            <w:r w:rsidRPr="00CF4252">
              <w:rPr>
                <w:rFonts w:ascii="Arial" w:hAnsi="Arial" w:cs="Arial"/>
                <w:b/>
                <w:sz w:val="16"/>
                <w:szCs w:val="16"/>
              </w:rPr>
              <w:t>245</w:t>
            </w:r>
          </w:p>
        </w:tc>
        <w:tc>
          <w:tcPr>
            <w:tcW w:w="992" w:type="dxa"/>
            <w:tcBorders>
              <w:top w:val="single" w:sz="4" w:space="0" w:color="auto"/>
              <w:left w:val="single" w:sz="4" w:space="0" w:color="auto"/>
              <w:bottom w:val="single" w:sz="4" w:space="0" w:color="auto"/>
              <w:right w:val="single" w:sz="4" w:space="0" w:color="auto"/>
            </w:tcBorders>
            <w:noWrap/>
          </w:tcPr>
          <w:p w:rsidR="00D112E4" w:rsidRPr="00CF4252" w:rsidRDefault="00D112E4" w:rsidP="00D112E4">
            <w:pPr>
              <w:spacing w:after="0" w:line="240" w:lineRule="auto"/>
              <w:jc w:val="center"/>
              <w:rPr>
                <w:rFonts w:ascii="Arial" w:hAnsi="Arial" w:cs="Arial"/>
                <w:iCs/>
                <w:sz w:val="16"/>
                <w:szCs w:val="16"/>
              </w:rPr>
            </w:pPr>
          </w:p>
        </w:tc>
        <w:tc>
          <w:tcPr>
            <w:tcW w:w="850"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b/>
                <w:sz w:val="16"/>
                <w:szCs w:val="16"/>
                <w:vertAlign w:val="subscript"/>
              </w:rPr>
            </w:pP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tcPr>
          <w:p w:rsidR="00D112E4" w:rsidRPr="00CF4252" w:rsidRDefault="00D112E4" w:rsidP="00D112E4">
            <w:pPr>
              <w:spacing w:after="0" w:line="240" w:lineRule="auto"/>
              <w:jc w:val="center"/>
              <w:rPr>
                <w:rFonts w:ascii="Arial" w:hAnsi="Arial" w:cs="Arial"/>
                <w:b/>
                <w:sz w:val="16"/>
                <w:szCs w:val="16"/>
              </w:rPr>
            </w:pPr>
            <w:r w:rsidRPr="00CF4252">
              <w:rPr>
                <w:rFonts w:ascii="Arial" w:hAnsi="Arial" w:cs="Arial"/>
                <w:b/>
                <w:sz w:val="16"/>
                <w:szCs w:val="16"/>
              </w:rPr>
              <w:t>192,0</w:t>
            </w:r>
          </w:p>
        </w:tc>
      </w:tr>
    </w:tbl>
    <w:p w:rsidR="00814785" w:rsidRDefault="00814785" w:rsidP="00536D9A">
      <w:pPr>
        <w:spacing w:after="0" w:line="240" w:lineRule="auto"/>
        <w:jc w:val="both"/>
        <w:rPr>
          <w:rFonts w:ascii="Arial" w:hAnsi="Arial" w:cs="Arial"/>
          <w:sz w:val="24"/>
          <w:szCs w:val="24"/>
          <w:lang w:val="de-DE"/>
        </w:rPr>
      </w:pPr>
    </w:p>
    <w:p w:rsidR="00D112E4" w:rsidRDefault="00D112E4" w:rsidP="00536D9A">
      <w:pPr>
        <w:spacing w:after="0" w:line="240" w:lineRule="auto"/>
        <w:jc w:val="both"/>
        <w:rPr>
          <w:rFonts w:ascii="Arial" w:hAnsi="Arial" w:cs="Arial"/>
          <w:sz w:val="24"/>
          <w:szCs w:val="24"/>
          <w:lang w:val="de-DE"/>
        </w:rPr>
      </w:pPr>
      <w:r w:rsidRPr="00EE74CF">
        <w:rPr>
          <w:rFonts w:ascii="Arial" w:hAnsi="Arial" w:cs="Arial"/>
          <w:sz w:val="24"/>
          <w:szCs w:val="24"/>
        </w:rPr>
        <w:t xml:space="preserve">Napięcie zasilania </w:t>
      </w:r>
      <w:r w:rsidRPr="00EE74CF">
        <w:rPr>
          <w:rFonts w:ascii="Arial" w:hAnsi="Arial" w:cs="Arial"/>
          <w:b/>
          <w:sz w:val="24"/>
          <w:szCs w:val="24"/>
        </w:rPr>
        <w:t>U=400V</w:t>
      </w:r>
      <w:r w:rsidRPr="00EE74CF">
        <w:rPr>
          <w:rFonts w:ascii="Arial" w:hAnsi="Arial" w:cs="Arial"/>
          <w:sz w:val="24"/>
          <w:szCs w:val="24"/>
        </w:rPr>
        <w:t xml:space="preserve">. Wszystkie nawilżacze należy zamówić w komplecie z przekaźnikami stanu pracy i alarmów </w:t>
      </w:r>
      <w:r>
        <w:rPr>
          <w:rFonts w:ascii="Arial" w:hAnsi="Arial" w:cs="Arial"/>
          <w:sz w:val="24"/>
          <w:szCs w:val="24"/>
        </w:rPr>
        <w:t xml:space="preserve">– wyposażenie </w:t>
      </w:r>
      <w:r w:rsidRPr="00EE74CF">
        <w:rPr>
          <w:rFonts w:ascii="Arial" w:hAnsi="Arial" w:cs="Arial"/>
          <w:sz w:val="24"/>
          <w:szCs w:val="24"/>
        </w:rPr>
        <w:t xml:space="preserve">opcjonalne. Wąż kondensatu </w:t>
      </w:r>
      <w:r w:rsidRPr="00EE74CF">
        <w:rPr>
          <w:rFonts w:ascii="Arial" w:hAnsi="Arial" w:cs="Arial"/>
          <w:sz w:val="24"/>
          <w:szCs w:val="24"/>
        </w:rPr>
        <w:sym w:font="Symbol" w:char="F0C6"/>
      </w:r>
      <w:r w:rsidRPr="00EE74CF">
        <w:rPr>
          <w:rFonts w:ascii="Arial" w:hAnsi="Arial" w:cs="Arial"/>
          <w:sz w:val="24"/>
          <w:szCs w:val="24"/>
        </w:rPr>
        <w:t xml:space="preserve">12/8, wąż pary </w:t>
      </w:r>
      <w:r w:rsidRPr="00EE74CF">
        <w:rPr>
          <w:rFonts w:ascii="Arial" w:hAnsi="Arial" w:cs="Arial"/>
          <w:sz w:val="24"/>
          <w:szCs w:val="24"/>
        </w:rPr>
        <w:sym w:font="Symbol" w:char="F0C6"/>
      </w:r>
      <w:r w:rsidRPr="00EE74CF">
        <w:rPr>
          <w:rFonts w:ascii="Arial" w:hAnsi="Arial" w:cs="Arial"/>
          <w:sz w:val="24"/>
          <w:szCs w:val="24"/>
        </w:rPr>
        <w:t>54/42</w:t>
      </w:r>
      <w:r>
        <w:rPr>
          <w:rFonts w:ascii="Arial" w:hAnsi="Arial" w:cs="Arial"/>
          <w:sz w:val="24"/>
          <w:szCs w:val="24"/>
        </w:rPr>
        <w:t>.</w:t>
      </w:r>
    </w:p>
    <w:p w:rsidR="00814785" w:rsidRDefault="00814785" w:rsidP="00536D9A">
      <w:pPr>
        <w:spacing w:after="0" w:line="240" w:lineRule="auto"/>
        <w:jc w:val="both"/>
        <w:rPr>
          <w:rFonts w:ascii="Arial" w:hAnsi="Arial" w:cs="Arial"/>
          <w:sz w:val="24"/>
          <w:szCs w:val="24"/>
          <w:lang w:val="de-DE"/>
        </w:rPr>
      </w:pPr>
    </w:p>
    <w:p w:rsidR="009E38D0" w:rsidRPr="00536D9A" w:rsidRDefault="009E38D0" w:rsidP="009E38D0">
      <w:pPr>
        <w:pStyle w:val="Nagwek2"/>
        <w:spacing w:before="0" w:line="240" w:lineRule="auto"/>
        <w:jc w:val="both"/>
        <w:rPr>
          <w:rFonts w:ascii="Arial" w:hAnsi="Arial" w:cs="Arial"/>
          <w:color w:val="auto"/>
          <w:sz w:val="24"/>
          <w:szCs w:val="24"/>
        </w:rPr>
      </w:pPr>
      <w:bookmarkStart w:id="40" w:name="_Toc463831161"/>
      <w:r w:rsidRPr="00536D9A">
        <w:rPr>
          <w:rFonts w:ascii="Arial" w:hAnsi="Arial" w:cs="Arial"/>
          <w:color w:val="auto"/>
          <w:sz w:val="24"/>
          <w:szCs w:val="24"/>
        </w:rPr>
        <w:t>2.</w:t>
      </w:r>
      <w:r w:rsidR="003014CD">
        <w:rPr>
          <w:rFonts w:ascii="Arial" w:hAnsi="Arial" w:cs="Arial"/>
          <w:color w:val="auto"/>
          <w:sz w:val="24"/>
          <w:szCs w:val="24"/>
        </w:rPr>
        <w:t>4</w:t>
      </w:r>
      <w:r w:rsidRPr="00536D9A">
        <w:rPr>
          <w:rFonts w:ascii="Arial" w:hAnsi="Arial" w:cs="Arial"/>
          <w:color w:val="auto"/>
          <w:sz w:val="24"/>
          <w:szCs w:val="24"/>
        </w:rPr>
        <w:t xml:space="preserve">. </w:t>
      </w:r>
      <w:r>
        <w:rPr>
          <w:rFonts w:ascii="Arial" w:hAnsi="Arial" w:cs="Arial"/>
          <w:color w:val="auto"/>
          <w:sz w:val="24"/>
          <w:szCs w:val="24"/>
        </w:rPr>
        <w:t>Wentylatory instalacji wyciągowej indywidualnej</w:t>
      </w:r>
      <w:r w:rsidRPr="00536D9A">
        <w:rPr>
          <w:rFonts w:ascii="Arial" w:hAnsi="Arial" w:cs="Arial"/>
          <w:color w:val="auto"/>
          <w:sz w:val="24"/>
          <w:szCs w:val="24"/>
        </w:rPr>
        <w:t>.</w:t>
      </w:r>
      <w:bookmarkEnd w:id="40"/>
    </w:p>
    <w:p w:rsidR="009E38D0" w:rsidRDefault="009E38D0" w:rsidP="00536D9A">
      <w:pPr>
        <w:spacing w:after="0" w:line="240" w:lineRule="auto"/>
        <w:jc w:val="both"/>
        <w:rPr>
          <w:rFonts w:ascii="Arial" w:hAnsi="Arial" w:cs="Arial"/>
          <w:sz w:val="24"/>
          <w:szCs w:val="24"/>
          <w:lang w:val="de-DE"/>
        </w:rPr>
      </w:pPr>
    </w:p>
    <w:tbl>
      <w:tblPr>
        <w:tblW w:w="9072" w:type="dxa"/>
        <w:tblInd w:w="30" w:type="dxa"/>
        <w:tblLayout w:type="fixed"/>
        <w:tblCellMar>
          <w:left w:w="30" w:type="dxa"/>
          <w:right w:w="30" w:type="dxa"/>
        </w:tblCellMar>
        <w:tblLook w:val="0000"/>
      </w:tblPr>
      <w:tblGrid>
        <w:gridCol w:w="993"/>
        <w:gridCol w:w="1701"/>
        <w:gridCol w:w="1417"/>
        <w:gridCol w:w="851"/>
        <w:gridCol w:w="2126"/>
        <w:gridCol w:w="1984"/>
      </w:tblGrid>
      <w:tr w:rsidR="009E38D0" w:rsidRPr="009E38D0" w:rsidTr="00803D11">
        <w:trPr>
          <w:trHeight w:val="247"/>
        </w:trPr>
        <w:tc>
          <w:tcPr>
            <w:tcW w:w="993" w:type="dxa"/>
            <w:tcBorders>
              <w:top w:val="single" w:sz="6" w:space="0" w:color="auto"/>
              <w:left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Symbol</w:t>
            </w:r>
          </w:p>
        </w:tc>
        <w:tc>
          <w:tcPr>
            <w:tcW w:w="1701" w:type="dxa"/>
            <w:tcBorders>
              <w:top w:val="single" w:sz="6" w:space="0" w:color="auto"/>
              <w:left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Obsługiwana</w:t>
            </w:r>
          </w:p>
        </w:tc>
        <w:tc>
          <w:tcPr>
            <w:tcW w:w="1417" w:type="dxa"/>
            <w:tcBorders>
              <w:top w:val="single" w:sz="6" w:space="0" w:color="auto"/>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Wydajność</w:t>
            </w:r>
          </w:p>
        </w:tc>
        <w:tc>
          <w:tcPr>
            <w:tcW w:w="851" w:type="dxa"/>
            <w:tcBorders>
              <w:top w:val="single" w:sz="6" w:space="0" w:color="auto"/>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Spręż</w:t>
            </w:r>
          </w:p>
        </w:tc>
        <w:tc>
          <w:tcPr>
            <w:tcW w:w="2126" w:type="dxa"/>
            <w:tcBorders>
              <w:top w:val="single" w:sz="6" w:space="0" w:color="auto"/>
              <w:left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Rodzaj</w:t>
            </w:r>
          </w:p>
        </w:tc>
        <w:tc>
          <w:tcPr>
            <w:tcW w:w="1984" w:type="dxa"/>
            <w:vMerge w:val="restart"/>
            <w:tcBorders>
              <w:top w:val="single" w:sz="6" w:space="0" w:color="auto"/>
              <w:left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Pr>
                <w:rFonts w:ascii="Arial" w:hAnsi="Arial" w:cs="Arial"/>
                <w:b/>
                <w:snapToGrid w:val="0"/>
                <w:color w:val="000000"/>
                <w:sz w:val="24"/>
                <w:szCs w:val="24"/>
              </w:rPr>
              <w:t>U</w:t>
            </w:r>
            <w:r w:rsidRPr="009E38D0">
              <w:rPr>
                <w:rFonts w:ascii="Arial" w:hAnsi="Arial" w:cs="Arial"/>
                <w:b/>
                <w:snapToGrid w:val="0"/>
                <w:color w:val="000000"/>
                <w:sz w:val="24"/>
                <w:szCs w:val="24"/>
              </w:rPr>
              <w:t>wagi</w:t>
            </w:r>
          </w:p>
        </w:tc>
      </w:tr>
      <w:tr w:rsidR="009E38D0" w:rsidRPr="009E38D0" w:rsidTr="00803D11">
        <w:trPr>
          <w:trHeight w:val="247"/>
        </w:trPr>
        <w:tc>
          <w:tcPr>
            <w:tcW w:w="993" w:type="dxa"/>
            <w:tcBorders>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went.</w:t>
            </w:r>
          </w:p>
        </w:tc>
        <w:tc>
          <w:tcPr>
            <w:tcW w:w="1701" w:type="dxa"/>
            <w:tcBorders>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strefa</w:t>
            </w:r>
          </w:p>
        </w:tc>
        <w:tc>
          <w:tcPr>
            <w:tcW w:w="1417" w:type="dxa"/>
            <w:tcBorders>
              <w:top w:val="single" w:sz="6" w:space="0" w:color="auto"/>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m3/h</w:t>
            </w:r>
          </w:p>
        </w:tc>
        <w:tc>
          <w:tcPr>
            <w:tcW w:w="851" w:type="dxa"/>
            <w:tcBorders>
              <w:top w:val="single" w:sz="6" w:space="0" w:color="auto"/>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Pa</w:t>
            </w:r>
          </w:p>
        </w:tc>
        <w:tc>
          <w:tcPr>
            <w:tcW w:w="2126" w:type="dxa"/>
            <w:tcBorders>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r w:rsidRPr="009E38D0">
              <w:rPr>
                <w:rFonts w:ascii="Arial" w:hAnsi="Arial" w:cs="Arial"/>
                <w:b/>
                <w:snapToGrid w:val="0"/>
                <w:color w:val="000000"/>
                <w:sz w:val="24"/>
                <w:szCs w:val="24"/>
              </w:rPr>
              <w:t>wentylatora</w:t>
            </w:r>
          </w:p>
        </w:tc>
        <w:tc>
          <w:tcPr>
            <w:tcW w:w="1984" w:type="dxa"/>
            <w:vMerge/>
            <w:tcBorders>
              <w:left w:val="single" w:sz="6" w:space="0" w:color="auto"/>
              <w:bottom w:val="single" w:sz="6" w:space="0" w:color="auto"/>
              <w:right w:val="single" w:sz="6" w:space="0" w:color="auto"/>
            </w:tcBorders>
          </w:tcPr>
          <w:p w:rsidR="009E38D0" w:rsidRPr="009E38D0" w:rsidRDefault="009E38D0" w:rsidP="009E38D0">
            <w:pPr>
              <w:spacing w:after="0" w:line="240" w:lineRule="auto"/>
              <w:jc w:val="center"/>
              <w:rPr>
                <w:rFonts w:ascii="Arial" w:hAnsi="Arial" w:cs="Arial"/>
                <w:b/>
                <w:snapToGrid w:val="0"/>
                <w:color w:val="000000"/>
                <w:sz w:val="24"/>
                <w:szCs w:val="24"/>
              </w:rPr>
            </w:pP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W8</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Sanitariaty</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1730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highlight w:val="yellow"/>
              </w:rPr>
            </w:pPr>
            <w:r w:rsidRPr="00EE74CF">
              <w:rPr>
                <w:rFonts w:ascii="Arial" w:hAnsi="Arial" w:cs="Arial"/>
                <w:sz w:val="24"/>
                <w:szCs w:val="24"/>
              </w:rPr>
              <w:t>350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prostokątny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W9</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Palarnia</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lang w:val="en-US"/>
              </w:rPr>
            </w:pPr>
            <w:r w:rsidRPr="00EE74CF">
              <w:rPr>
                <w:rFonts w:ascii="Arial" w:hAnsi="Arial" w:cs="Arial"/>
                <w:sz w:val="24"/>
                <w:szCs w:val="24"/>
                <w:lang w:val="en-US"/>
              </w:rPr>
              <w:t>350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lang w:val="en-US"/>
              </w:rPr>
            </w:pPr>
            <w:r w:rsidRPr="00EE74CF">
              <w:rPr>
                <w:rFonts w:ascii="Arial" w:hAnsi="Arial" w:cs="Arial"/>
                <w:sz w:val="24"/>
                <w:szCs w:val="24"/>
                <w:lang w:val="en-US"/>
              </w:rPr>
              <w:t>300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prostokątny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lang w:val="en-US"/>
              </w:rPr>
            </w:pPr>
            <w:r w:rsidRPr="00EE74CF">
              <w:rPr>
                <w:rFonts w:ascii="Arial" w:hAnsi="Arial" w:cs="Arial"/>
                <w:sz w:val="24"/>
                <w:szCs w:val="24"/>
                <w:lang w:val="en-US"/>
              </w:rPr>
              <w:lastRenderedPageBreak/>
              <w:t>W10</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Węzeł cieplny</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600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300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prostokątny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 sterowanie termostatem</w:t>
            </w: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W11</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Garaż podziemny</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5000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650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prostokątny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W12</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bCs/>
                <w:iCs/>
                <w:sz w:val="24"/>
                <w:szCs w:val="24"/>
              </w:rPr>
            </w:pPr>
            <w:proofErr w:type="spellStart"/>
            <w:r w:rsidRPr="00EE74CF">
              <w:rPr>
                <w:rFonts w:ascii="Arial" w:hAnsi="Arial" w:cs="Arial"/>
                <w:bCs/>
                <w:iCs/>
                <w:sz w:val="24"/>
                <w:szCs w:val="24"/>
              </w:rPr>
              <w:t>Wentylatornia</w:t>
            </w:r>
            <w:proofErr w:type="spellEnd"/>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1000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200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prostokątny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r w:rsidR="009E38D0" w:rsidRPr="00EE74CF" w:rsidTr="009E38D0">
        <w:trPr>
          <w:cantSplit/>
          <w:trHeight w:val="247"/>
        </w:trPr>
        <w:tc>
          <w:tcPr>
            <w:tcW w:w="993" w:type="dxa"/>
            <w:vMerge w:val="restart"/>
            <w:tcBorders>
              <w:top w:val="single" w:sz="6" w:space="0" w:color="auto"/>
              <w:left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W13</w:t>
            </w:r>
          </w:p>
        </w:tc>
        <w:tc>
          <w:tcPr>
            <w:tcW w:w="1701" w:type="dxa"/>
            <w:vMerge w:val="restart"/>
            <w:tcBorders>
              <w:top w:val="single" w:sz="6" w:space="0" w:color="auto"/>
              <w:left w:val="single" w:sz="6" w:space="0" w:color="auto"/>
              <w:right w:val="single" w:sz="6" w:space="0" w:color="auto"/>
            </w:tcBorders>
          </w:tcPr>
          <w:p w:rsidR="009E38D0" w:rsidRPr="00EE74CF" w:rsidRDefault="009E38D0" w:rsidP="009E38D0">
            <w:pPr>
              <w:spacing w:after="0" w:line="240" w:lineRule="auto"/>
              <w:rPr>
                <w:rFonts w:ascii="Arial" w:hAnsi="Arial" w:cs="Arial"/>
                <w:bCs/>
                <w:sz w:val="24"/>
                <w:szCs w:val="24"/>
              </w:rPr>
            </w:pPr>
            <w:r w:rsidRPr="00EE74CF">
              <w:rPr>
                <w:rFonts w:ascii="Arial" w:hAnsi="Arial" w:cs="Arial"/>
                <w:sz w:val="24"/>
                <w:szCs w:val="24"/>
              </w:rPr>
              <w:t xml:space="preserve">Stacja </w:t>
            </w:r>
            <w:proofErr w:type="spellStart"/>
            <w:r w:rsidRPr="00EE74CF">
              <w:rPr>
                <w:rFonts w:ascii="Arial" w:hAnsi="Arial" w:cs="Arial"/>
                <w:sz w:val="24"/>
                <w:szCs w:val="24"/>
              </w:rPr>
              <w:t>trafo</w:t>
            </w:r>
            <w:proofErr w:type="spellEnd"/>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4100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highlight w:val="yellow"/>
              </w:rPr>
            </w:pPr>
            <w:r w:rsidRPr="00EE74CF">
              <w:rPr>
                <w:rFonts w:ascii="Arial" w:hAnsi="Arial" w:cs="Arial"/>
                <w:sz w:val="24"/>
                <w:szCs w:val="24"/>
              </w:rPr>
              <w:t>200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w:t>
            </w:r>
            <w:r>
              <w:rPr>
                <w:rFonts w:ascii="Arial" w:hAnsi="Arial" w:cs="Arial"/>
                <w:snapToGrid w:val="0"/>
                <w:sz w:val="24"/>
                <w:szCs w:val="24"/>
              </w:rPr>
              <w:t>ą</w:t>
            </w:r>
            <w:r w:rsidRPr="00EE74CF">
              <w:rPr>
                <w:rFonts w:ascii="Arial" w:hAnsi="Arial" w:cs="Arial"/>
                <w:snapToGrid w:val="0"/>
                <w:sz w:val="24"/>
                <w:szCs w:val="24"/>
              </w:rPr>
              <w:t>tny</w:t>
            </w:r>
          </w:p>
        </w:tc>
        <w:tc>
          <w:tcPr>
            <w:tcW w:w="1984" w:type="dxa"/>
            <w:vMerge w:val="restart"/>
            <w:tcBorders>
              <w:top w:val="single" w:sz="6" w:space="0" w:color="auto"/>
              <w:left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2 wentylatory – silniki EC sterowane termostatem, praca naprzemienna</w:t>
            </w:r>
          </w:p>
        </w:tc>
      </w:tr>
      <w:tr w:rsidR="009E38D0" w:rsidRPr="00EE74CF" w:rsidTr="009E38D0">
        <w:trPr>
          <w:cantSplit/>
          <w:trHeight w:val="247"/>
        </w:trPr>
        <w:tc>
          <w:tcPr>
            <w:tcW w:w="993" w:type="dxa"/>
            <w:vMerge/>
            <w:tcBorders>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p>
        </w:tc>
        <w:tc>
          <w:tcPr>
            <w:tcW w:w="1701" w:type="dxa"/>
            <w:vMerge/>
            <w:tcBorders>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bCs/>
                <w:sz w:val="24"/>
                <w:szCs w:val="24"/>
              </w:rPr>
            </w:pP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4100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highlight w:val="yellow"/>
              </w:rPr>
            </w:pPr>
            <w:r w:rsidRPr="00EE74CF">
              <w:rPr>
                <w:rFonts w:ascii="Arial" w:hAnsi="Arial" w:cs="Arial"/>
                <w:sz w:val="24"/>
                <w:szCs w:val="24"/>
              </w:rPr>
              <w:t>200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sz w:val="24"/>
                <w:szCs w:val="24"/>
              </w:rPr>
              <w:t>kanałowy prostok</w:t>
            </w:r>
            <w:r>
              <w:rPr>
                <w:rFonts w:ascii="Arial" w:hAnsi="Arial" w:cs="Arial"/>
                <w:snapToGrid w:val="0"/>
                <w:sz w:val="24"/>
                <w:szCs w:val="24"/>
              </w:rPr>
              <w:t>ą</w:t>
            </w:r>
            <w:r w:rsidRPr="00EE74CF">
              <w:rPr>
                <w:rFonts w:ascii="Arial" w:hAnsi="Arial" w:cs="Arial"/>
                <w:snapToGrid w:val="0"/>
                <w:sz w:val="24"/>
                <w:szCs w:val="24"/>
              </w:rPr>
              <w:t>tny</w:t>
            </w:r>
          </w:p>
        </w:tc>
        <w:tc>
          <w:tcPr>
            <w:tcW w:w="1984" w:type="dxa"/>
            <w:vMerge/>
            <w:tcBorders>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W14</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Przyłącze wody</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200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100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napToGrid w:val="0"/>
                <w:color w:val="000000"/>
                <w:sz w:val="24"/>
                <w:szCs w:val="24"/>
              </w:rPr>
              <w:t>kanałowy okrągły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W15</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Śmietnik</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200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100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napToGrid w:val="0"/>
                <w:color w:val="000000"/>
                <w:sz w:val="24"/>
                <w:szCs w:val="24"/>
              </w:rPr>
              <w:t>kanałowy okrągły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r w:rsidR="009E38D0" w:rsidRPr="00EE74CF" w:rsidTr="009E38D0">
        <w:trPr>
          <w:cantSplit/>
          <w:trHeight w:val="247"/>
        </w:trPr>
        <w:tc>
          <w:tcPr>
            <w:tcW w:w="993"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W16</w:t>
            </w:r>
          </w:p>
        </w:tc>
        <w:tc>
          <w:tcPr>
            <w:tcW w:w="170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Zaplecze kawiarni</w:t>
            </w:r>
          </w:p>
        </w:tc>
        <w:tc>
          <w:tcPr>
            <w:tcW w:w="1417"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340</w:t>
            </w:r>
          </w:p>
        </w:tc>
        <w:tc>
          <w:tcPr>
            <w:tcW w:w="851"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z w:val="24"/>
                <w:szCs w:val="24"/>
              </w:rPr>
              <w:t>300</w:t>
            </w:r>
          </w:p>
        </w:tc>
        <w:tc>
          <w:tcPr>
            <w:tcW w:w="2126"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z w:val="24"/>
                <w:szCs w:val="24"/>
              </w:rPr>
            </w:pPr>
            <w:r w:rsidRPr="00EE74CF">
              <w:rPr>
                <w:rFonts w:ascii="Arial" w:hAnsi="Arial" w:cs="Arial"/>
                <w:snapToGrid w:val="0"/>
                <w:color w:val="000000"/>
                <w:sz w:val="24"/>
                <w:szCs w:val="24"/>
              </w:rPr>
              <w:t>kanałowy okrągły</w:t>
            </w:r>
          </w:p>
        </w:tc>
        <w:tc>
          <w:tcPr>
            <w:tcW w:w="1984" w:type="dxa"/>
            <w:tcBorders>
              <w:top w:val="single" w:sz="6" w:space="0" w:color="auto"/>
              <w:left w:val="single" w:sz="6" w:space="0" w:color="auto"/>
              <w:bottom w:val="single" w:sz="6" w:space="0" w:color="auto"/>
              <w:right w:val="single" w:sz="6" w:space="0" w:color="auto"/>
            </w:tcBorders>
          </w:tcPr>
          <w:p w:rsidR="009E38D0" w:rsidRPr="00EE74CF" w:rsidRDefault="009E38D0" w:rsidP="009E38D0">
            <w:pPr>
              <w:spacing w:after="0" w:line="240" w:lineRule="auto"/>
              <w:rPr>
                <w:rFonts w:ascii="Arial" w:hAnsi="Arial" w:cs="Arial"/>
                <w:snapToGrid w:val="0"/>
                <w:color w:val="000000"/>
                <w:sz w:val="24"/>
                <w:szCs w:val="24"/>
              </w:rPr>
            </w:pPr>
            <w:r w:rsidRPr="00EE74CF">
              <w:rPr>
                <w:rFonts w:ascii="Arial" w:hAnsi="Arial" w:cs="Arial"/>
                <w:snapToGrid w:val="0"/>
                <w:color w:val="000000"/>
                <w:sz w:val="24"/>
                <w:szCs w:val="24"/>
              </w:rPr>
              <w:t>silnik EC</w:t>
            </w:r>
          </w:p>
        </w:tc>
      </w:tr>
    </w:tbl>
    <w:p w:rsidR="009E38D0" w:rsidRDefault="009E38D0" w:rsidP="00536D9A">
      <w:pPr>
        <w:spacing w:after="0" w:line="240" w:lineRule="auto"/>
        <w:jc w:val="both"/>
        <w:rPr>
          <w:rFonts w:ascii="Arial" w:hAnsi="Arial" w:cs="Arial"/>
          <w:sz w:val="24"/>
          <w:szCs w:val="24"/>
          <w:lang w:val="de-DE"/>
        </w:rPr>
      </w:pPr>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Wentylatory zamówić w komplecie z króćcami elastycznymi i wyłącznikami serwisowymi.</w:t>
      </w:r>
    </w:p>
    <w:p w:rsidR="009E38D0" w:rsidRPr="009E38D0" w:rsidRDefault="009E38D0" w:rsidP="00536D9A">
      <w:pPr>
        <w:spacing w:after="0" w:line="240" w:lineRule="auto"/>
        <w:jc w:val="both"/>
        <w:rPr>
          <w:rFonts w:ascii="Arial" w:hAnsi="Arial" w:cs="Arial"/>
          <w:sz w:val="24"/>
          <w:szCs w:val="24"/>
        </w:rPr>
      </w:pPr>
    </w:p>
    <w:p w:rsidR="009E38D0" w:rsidRPr="00536D9A" w:rsidRDefault="009E38D0" w:rsidP="009E38D0">
      <w:pPr>
        <w:pStyle w:val="Nagwek2"/>
        <w:spacing w:before="0" w:line="240" w:lineRule="auto"/>
        <w:jc w:val="both"/>
        <w:rPr>
          <w:rFonts w:ascii="Arial" w:hAnsi="Arial" w:cs="Arial"/>
          <w:color w:val="auto"/>
          <w:sz w:val="24"/>
          <w:szCs w:val="24"/>
        </w:rPr>
      </w:pPr>
      <w:bookmarkStart w:id="41" w:name="_Toc463831162"/>
      <w:r w:rsidRPr="00536D9A">
        <w:rPr>
          <w:rFonts w:ascii="Arial" w:hAnsi="Arial" w:cs="Arial"/>
          <w:color w:val="auto"/>
          <w:sz w:val="24"/>
          <w:szCs w:val="24"/>
        </w:rPr>
        <w:t>2.</w:t>
      </w:r>
      <w:r w:rsidR="003014CD">
        <w:rPr>
          <w:rFonts w:ascii="Arial" w:hAnsi="Arial" w:cs="Arial"/>
          <w:color w:val="auto"/>
          <w:sz w:val="24"/>
          <w:szCs w:val="24"/>
        </w:rPr>
        <w:t>5</w:t>
      </w:r>
      <w:r w:rsidRPr="00536D9A">
        <w:rPr>
          <w:rFonts w:ascii="Arial" w:hAnsi="Arial" w:cs="Arial"/>
          <w:color w:val="auto"/>
          <w:sz w:val="24"/>
          <w:szCs w:val="24"/>
        </w:rPr>
        <w:t xml:space="preserve">. </w:t>
      </w:r>
      <w:r>
        <w:rPr>
          <w:rFonts w:ascii="Arial" w:hAnsi="Arial" w:cs="Arial"/>
          <w:color w:val="auto"/>
          <w:sz w:val="24"/>
          <w:szCs w:val="24"/>
        </w:rPr>
        <w:t>Nagrzewnica elektryczna</w:t>
      </w:r>
      <w:r w:rsidRPr="00536D9A">
        <w:rPr>
          <w:rFonts w:ascii="Arial" w:hAnsi="Arial" w:cs="Arial"/>
          <w:color w:val="auto"/>
          <w:sz w:val="24"/>
          <w:szCs w:val="24"/>
        </w:rPr>
        <w:t>.</w:t>
      </w:r>
      <w:bookmarkEnd w:id="41"/>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 xml:space="preserve">Na odnodze nawiewnej do </w:t>
      </w:r>
      <w:proofErr w:type="spellStart"/>
      <w:r w:rsidRPr="00EE74CF">
        <w:rPr>
          <w:rFonts w:ascii="Arial" w:hAnsi="Arial" w:cs="Arial"/>
          <w:sz w:val="24"/>
          <w:szCs w:val="24"/>
        </w:rPr>
        <w:t>wentylatorni</w:t>
      </w:r>
      <w:proofErr w:type="spellEnd"/>
      <w:r w:rsidRPr="00EE74CF">
        <w:rPr>
          <w:rFonts w:ascii="Arial" w:hAnsi="Arial" w:cs="Arial"/>
          <w:sz w:val="24"/>
          <w:szCs w:val="24"/>
        </w:rPr>
        <w:t xml:space="preserve"> z systemu W5 proponuje się zastosowanie nagrzewnicy elektrycznej</w:t>
      </w:r>
      <w:r>
        <w:rPr>
          <w:rFonts w:ascii="Arial" w:hAnsi="Arial" w:cs="Arial"/>
          <w:sz w:val="24"/>
          <w:szCs w:val="24"/>
        </w:rPr>
        <w:t>.</w:t>
      </w:r>
    </w:p>
    <w:p w:rsidR="009E38D0" w:rsidRDefault="009E38D0" w:rsidP="00536D9A">
      <w:pPr>
        <w:spacing w:after="0" w:line="240" w:lineRule="auto"/>
        <w:jc w:val="both"/>
        <w:rPr>
          <w:rFonts w:ascii="Arial" w:hAnsi="Arial" w:cs="Arial"/>
          <w:sz w:val="24"/>
          <w:szCs w:val="24"/>
        </w:rPr>
      </w:pPr>
    </w:p>
    <w:tbl>
      <w:tblPr>
        <w:tblW w:w="9089" w:type="dxa"/>
        <w:tblCellMar>
          <w:left w:w="0" w:type="dxa"/>
          <w:right w:w="0" w:type="dxa"/>
        </w:tblCellMar>
        <w:tblLook w:val="0000"/>
      </w:tblPr>
      <w:tblGrid>
        <w:gridCol w:w="835"/>
        <w:gridCol w:w="1450"/>
        <w:gridCol w:w="957"/>
        <w:gridCol w:w="1237"/>
        <w:gridCol w:w="567"/>
        <w:gridCol w:w="857"/>
        <w:gridCol w:w="857"/>
        <w:gridCol w:w="992"/>
        <w:gridCol w:w="1337"/>
      </w:tblGrid>
      <w:tr w:rsidR="009E38D0" w:rsidRPr="009E38D0" w:rsidTr="009E38D0">
        <w:trPr>
          <w:cantSplit/>
          <w:trHeight w:val="627"/>
        </w:trPr>
        <w:tc>
          <w:tcPr>
            <w:tcW w:w="835" w:type="dxa"/>
            <w:vMerge w:val="restart"/>
            <w:tcBorders>
              <w:top w:val="single" w:sz="4" w:space="0" w:color="auto"/>
              <w:left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Symbol</w:t>
            </w:r>
          </w:p>
          <w:p w:rsidR="009E38D0" w:rsidRPr="009E38D0" w:rsidRDefault="009E38D0" w:rsidP="009E38D0">
            <w:pPr>
              <w:spacing w:after="0" w:line="240" w:lineRule="auto"/>
              <w:jc w:val="center"/>
              <w:rPr>
                <w:rFonts w:ascii="Arial" w:hAnsi="Arial" w:cs="Arial"/>
                <w:b/>
                <w:sz w:val="20"/>
                <w:szCs w:val="20"/>
              </w:rPr>
            </w:pPr>
            <w:proofErr w:type="spellStart"/>
            <w:r w:rsidRPr="009E38D0">
              <w:rPr>
                <w:rFonts w:ascii="Arial" w:hAnsi="Arial" w:cs="Arial"/>
                <w:b/>
                <w:sz w:val="20"/>
                <w:szCs w:val="20"/>
              </w:rPr>
              <w:t>zesp</w:t>
            </w:r>
            <w:proofErr w:type="spellEnd"/>
            <w:r w:rsidRPr="009E38D0">
              <w:rPr>
                <w:rFonts w:ascii="Arial" w:hAnsi="Arial" w:cs="Arial"/>
                <w:b/>
                <w:sz w:val="20"/>
                <w:szCs w:val="20"/>
              </w:rPr>
              <w:t>.</w:t>
            </w:r>
          </w:p>
        </w:tc>
        <w:tc>
          <w:tcPr>
            <w:tcW w:w="1450" w:type="dxa"/>
            <w:vMerge w:val="restart"/>
            <w:tcBorders>
              <w:top w:val="single" w:sz="4" w:space="0" w:color="auto"/>
              <w:left w:val="nil"/>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Obsługiwane</w:t>
            </w:r>
          </w:p>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pomieszczenie</w:t>
            </w:r>
          </w:p>
        </w:tc>
        <w:tc>
          <w:tcPr>
            <w:tcW w:w="890" w:type="dxa"/>
            <w:tcBorders>
              <w:top w:val="single" w:sz="4" w:space="0" w:color="auto"/>
              <w:left w:val="nil"/>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Ilość</w:t>
            </w:r>
          </w:p>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powietrza</w:t>
            </w:r>
          </w:p>
        </w:tc>
        <w:tc>
          <w:tcPr>
            <w:tcW w:w="1237" w:type="dxa"/>
            <w:vMerge w:val="restart"/>
            <w:tcBorders>
              <w:top w:val="single" w:sz="4" w:space="0" w:color="auto"/>
              <w:left w:val="nil"/>
              <w:right w:val="single" w:sz="4" w:space="0" w:color="000000"/>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Rodzaj</w:t>
            </w:r>
          </w:p>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nagrzewnicy</w:t>
            </w:r>
          </w:p>
        </w:tc>
        <w:tc>
          <w:tcPr>
            <w:tcW w:w="567"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Moc</w:t>
            </w:r>
          </w:p>
        </w:tc>
        <w:tc>
          <w:tcPr>
            <w:tcW w:w="850"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Napięcie</w:t>
            </w:r>
          </w:p>
        </w:tc>
        <w:tc>
          <w:tcPr>
            <w:tcW w:w="851"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Przekrój</w:t>
            </w:r>
          </w:p>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średnica</w:t>
            </w:r>
          </w:p>
        </w:tc>
        <w:tc>
          <w:tcPr>
            <w:tcW w:w="992"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Prędkość</w:t>
            </w:r>
          </w:p>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powietrza</w:t>
            </w:r>
          </w:p>
        </w:tc>
        <w:tc>
          <w:tcPr>
            <w:tcW w:w="1417" w:type="dxa"/>
            <w:tcBorders>
              <w:top w:val="single" w:sz="4" w:space="0" w:color="auto"/>
              <w:left w:val="nil"/>
              <w:bottom w:val="single" w:sz="4" w:space="0" w:color="auto"/>
              <w:right w:val="single" w:sz="4" w:space="0" w:color="auto"/>
            </w:tcBorders>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Czujniki</w:t>
            </w:r>
          </w:p>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regulatory, sterowanie</w:t>
            </w:r>
          </w:p>
        </w:tc>
      </w:tr>
      <w:tr w:rsidR="009E38D0" w:rsidRPr="009E38D0" w:rsidTr="009E38D0">
        <w:trPr>
          <w:cantSplit/>
          <w:trHeight w:val="255"/>
        </w:trPr>
        <w:tc>
          <w:tcPr>
            <w:tcW w:w="835" w:type="dxa"/>
            <w:vMerge/>
            <w:tcBorders>
              <w:left w:val="single" w:sz="4" w:space="0" w:color="auto"/>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p>
        </w:tc>
        <w:tc>
          <w:tcPr>
            <w:tcW w:w="1450" w:type="dxa"/>
            <w:vMerge/>
            <w:tcBorders>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p>
        </w:tc>
        <w:tc>
          <w:tcPr>
            <w:tcW w:w="890"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m</w:t>
            </w:r>
            <w:r w:rsidRPr="009E38D0">
              <w:rPr>
                <w:rFonts w:ascii="Arial" w:hAnsi="Arial" w:cs="Arial"/>
                <w:b/>
                <w:sz w:val="20"/>
                <w:szCs w:val="20"/>
                <w:vertAlign w:val="superscript"/>
              </w:rPr>
              <w:t>3</w:t>
            </w:r>
            <w:r w:rsidRPr="009E38D0">
              <w:rPr>
                <w:rFonts w:ascii="Arial" w:hAnsi="Arial" w:cs="Arial"/>
                <w:b/>
                <w:sz w:val="20"/>
                <w:szCs w:val="20"/>
              </w:rPr>
              <w:t>/h</w:t>
            </w:r>
          </w:p>
        </w:tc>
        <w:tc>
          <w:tcPr>
            <w:tcW w:w="1237" w:type="dxa"/>
            <w:vMerge/>
            <w:tcBorders>
              <w:left w:val="nil"/>
              <w:bottom w:val="single" w:sz="4" w:space="0" w:color="auto"/>
              <w:right w:val="single" w:sz="4" w:space="0" w:color="000000"/>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p>
        </w:tc>
        <w:tc>
          <w:tcPr>
            <w:tcW w:w="567"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proofErr w:type="spellStart"/>
            <w:r w:rsidRPr="009E38D0">
              <w:rPr>
                <w:rFonts w:ascii="Arial" w:hAnsi="Arial" w:cs="Arial"/>
                <w:b/>
                <w:sz w:val="20"/>
                <w:szCs w:val="20"/>
              </w:rPr>
              <w:t>kW</w:t>
            </w:r>
            <w:proofErr w:type="spellEnd"/>
          </w:p>
        </w:tc>
        <w:tc>
          <w:tcPr>
            <w:tcW w:w="850"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V</w:t>
            </w:r>
          </w:p>
        </w:tc>
        <w:tc>
          <w:tcPr>
            <w:tcW w:w="851"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mm</w:t>
            </w:r>
          </w:p>
        </w:tc>
        <w:tc>
          <w:tcPr>
            <w:tcW w:w="992"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m/s</w:t>
            </w:r>
          </w:p>
        </w:tc>
        <w:tc>
          <w:tcPr>
            <w:tcW w:w="1417" w:type="dxa"/>
            <w:tcBorders>
              <w:top w:val="single" w:sz="4" w:space="0" w:color="auto"/>
              <w:left w:val="nil"/>
              <w:bottom w:val="single" w:sz="4" w:space="0" w:color="auto"/>
              <w:right w:val="single" w:sz="4" w:space="0" w:color="auto"/>
            </w:tcBorders>
          </w:tcPr>
          <w:p w:rsidR="009E38D0" w:rsidRPr="009E38D0" w:rsidRDefault="009E38D0" w:rsidP="009E38D0">
            <w:pPr>
              <w:spacing w:after="0" w:line="240" w:lineRule="auto"/>
              <w:jc w:val="center"/>
              <w:rPr>
                <w:rFonts w:ascii="Arial" w:hAnsi="Arial" w:cs="Arial"/>
                <w:b/>
                <w:sz w:val="20"/>
                <w:szCs w:val="20"/>
              </w:rPr>
            </w:pPr>
            <w:r w:rsidRPr="009E38D0">
              <w:rPr>
                <w:rFonts w:ascii="Arial" w:hAnsi="Arial" w:cs="Arial"/>
                <w:b/>
                <w:sz w:val="20"/>
                <w:szCs w:val="20"/>
              </w:rPr>
              <w:t>-</w:t>
            </w:r>
          </w:p>
        </w:tc>
      </w:tr>
      <w:tr w:rsidR="009E38D0" w:rsidRPr="00EE74CF" w:rsidTr="009E38D0">
        <w:trPr>
          <w:cantSplit/>
          <w:trHeight w:val="255"/>
        </w:trPr>
        <w:tc>
          <w:tcPr>
            <w:tcW w:w="835"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W5</w:t>
            </w:r>
          </w:p>
        </w:tc>
        <w:tc>
          <w:tcPr>
            <w:tcW w:w="1450"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proofErr w:type="spellStart"/>
            <w:r w:rsidRPr="009E38D0">
              <w:rPr>
                <w:rFonts w:ascii="Arial" w:hAnsi="Arial" w:cs="Arial"/>
                <w:sz w:val="20"/>
                <w:szCs w:val="20"/>
              </w:rPr>
              <w:t>wentylatornia</w:t>
            </w:r>
            <w:proofErr w:type="spellEnd"/>
          </w:p>
        </w:tc>
        <w:tc>
          <w:tcPr>
            <w:tcW w:w="890"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1000</w:t>
            </w:r>
          </w:p>
        </w:tc>
        <w:tc>
          <w:tcPr>
            <w:tcW w:w="1237" w:type="dxa"/>
            <w:tcBorders>
              <w:top w:val="single" w:sz="4" w:space="0" w:color="auto"/>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Prostokątna</w:t>
            </w:r>
          </w:p>
        </w:tc>
        <w:tc>
          <w:tcPr>
            <w:tcW w:w="567" w:type="dxa"/>
            <w:tcBorders>
              <w:top w:val="nil"/>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7,5</w:t>
            </w:r>
          </w:p>
        </w:tc>
        <w:tc>
          <w:tcPr>
            <w:tcW w:w="850" w:type="dxa"/>
            <w:tcBorders>
              <w:top w:val="nil"/>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400</w:t>
            </w:r>
          </w:p>
        </w:tc>
        <w:tc>
          <w:tcPr>
            <w:tcW w:w="851" w:type="dxa"/>
            <w:tcBorders>
              <w:top w:val="nil"/>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300x200</w:t>
            </w:r>
          </w:p>
        </w:tc>
        <w:tc>
          <w:tcPr>
            <w:tcW w:w="992" w:type="dxa"/>
            <w:tcBorders>
              <w:top w:val="nil"/>
              <w:left w:val="nil"/>
              <w:bottom w:val="single" w:sz="4" w:space="0" w:color="auto"/>
              <w:right w:val="single" w:sz="4" w:space="0" w:color="auto"/>
            </w:tcBorders>
            <w:noWrap/>
            <w:tcMar>
              <w:top w:w="17" w:type="dxa"/>
              <w:left w:w="17" w:type="dxa"/>
              <w:bottom w:w="0" w:type="dxa"/>
              <w:right w:w="17" w:type="dxa"/>
            </w:tcMar>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4,6</w:t>
            </w:r>
          </w:p>
        </w:tc>
        <w:tc>
          <w:tcPr>
            <w:tcW w:w="1417" w:type="dxa"/>
            <w:tcBorders>
              <w:top w:val="single" w:sz="4" w:space="0" w:color="auto"/>
              <w:left w:val="nil"/>
              <w:bottom w:val="single" w:sz="4" w:space="0" w:color="auto"/>
              <w:right w:val="single" w:sz="4" w:space="0" w:color="auto"/>
            </w:tcBorders>
          </w:tcPr>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wg projektu</w:t>
            </w:r>
          </w:p>
          <w:p w:rsidR="009E38D0" w:rsidRPr="009E38D0" w:rsidRDefault="009E38D0" w:rsidP="009E38D0">
            <w:pPr>
              <w:spacing w:after="0" w:line="240" w:lineRule="auto"/>
              <w:jc w:val="center"/>
              <w:rPr>
                <w:rFonts w:ascii="Arial" w:hAnsi="Arial" w:cs="Arial"/>
                <w:sz w:val="20"/>
                <w:szCs w:val="20"/>
              </w:rPr>
            </w:pPr>
            <w:r w:rsidRPr="009E38D0">
              <w:rPr>
                <w:rFonts w:ascii="Arial" w:hAnsi="Arial" w:cs="Arial"/>
                <w:sz w:val="20"/>
                <w:szCs w:val="20"/>
              </w:rPr>
              <w:t>automatyki</w:t>
            </w:r>
          </w:p>
        </w:tc>
      </w:tr>
    </w:tbl>
    <w:p w:rsidR="009E38D0" w:rsidRPr="009E38D0" w:rsidRDefault="009E38D0" w:rsidP="00536D9A">
      <w:pPr>
        <w:spacing w:after="0" w:line="240" w:lineRule="auto"/>
        <w:jc w:val="both"/>
        <w:rPr>
          <w:rFonts w:ascii="Arial" w:hAnsi="Arial" w:cs="Arial"/>
          <w:sz w:val="24"/>
          <w:szCs w:val="24"/>
        </w:rPr>
      </w:pPr>
    </w:p>
    <w:p w:rsidR="009E38D0" w:rsidRPr="00536D9A" w:rsidRDefault="009E38D0" w:rsidP="009E38D0">
      <w:pPr>
        <w:pStyle w:val="Nagwek2"/>
        <w:spacing w:before="0" w:line="240" w:lineRule="auto"/>
        <w:jc w:val="both"/>
        <w:rPr>
          <w:rFonts w:ascii="Arial" w:hAnsi="Arial" w:cs="Arial"/>
          <w:color w:val="auto"/>
          <w:sz w:val="24"/>
          <w:szCs w:val="24"/>
        </w:rPr>
      </w:pPr>
      <w:bookmarkStart w:id="42" w:name="_Toc463831163"/>
      <w:r w:rsidRPr="00536D9A">
        <w:rPr>
          <w:rFonts w:ascii="Arial" w:hAnsi="Arial" w:cs="Arial"/>
          <w:color w:val="auto"/>
          <w:sz w:val="24"/>
          <w:szCs w:val="24"/>
        </w:rPr>
        <w:t>2.</w:t>
      </w:r>
      <w:r w:rsidR="003014CD">
        <w:rPr>
          <w:rFonts w:ascii="Arial" w:hAnsi="Arial" w:cs="Arial"/>
          <w:color w:val="auto"/>
          <w:sz w:val="24"/>
          <w:szCs w:val="24"/>
        </w:rPr>
        <w:t>6</w:t>
      </w:r>
      <w:r w:rsidRPr="00536D9A">
        <w:rPr>
          <w:rFonts w:ascii="Arial" w:hAnsi="Arial" w:cs="Arial"/>
          <w:color w:val="auto"/>
          <w:sz w:val="24"/>
          <w:szCs w:val="24"/>
        </w:rPr>
        <w:t xml:space="preserve">. </w:t>
      </w:r>
      <w:r>
        <w:rPr>
          <w:rFonts w:ascii="Arial" w:hAnsi="Arial" w:cs="Arial"/>
          <w:color w:val="auto"/>
          <w:sz w:val="24"/>
          <w:szCs w:val="24"/>
        </w:rPr>
        <w:t>Kurtyny powietrzne</w:t>
      </w:r>
      <w:r w:rsidRPr="00536D9A">
        <w:rPr>
          <w:rFonts w:ascii="Arial" w:hAnsi="Arial" w:cs="Arial"/>
          <w:color w:val="auto"/>
          <w:sz w:val="24"/>
          <w:szCs w:val="24"/>
        </w:rPr>
        <w:t>.</w:t>
      </w:r>
      <w:bookmarkEnd w:id="42"/>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 xml:space="preserve">Nad wejściami do budynku projektuje się kurtyny powietrzne z nagrzewnicami  elektrycznymi. </w:t>
      </w:r>
    </w:p>
    <w:p w:rsidR="009E38D0" w:rsidRPr="00EE74CF" w:rsidRDefault="009E38D0" w:rsidP="009E38D0">
      <w:pPr>
        <w:spacing w:after="0" w:line="240" w:lineRule="auto"/>
        <w:jc w:val="both"/>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9"/>
        <w:gridCol w:w="1859"/>
        <w:gridCol w:w="1699"/>
        <w:gridCol w:w="700"/>
        <w:gridCol w:w="827"/>
        <w:gridCol w:w="1101"/>
        <w:gridCol w:w="876"/>
        <w:gridCol w:w="1101"/>
      </w:tblGrid>
      <w:tr w:rsidR="009E38D0" w:rsidRPr="00EE74CF" w:rsidTr="00803D11">
        <w:trPr>
          <w:jc w:val="center"/>
        </w:trPr>
        <w:tc>
          <w:tcPr>
            <w:tcW w:w="1122" w:type="dxa"/>
            <w:vMerge w:val="restart"/>
            <w:vAlign w:val="center"/>
          </w:tcPr>
          <w:p w:rsidR="009E38D0" w:rsidRPr="009E38D0" w:rsidRDefault="009E38D0" w:rsidP="009E38D0">
            <w:pPr>
              <w:pStyle w:val="Nagwek"/>
              <w:tabs>
                <w:tab w:val="clear" w:pos="4153"/>
                <w:tab w:val="clear" w:pos="8306"/>
              </w:tabs>
              <w:jc w:val="center"/>
              <w:rPr>
                <w:rFonts w:ascii="Arial" w:hAnsi="Arial" w:cs="Arial"/>
                <w:b/>
                <w:sz w:val="24"/>
                <w:szCs w:val="24"/>
                <w:lang w:val="pl-PL"/>
              </w:rPr>
            </w:pPr>
            <w:r w:rsidRPr="009E38D0">
              <w:rPr>
                <w:rFonts w:ascii="Arial" w:hAnsi="Arial" w:cs="Arial"/>
                <w:b/>
                <w:sz w:val="24"/>
                <w:szCs w:val="24"/>
                <w:lang w:val="pl-PL"/>
              </w:rPr>
              <w:t xml:space="preserve">Nr </w:t>
            </w:r>
            <w:proofErr w:type="spellStart"/>
            <w:r w:rsidRPr="009E38D0">
              <w:rPr>
                <w:rFonts w:ascii="Arial" w:hAnsi="Arial" w:cs="Arial"/>
                <w:b/>
                <w:sz w:val="24"/>
                <w:szCs w:val="24"/>
                <w:lang w:val="pl-PL"/>
              </w:rPr>
              <w:t>zesp</w:t>
            </w:r>
            <w:proofErr w:type="spellEnd"/>
            <w:r w:rsidRPr="009E38D0">
              <w:rPr>
                <w:rFonts w:ascii="Arial" w:hAnsi="Arial" w:cs="Arial"/>
                <w:b/>
                <w:sz w:val="24"/>
                <w:szCs w:val="24"/>
                <w:lang w:val="pl-PL"/>
              </w:rPr>
              <w:t>.</w:t>
            </w:r>
          </w:p>
        </w:tc>
        <w:tc>
          <w:tcPr>
            <w:tcW w:w="1963" w:type="dxa"/>
            <w:vMerge w:val="restart"/>
            <w:vAlign w:val="center"/>
          </w:tcPr>
          <w:p w:rsidR="009E38D0" w:rsidRPr="009E38D0" w:rsidRDefault="009E38D0" w:rsidP="009E38D0">
            <w:pPr>
              <w:pStyle w:val="Wcicienormalne"/>
              <w:spacing w:before="0"/>
              <w:jc w:val="center"/>
              <w:rPr>
                <w:rFonts w:ascii="Arial" w:hAnsi="Arial" w:cs="Arial"/>
                <w:b/>
                <w:szCs w:val="24"/>
                <w:lang w:val="pl-PL"/>
              </w:rPr>
            </w:pPr>
            <w:r w:rsidRPr="009E38D0">
              <w:rPr>
                <w:rFonts w:ascii="Arial" w:hAnsi="Arial" w:cs="Arial"/>
                <w:b/>
                <w:szCs w:val="24"/>
                <w:lang w:val="pl-PL"/>
              </w:rPr>
              <w:t>Lokalizacja</w:t>
            </w:r>
          </w:p>
        </w:tc>
        <w:tc>
          <w:tcPr>
            <w:tcW w:w="1845" w:type="dxa"/>
            <w:vMerge w:val="restart"/>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Długość kurtyny</w:t>
            </w:r>
          </w:p>
        </w:tc>
        <w:tc>
          <w:tcPr>
            <w:tcW w:w="679" w:type="dxa"/>
            <w:vMerge w:val="restart"/>
            <w:vAlign w:val="center"/>
          </w:tcPr>
          <w:p w:rsidR="009E38D0" w:rsidRPr="009E38D0" w:rsidRDefault="009E38D0" w:rsidP="009E38D0">
            <w:pPr>
              <w:pStyle w:val="Wcicienormalne"/>
              <w:spacing w:before="0"/>
              <w:jc w:val="center"/>
              <w:rPr>
                <w:rFonts w:ascii="Arial" w:hAnsi="Arial" w:cs="Arial"/>
                <w:b/>
                <w:szCs w:val="24"/>
                <w:lang w:val="pl-PL"/>
              </w:rPr>
            </w:pPr>
            <w:r w:rsidRPr="009E38D0">
              <w:rPr>
                <w:rFonts w:ascii="Arial" w:hAnsi="Arial" w:cs="Arial"/>
                <w:b/>
                <w:szCs w:val="24"/>
                <w:lang w:val="pl-PL"/>
              </w:rPr>
              <w:t>ilość</w:t>
            </w:r>
          </w:p>
        </w:tc>
        <w:tc>
          <w:tcPr>
            <w:tcW w:w="1740" w:type="dxa"/>
            <w:gridSpan w:val="2"/>
          </w:tcPr>
          <w:p w:rsidR="009E38D0" w:rsidRPr="009E38D0" w:rsidRDefault="009E38D0" w:rsidP="009E38D0">
            <w:pPr>
              <w:pStyle w:val="Nagwek"/>
              <w:tabs>
                <w:tab w:val="clear" w:pos="4153"/>
                <w:tab w:val="clear" w:pos="8306"/>
              </w:tabs>
              <w:jc w:val="center"/>
              <w:rPr>
                <w:rFonts w:ascii="Arial" w:hAnsi="Arial" w:cs="Arial"/>
                <w:b/>
                <w:sz w:val="24"/>
                <w:szCs w:val="24"/>
                <w:lang w:val="pl-PL"/>
              </w:rPr>
            </w:pPr>
            <w:r w:rsidRPr="009E38D0">
              <w:rPr>
                <w:rFonts w:ascii="Arial" w:hAnsi="Arial" w:cs="Arial"/>
                <w:b/>
                <w:sz w:val="24"/>
                <w:szCs w:val="24"/>
                <w:lang w:val="pl-PL"/>
              </w:rPr>
              <w:t>Wentylator</w:t>
            </w:r>
          </w:p>
        </w:tc>
        <w:tc>
          <w:tcPr>
            <w:tcW w:w="1862" w:type="dxa"/>
            <w:gridSpan w:val="2"/>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Nagrzewnica</w:t>
            </w:r>
          </w:p>
        </w:tc>
      </w:tr>
      <w:tr w:rsidR="009E38D0" w:rsidRPr="00EE74CF" w:rsidTr="00803D11">
        <w:trPr>
          <w:jc w:val="center"/>
        </w:trPr>
        <w:tc>
          <w:tcPr>
            <w:tcW w:w="1122" w:type="dxa"/>
            <w:vMerge/>
          </w:tcPr>
          <w:p w:rsidR="009E38D0" w:rsidRPr="009E38D0" w:rsidRDefault="009E38D0" w:rsidP="009E38D0">
            <w:pPr>
              <w:spacing w:after="0" w:line="240" w:lineRule="auto"/>
              <w:jc w:val="center"/>
              <w:rPr>
                <w:rFonts w:ascii="Arial" w:hAnsi="Arial" w:cs="Arial"/>
                <w:b/>
                <w:sz w:val="24"/>
                <w:szCs w:val="24"/>
              </w:rPr>
            </w:pPr>
          </w:p>
        </w:tc>
        <w:tc>
          <w:tcPr>
            <w:tcW w:w="1963" w:type="dxa"/>
            <w:vMerge/>
          </w:tcPr>
          <w:p w:rsidR="009E38D0" w:rsidRPr="009E38D0" w:rsidRDefault="009E38D0" w:rsidP="009E38D0">
            <w:pPr>
              <w:spacing w:after="0" w:line="240" w:lineRule="auto"/>
              <w:jc w:val="center"/>
              <w:rPr>
                <w:rFonts w:ascii="Arial" w:hAnsi="Arial" w:cs="Arial"/>
                <w:b/>
                <w:sz w:val="24"/>
                <w:szCs w:val="24"/>
              </w:rPr>
            </w:pPr>
          </w:p>
        </w:tc>
        <w:tc>
          <w:tcPr>
            <w:tcW w:w="1845" w:type="dxa"/>
            <w:vMerge/>
          </w:tcPr>
          <w:p w:rsidR="009E38D0" w:rsidRPr="009E38D0" w:rsidRDefault="009E38D0" w:rsidP="009E38D0">
            <w:pPr>
              <w:spacing w:after="0" w:line="240" w:lineRule="auto"/>
              <w:jc w:val="center"/>
              <w:rPr>
                <w:rFonts w:ascii="Arial" w:hAnsi="Arial" w:cs="Arial"/>
                <w:b/>
                <w:sz w:val="24"/>
                <w:szCs w:val="24"/>
              </w:rPr>
            </w:pPr>
          </w:p>
        </w:tc>
        <w:tc>
          <w:tcPr>
            <w:tcW w:w="679" w:type="dxa"/>
            <w:vMerge/>
          </w:tcPr>
          <w:p w:rsidR="009E38D0" w:rsidRPr="009E38D0" w:rsidRDefault="009E38D0" w:rsidP="009E38D0">
            <w:pPr>
              <w:spacing w:after="0" w:line="240" w:lineRule="auto"/>
              <w:jc w:val="center"/>
              <w:rPr>
                <w:rFonts w:ascii="Arial" w:hAnsi="Arial" w:cs="Arial"/>
                <w:b/>
                <w:sz w:val="24"/>
                <w:szCs w:val="24"/>
              </w:rPr>
            </w:pPr>
          </w:p>
        </w:tc>
        <w:tc>
          <w:tcPr>
            <w:tcW w:w="867"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moc</w:t>
            </w:r>
          </w:p>
        </w:tc>
        <w:tc>
          <w:tcPr>
            <w:tcW w:w="873"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napięcie</w:t>
            </w:r>
          </w:p>
        </w:tc>
        <w:tc>
          <w:tcPr>
            <w:tcW w:w="927"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moc</w:t>
            </w:r>
          </w:p>
        </w:tc>
        <w:tc>
          <w:tcPr>
            <w:tcW w:w="935"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napięcie</w:t>
            </w:r>
          </w:p>
        </w:tc>
      </w:tr>
      <w:tr w:rsidR="009E38D0" w:rsidRPr="00EE74CF" w:rsidTr="00803D11">
        <w:trPr>
          <w:jc w:val="center"/>
        </w:trPr>
        <w:tc>
          <w:tcPr>
            <w:tcW w:w="1122"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w:t>
            </w:r>
          </w:p>
        </w:tc>
        <w:tc>
          <w:tcPr>
            <w:tcW w:w="1963"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w:t>
            </w:r>
          </w:p>
        </w:tc>
        <w:tc>
          <w:tcPr>
            <w:tcW w:w="1845"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m</w:t>
            </w:r>
          </w:p>
        </w:tc>
        <w:tc>
          <w:tcPr>
            <w:tcW w:w="679" w:type="dxa"/>
          </w:tcPr>
          <w:p w:rsidR="009E38D0" w:rsidRPr="009E38D0" w:rsidRDefault="009E38D0" w:rsidP="009E38D0">
            <w:pPr>
              <w:pStyle w:val="Nagwek"/>
              <w:tabs>
                <w:tab w:val="clear" w:pos="4153"/>
                <w:tab w:val="clear" w:pos="8306"/>
              </w:tabs>
              <w:jc w:val="center"/>
              <w:rPr>
                <w:rFonts w:ascii="Arial" w:hAnsi="Arial" w:cs="Arial"/>
                <w:b/>
                <w:sz w:val="24"/>
                <w:szCs w:val="24"/>
                <w:lang w:val="pl-PL"/>
              </w:rPr>
            </w:pPr>
            <w:r w:rsidRPr="009E38D0">
              <w:rPr>
                <w:rFonts w:ascii="Arial" w:hAnsi="Arial" w:cs="Arial"/>
                <w:b/>
                <w:sz w:val="24"/>
                <w:szCs w:val="24"/>
                <w:lang w:val="pl-PL"/>
              </w:rPr>
              <w:t>[szt.]</w:t>
            </w:r>
          </w:p>
        </w:tc>
        <w:tc>
          <w:tcPr>
            <w:tcW w:w="867"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w:t>
            </w:r>
            <w:proofErr w:type="spellStart"/>
            <w:r w:rsidRPr="009E38D0">
              <w:rPr>
                <w:rFonts w:ascii="Arial" w:hAnsi="Arial" w:cs="Arial"/>
                <w:b/>
                <w:sz w:val="24"/>
                <w:szCs w:val="24"/>
              </w:rPr>
              <w:t>kW</w:t>
            </w:r>
            <w:proofErr w:type="spellEnd"/>
            <w:r w:rsidRPr="009E38D0">
              <w:rPr>
                <w:rFonts w:ascii="Arial" w:hAnsi="Arial" w:cs="Arial"/>
                <w:b/>
                <w:sz w:val="24"/>
                <w:szCs w:val="24"/>
              </w:rPr>
              <w:t>]</w:t>
            </w:r>
          </w:p>
        </w:tc>
        <w:tc>
          <w:tcPr>
            <w:tcW w:w="873"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[V]</w:t>
            </w:r>
          </w:p>
        </w:tc>
        <w:tc>
          <w:tcPr>
            <w:tcW w:w="927"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w:t>
            </w:r>
            <w:proofErr w:type="spellStart"/>
            <w:r w:rsidRPr="009E38D0">
              <w:rPr>
                <w:rFonts w:ascii="Arial" w:hAnsi="Arial" w:cs="Arial"/>
                <w:b/>
                <w:sz w:val="24"/>
                <w:szCs w:val="24"/>
              </w:rPr>
              <w:t>kW</w:t>
            </w:r>
            <w:proofErr w:type="spellEnd"/>
            <w:r w:rsidRPr="009E38D0">
              <w:rPr>
                <w:rFonts w:ascii="Arial" w:hAnsi="Arial" w:cs="Arial"/>
                <w:b/>
                <w:sz w:val="24"/>
                <w:szCs w:val="24"/>
              </w:rPr>
              <w:t>]</w:t>
            </w:r>
          </w:p>
        </w:tc>
        <w:tc>
          <w:tcPr>
            <w:tcW w:w="935" w:type="dxa"/>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[V]</w:t>
            </w:r>
          </w:p>
        </w:tc>
      </w:tr>
      <w:tr w:rsidR="009E38D0" w:rsidRPr="00EE74CF" w:rsidTr="00803D11">
        <w:trPr>
          <w:jc w:val="center"/>
        </w:trPr>
        <w:tc>
          <w:tcPr>
            <w:tcW w:w="1122" w:type="dxa"/>
            <w:vAlign w:val="center"/>
          </w:tcPr>
          <w:p w:rsidR="009E38D0" w:rsidRPr="00EE74CF" w:rsidRDefault="009E38D0" w:rsidP="009E38D0">
            <w:pPr>
              <w:spacing w:after="0" w:line="240" w:lineRule="auto"/>
              <w:jc w:val="center"/>
              <w:rPr>
                <w:rFonts w:ascii="Arial" w:hAnsi="Arial" w:cs="Arial"/>
                <w:sz w:val="24"/>
                <w:szCs w:val="24"/>
              </w:rPr>
            </w:pPr>
            <w:r w:rsidRPr="00EE74CF">
              <w:rPr>
                <w:rFonts w:ascii="Arial" w:hAnsi="Arial" w:cs="Arial"/>
                <w:sz w:val="24"/>
                <w:szCs w:val="24"/>
              </w:rPr>
              <w:t>KP</w:t>
            </w:r>
          </w:p>
        </w:tc>
        <w:tc>
          <w:tcPr>
            <w:tcW w:w="1963" w:type="dxa"/>
            <w:vAlign w:val="center"/>
          </w:tcPr>
          <w:p w:rsidR="009E38D0" w:rsidRPr="00EE74CF" w:rsidRDefault="009E38D0" w:rsidP="009E38D0">
            <w:pPr>
              <w:spacing w:after="0" w:line="240" w:lineRule="auto"/>
              <w:jc w:val="center"/>
              <w:rPr>
                <w:rFonts w:ascii="Arial" w:hAnsi="Arial" w:cs="Arial"/>
                <w:sz w:val="24"/>
                <w:szCs w:val="24"/>
              </w:rPr>
            </w:pPr>
            <w:r w:rsidRPr="00EE74CF">
              <w:rPr>
                <w:rFonts w:ascii="Arial" w:hAnsi="Arial" w:cs="Arial"/>
                <w:sz w:val="24"/>
                <w:szCs w:val="24"/>
              </w:rPr>
              <w:t>Wejście</w:t>
            </w:r>
          </w:p>
        </w:tc>
        <w:tc>
          <w:tcPr>
            <w:tcW w:w="1845" w:type="dxa"/>
            <w:vAlign w:val="center"/>
          </w:tcPr>
          <w:p w:rsidR="009E38D0" w:rsidRPr="00EE74CF" w:rsidRDefault="009E38D0" w:rsidP="009E38D0">
            <w:pPr>
              <w:spacing w:after="0" w:line="240" w:lineRule="auto"/>
              <w:jc w:val="center"/>
              <w:rPr>
                <w:rFonts w:ascii="Arial" w:hAnsi="Arial" w:cs="Arial"/>
                <w:sz w:val="24"/>
                <w:szCs w:val="24"/>
              </w:rPr>
            </w:pPr>
            <w:r w:rsidRPr="00EE74CF">
              <w:rPr>
                <w:rFonts w:ascii="Arial" w:hAnsi="Arial" w:cs="Arial"/>
                <w:sz w:val="24"/>
                <w:szCs w:val="24"/>
              </w:rPr>
              <w:t>1,5m</w:t>
            </w:r>
          </w:p>
        </w:tc>
        <w:tc>
          <w:tcPr>
            <w:tcW w:w="679" w:type="dxa"/>
            <w:vAlign w:val="center"/>
          </w:tcPr>
          <w:p w:rsidR="009E38D0" w:rsidRPr="00EE74CF" w:rsidRDefault="009E38D0" w:rsidP="009E38D0">
            <w:pPr>
              <w:pStyle w:val="Nagwek"/>
              <w:tabs>
                <w:tab w:val="clear" w:pos="4153"/>
                <w:tab w:val="clear" w:pos="8306"/>
              </w:tabs>
              <w:jc w:val="center"/>
              <w:rPr>
                <w:rFonts w:ascii="Arial" w:hAnsi="Arial" w:cs="Arial"/>
                <w:sz w:val="24"/>
                <w:szCs w:val="24"/>
                <w:lang w:val="pl-PL"/>
              </w:rPr>
            </w:pPr>
            <w:r w:rsidRPr="00EE74CF">
              <w:rPr>
                <w:rFonts w:ascii="Arial" w:hAnsi="Arial" w:cs="Arial"/>
                <w:sz w:val="24"/>
                <w:szCs w:val="24"/>
                <w:lang w:val="pl-PL"/>
              </w:rPr>
              <w:t>4</w:t>
            </w:r>
          </w:p>
        </w:tc>
        <w:tc>
          <w:tcPr>
            <w:tcW w:w="867" w:type="dxa"/>
            <w:vAlign w:val="center"/>
          </w:tcPr>
          <w:p w:rsidR="009E38D0" w:rsidRPr="00EE74CF" w:rsidRDefault="009E38D0" w:rsidP="009E38D0">
            <w:pPr>
              <w:spacing w:after="0" w:line="240" w:lineRule="auto"/>
              <w:jc w:val="center"/>
              <w:rPr>
                <w:rFonts w:ascii="Arial" w:hAnsi="Arial" w:cs="Arial"/>
                <w:sz w:val="24"/>
                <w:szCs w:val="24"/>
              </w:rPr>
            </w:pPr>
            <w:r w:rsidRPr="00EE74CF">
              <w:rPr>
                <w:rFonts w:ascii="Arial" w:hAnsi="Arial" w:cs="Arial"/>
                <w:sz w:val="24"/>
                <w:szCs w:val="24"/>
              </w:rPr>
              <w:t>0,42</w:t>
            </w:r>
          </w:p>
        </w:tc>
        <w:tc>
          <w:tcPr>
            <w:tcW w:w="873" w:type="dxa"/>
            <w:vAlign w:val="center"/>
          </w:tcPr>
          <w:p w:rsidR="009E38D0" w:rsidRPr="00EE74CF" w:rsidRDefault="009E38D0" w:rsidP="009E38D0">
            <w:pPr>
              <w:spacing w:after="0" w:line="240" w:lineRule="auto"/>
              <w:jc w:val="center"/>
              <w:rPr>
                <w:rFonts w:ascii="Arial" w:hAnsi="Arial" w:cs="Arial"/>
                <w:sz w:val="24"/>
                <w:szCs w:val="24"/>
              </w:rPr>
            </w:pPr>
            <w:r w:rsidRPr="00EE74CF">
              <w:rPr>
                <w:rFonts w:ascii="Arial" w:hAnsi="Arial" w:cs="Arial"/>
                <w:sz w:val="24"/>
                <w:szCs w:val="24"/>
              </w:rPr>
              <w:t>230</w:t>
            </w:r>
          </w:p>
        </w:tc>
        <w:tc>
          <w:tcPr>
            <w:tcW w:w="927" w:type="dxa"/>
            <w:vAlign w:val="center"/>
          </w:tcPr>
          <w:p w:rsidR="009E38D0" w:rsidRPr="00EE74CF" w:rsidRDefault="009E38D0" w:rsidP="009E38D0">
            <w:pPr>
              <w:pStyle w:val="Nagwek"/>
              <w:tabs>
                <w:tab w:val="clear" w:pos="4153"/>
                <w:tab w:val="clear" w:pos="8306"/>
              </w:tabs>
              <w:jc w:val="center"/>
              <w:rPr>
                <w:rFonts w:ascii="Arial" w:hAnsi="Arial" w:cs="Arial"/>
                <w:sz w:val="24"/>
                <w:szCs w:val="24"/>
                <w:lang w:val="pl-PL"/>
              </w:rPr>
            </w:pPr>
            <w:r w:rsidRPr="00EE74CF">
              <w:rPr>
                <w:rFonts w:ascii="Arial" w:hAnsi="Arial" w:cs="Arial"/>
                <w:sz w:val="24"/>
                <w:szCs w:val="24"/>
                <w:lang w:val="pl-PL"/>
              </w:rPr>
              <w:t>20,8</w:t>
            </w:r>
          </w:p>
        </w:tc>
        <w:tc>
          <w:tcPr>
            <w:tcW w:w="935" w:type="dxa"/>
            <w:vAlign w:val="center"/>
          </w:tcPr>
          <w:p w:rsidR="009E38D0" w:rsidRPr="00EE74CF" w:rsidRDefault="009E38D0" w:rsidP="009E38D0">
            <w:pPr>
              <w:pStyle w:val="Nagwek"/>
              <w:tabs>
                <w:tab w:val="clear" w:pos="4153"/>
                <w:tab w:val="clear" w:pos="8306"/>
              </w:tabs>
              <w:jc w:val="center"/>
              <w:rPr>
                <w:rFonts w:ascii="Arial" w:hAnsi="Arial" w:cs="Arial"/>
                <w:sz w:val="24"/>
                <w:szCs w:val="24"/>
                <w:lang w:val="pl-PL"/>
              </w:rPr>
            </w:pPr>
            <w:r w:rsidRPr="00EE74CF">
              <w:rPr>
                <w:rFonts w:ascii="Arial" w:hAnsi="Arial" w:cs="Arial"/>
                <w:sz w:val="24"/>
                <w:szCs w:val="24"/>
                <w:lang w:val="pl-PL"/>
              </w:rPr>
              <w:t>400</w:t>
            </w:r>
          </w:p>
        </w:tc>
      </w:tr>
    </w:tbl>
    <w:p w:rsidR="009E38D0" w:rsidRDefault="009E38D0" w:rsidP="00536D9A">
      <w:pPr>
        <w:spacing w:after="0" w:line="240" w:lineRule="auto"/>
        <w:jc w:val="both"/>
        <w:rPr>
          <w:rFonts w:ascii="Arial" w:hAnsi="Arial" w:cs="Arial"/>
          <w:sz w:val="24"/>
          <w:szCs w:val="24"/>
          <w:lang w:val="de-DE"/>
        </w:rPr>
      </w:pPr>
    </w:p>
    <w:p w:rsidR="009E38D0" w:rsidRPr="00536D9A" w:rsidRDefault="009E38D0" w:rsidP="009E38D0">
      <w:pPr>
        <w:pStyle w:val="Nagwek2"/>
        <w:spacing w:before="0" w:line="240" w:lineRule="auto"/>
        <w:jc w:val="both"/>
        <w:rPr>
          <w:rFonts w:ascii="Arial" w:hAnsi="Arial" w:cs="Arial"/>
          <w:color w:val="auto"/>
          <w:sz w:val="24"/>
          <w:szCs w:val="24"/>
        </w:rPr>
      </w:pPr>
      <w:bookmarkStart w:id="43" w:name="_Toc463831164"/>
      <w:r w:rsidRPr="00536D9A">
        <w:rPr>
          <w:rFonts w:ascii="Arial" w:hAnsi="Arial" w:cs="Arial"/>
          <w:color w:val="auto"/>
          <w:sz w:val="24"/>
          <w:szCs w:val="24"/>
        </w:rPr>
        <w:t>2.</w:t>
      </w:r>
      <w:r w:rsidR="003014CD">
        <w:rPr>
          <w:rFonts w:ascii="Arial" w:hAnsi="Arial" w:cs="Arial"/>
          <w:color w:val="auto"/>
          <w:sz w:val="24"/>
          <w:szCs w:val="24"/>
        </w:rPr>
        <w:t>7</w:t>
      </w:r>
      <w:r w:rsidRPr="00536D9A">
        <w:rPr>
          <w:rFonts w:ascii="Arial" w:hAnsi="Arial" w:cs="Arial"/>
          <w:color w:val="auto"/>
          <w:sz w:val="24"/>
          <w:szCs w:val="24"/>
        </w:rPr>
        <w:t xml:space="preserve">. </w:t>
      </w:r>
      <w:r>
        <w:rPr>
          <w:rFonts w:ascii="Arial" w:hAnsi="Arial" w:cs="Arial"/>
          <w:color w:val="auto"/>
          <w:sz w:val="24"/>
          <w:szCs w:val="24"/>
        </w:rPr>
        <w:t>Czerpnia i wyrzutnia powietrza</w:t>
      </w:r>
      <w:r w:rsidRPr="00536D9A">
        <w:rPr>
          <w:rFonts w:ascii="Arial" w:hAnsi="Arial" w:cs="Arial"/>
          <w:color w:val="auto"/>
          <w:sz w:val="24"/>
          <w:szCs w:val="24"/>
        </w:rPr>
        <w:t>.</w:t>
      </w:r>
      <w:bookmarkEnd w:id="43"/>
    </w:p>
    <w:p w:rsidR="009E38D0" w:rsidRDefault="009E38D0" w:rsidP="009E38D0">
      <w:pPr>
        <w:spacing w:after="0" w:line="240" w:lineRule="auto"/>
        <w:jc w:val="both"/>
        <w:rPr>
          <w:rFonts w:ascii="Arial" w:hAnsi="Arial" w:cs="Arial"/>
          <w:sz w:val="24"/>
          <w:szCs w:val="24"/>
        </w:rPr>
      </w:pPr>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CZERPNIA POWIETRZA:</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47"/>
        <w:gridCol w:w="843"/>
        <w:gridCol w:w="1339"/>
        <w:gridCol w:w="991"/>
        <w:gridCol w:w="1551"/>
        <w:gridCol w:w="3171"/>
      </w:tblGrid>
      <w:tr w:rsidR="009E38D0" w:rsidRPr="009E38D0" w:rsidTr="00803D11">
        <w:trPr>
          <w:cantSplit/>
        </w:trPr>
        <w:tc>
          <w:tcPr>
            <w:tcW w:w="1134" w:type="dxa"/>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Ilość powietrza</w:t>
            </w:r>
          </w:p>
        </w:tc>
        <w:tc>
          <w:tcPr>
            <w:tcW w:w="851" w:type="dxa"/>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Pow.</w:t>
            </w:r>
          </w:p>
        </w:tc>
        <w:tc>
          <w:tcPr>
            <w:tcW w:w="1346" w:type="dxa"/>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Prędkość</w:t>
            </w:r>
          </w:p>
        </w:tc>
        <w:tc>
          <w:tcPr>
            <w:tcW w:w="992" w:type="dxa"/>
            <w:tcBorders>
              <w:top w:val="single" w:sz="4" w:space="0" w:color="auto"/>
              <w:bottom w:val="single" w:sz="4" w:space="0" w:color="auto"/>
            </w:tcBorders>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Rodzaj</w:t>
            </w:r>
          </w:p>
        </w:tc>
        <w:tc>
          <w:tcPr>
            <w:tcW w:w="1559" w:type="dxa"/>
            <w:tcBorders>
              <w:bottom w:val="single" w:sz="4" w:space="0" w:color="auto"/>
            </w:tcBorders>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Lokalizacja</w:t>
            </w:r>
          </w:p>
        </w:tc>
        <w:tc>
          <w:tcPr>
            <w:tcW w:w="3260" w:type="dxa"/>
            <w:tcBorders>
              <w:bottom w:val="single" w:sz="4" w:space="0" w:color="auto"/>
            </w:tcBorders>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Uwagi</w:t>
            </w:r>
          </w:p>
        </w:tc>
      </w:tr>
      <w:tr w:rsidR="009E38D0" w:rsidRPr="009E38D0" w:rsidTr="00803D11">
        <w:trPr>
          <w:cantSplit/>
        </w:trPr>
        <w:tc>
          <w:tcPr>
            <w:tcW w:w="1134" w:type="dxa"/>
            <w:tcBorders>
              <w:bottom w:val="single" w:sz="4" w:space="0" w:color="auto"/>
            </w:tcBorders>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m</w:t>
            </w:r>
            <w:r w:rsidRPr="009E38D0">
              <w:rPr>
                <w:rFonts w:ascii="Arial" w:hAnsi="Arial" w:cs="Arial"/>
                <w:b/>
                <w:sz w:val="24"/>
                <w:szCs w:val="24"/>
                <w:vertAlign w:val="superscript"/>
              </w:rPr>
              <w:t>3</w:t>
            </w:r>
            <w:r w:rsidRPr="009E38D0">
              <w:rPr>
                <w:rFonts w:ascii="Arial" w:hAnsi="Arial" w:cs="Arial"/>
                <w:b/>
                <w:sz w:val="24"/>
                <w:szCs w:val="24"/>
              </w:rPr>
              <w:t>/h</w:t>
            </w:r>
          </w:p>
        </w:tc>
        <w:tc>
          <w:tcPr>
            <w:tcW w:w="851" w:type="dxa"/>
            <w:tcBorders>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r w:rsidRPr="009E38D0">
              <w:rPr>
                <w:rFonts w:ascii="Arial" w:hAnsi="Arial" w:cs="Arial"/>
                <w:b/>
                <w:sz w:val="24"/>
                <w:szCs w:val="24"/>
              </w:rPr>
              <w:t>m</w:t>
            </w:r>
            <w:r w:rsidRPr="009E38D0">
              <w:rPr>
                <w:rFonts w:ascii="Arial" w:hAnsi="Arial" w:cs="Arial"/>
                <w:b/>
                <w:sz w:val="24"/>
                <w:szCs w:val="24"/>
                <w:vertAlign w:val="superscript"/>
              </w:rPr>
              <w:t>2</w:t>
            </w:r>
          </w:p>
        </w:tc>
        <w:tc>
          <w:tcPr>
            <w:tcW w:w="1346" w:type="dxa"/>
            <w:tcBorders>
              <w:top w:val="nil"/>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r w:rsidRPr="009E38D0">
              <w:rPr>
                <w:rFonts w:ascii="Arial" w:hAnsi="Arial" w:cs="Arial"/>
                <w:b/>
                <w:sz w:val="24"/>
                <w:szCs w:val="24"/>
              </w:rPr>
              <w:t>m/s</w:t>
            </w:r>
          </w:p>
        </w:tc>
        <w:tc>
          <w:tcPr>
            <w:tcW w:w="992" w:type="dxa"/>
            <w:tcBorders>
              <w:top w:val="single" w:sz="4" w:space="0" w:color="auto"/>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p>
        </w:tc>
        <w:tc>
          <w:tcPr>
            <w:tcW w:w="1559" w:type="dxa"/>
            <w:tcBorders>
              <w:top w:val="single" w:sz="4" w:space="0" w:color="auto"/>
              <w:bottom w:val="single" w:sz="4" w:space="0" w:color="auto"/>
            </w:tcBorders>
          </w:tcPr>
          <w:p w:rsidR="009E38D0" w:rsidRPr="009E38D0" w:rsidRDefault="009E38D0" w:rsidP="009E38D0">
            <w:pPr>
              <w:spacing w:after="0" w:line="240" w:lineRule="auto"/>
              <w:jc w:val="center"/>
              <w:rPr>
                <w:rFonts w:ascii="Arial" w:hAnsi="Arial" w:cs="Arial"/>
                <w:b/>
                <w:sz w:val="24"/>
                <w:szCs w:val="24"/>
              </w:rPr>
            </w:pPr>
          </w:p>
        </w:tc>
        <w:tc>
          <w:tcPr>
            <w:tcW w:w="3260" w:type="dxa"/>
            <w:tcBorders>
              <w:top w:val="single" w:sz="4" w:space="0" w:color="auto"/>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p>
        </w:tc>
      </w:tr>
      <w:tr w:rsidR="009E38D0" w:rsidRPr="00EE74CF" w:rsidTr="00803D11">
        <w:trPr>
          <w:cantSplit/>
        </w:trPr>
        <w:tc>
          <w:tcPr>
            <w:tcW w:w="1134"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lastRenderedPageBreak/>
              <w:t>70000</w:t>
            </w:r>
          </w:p>
        </w:tc>
        <w:tc>
          <w:tcPr>
            <w:tcW w:w="851"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8,0</w:t>
            </w:r>
          </w:p>
        </w:tc>
        <w:tc>
          <w:tcPr>
            <w:tcW w:w="1346"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2,4 (brutto)</w:t>
            </w:r>
          </w:p>
        </w:tc>
        <w:tc>
          <w:tcPr>
            <w:tcW w:w="992" w:type="dxa"/>
            <w:tcBorders>
              <w:top w:val="single" w:sz="4" w:space="0" w:color="auto"/>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ścienna</w:t>
            </w:r>
          </w:p>
        </w:tc>
        <w:tc>
          <w:tcPr>
            <w:tcW w:w="1559"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na ścianie budynku</w:t>
            </w:r>
          </w:p>
        </w:tc>
        <w:tc>
          <w:tcPr>
            <w:tcW w:w="3260"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wg proj. arch. – bud.</w:t>
            </w:r>
          </w:p>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min. przekrój netto 0,6x08=4,8m</w:t>
            </w:r>
            <w:r w:rsidRPr="00EE74CF">
              <w:rPr>
                <w:rFonts w:ascii="Arial" w:hAnsi="Arial" w:cs="Arial"/>
                <w:sz w:val="24"/>
                <w:szCs w:val="24"/>
                <w:vertAlign w:val="superscript"/>
              </w:rPr>
              <w:t>2</w:t>
            </w:r>
          </w:p>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w=4,1m/s – prędkość netto</w:t>
            </w:r>
          </w:p>
        </w:tc>
      </w:tr>
    </w:tbl>
    <w:p w:rsidR="009E38D0" w:rsidRDefault="009E38D0" w:rsidP="009E38D0">
      <w:pPr>
        <w:spacing w:after="0" w:line="240" w:lineRule="auto"/>
        <w:jc w:val="both"/>
        <w:rPr>
          <w:rFonts w:ascii="Arial" w:hAnsi="Arial" w:cs="Arial"/>
          <w:sz w:val="24"/>
          <w:szCs w:val="24"/>
        </w:rPr>
      </w:pPr>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WYRZUTNIA POWIETRZA:</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47"/>
        <w:gridCol w:w="843"/>
        <w:gridCol w:w="1339"/>
        <w:gridCol w:w="991"/>
        <w:gridCol w:w="1551"/>
        <w:gridCol w:w="3171"/>
      </w:tblGrid>
      <w:tr w:rsidR="009E38D0" w:rsidRPr="009E38D0" w:rsidTr="00803D11">
        <w:trPr>
          <w:cantSplit/>
        </w:trPr>
        <w:tc>
          <w:tcPr>
            <w:tcW w:w="1134" w:type="dxa"/>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Ilość powietrza</w:t>
            </w:r>
          </w:p>
        </w:tc>
        <w:tc>
          <w:tcPr>
            <w:tcW w:w="851" w:type="dxa"/>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Pow.</w:t>
            </w:r>
          </w:p>
        </w:tc>
        <w:tc>
          <w:tcPr>
            <w:tcW w:w="1346" w:type="dxa"/>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Prędkość</w:t>
            </w:r>
          </w:p>
        </w:tc>
        <w:tc>
          <w:tcPr>
            <w:tcW w:w="992" w:type="dxa"/>
            <w:tcBorders>
              <w:top w:val="single" w:sz="4" w:space="0" w:color="auto"/>
              <w:bottom w:val="single" w:sz="4" w:space="0" w:color="auto"/>
            </w:tcBorders>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Rodzaj</w:t>
            </w:r>
          </w:p>
        </w:tc>
        <w:tc>
          <w:tcPr>
            <w:tcW w:w="1559" w:type="dxa"/>
            <w:tcBorders>
              <w:bottom w:val="single" w:sz="4" w:space="0" w:color="auto"/>
            </w:tcBorders>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Lokalizacja</w:t>
            </w:r>
          </w:p>
        </w:tc>
        <w:tc>
          <w:tcPr>
            <w:tcW w:w="3260" w:type="dxa"/>
            <w:tcBorders>
              <w:bottom w:val="single" w:sz="4" w:space="0" w:color="auto"/>
            </w:tcBorders>
            <w:vAlign w:val="center"/>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Uwagi</w:t>
            </w:r>
          </w:p>
        </w:tc>
      </w:tr>
      <w:tr w:rsidR="009E38D0" w:rsidRPr="009E38D0" w:rsidTr="00803D11">
        <w:trPr>
          <w:cantSplit/>
        </w:trPr>
        <w:tc>
          <w:tcPr>
            <w:tcW w:w="1134" w:type="dxa"/>
            <w:tcBorders>
              <w:bottom w:val="single" w:sz="4" w:space="0" w:color="auto"/>
            </w:tcBorders>
          </w:tcPr>
          <w:p w:rsidR="009E38D0" w:rsidRPr="009E38D0" w:rsidRDefault="009E38D0" w:rsidP="009E38D0">
            <w:pPr>
              <w:spacing w:after="0" w:line="240" w:lineRule="auto"/>
              <w:jc w:val="center"/>
              <w:rPr>
                <w:rFonts w:ascii="Arial" w:hAnsi="Arial" w:cs="Arial"/>
                <w:b/>
                <w:sz w:val="24"/>
                <w:szCs w:val="24"/>
              </w:rPr>
            </w:pPr>
            <w:r w:rsidRPr="009E38D0">
              <w:rPr>
                <w:rFonts w:ascii="Arial" w:hAnsi="Arial" w:cs="Arial"/>
                <w:b/>
                <w:sz w:val="24"/>
                <w:szCs w:val="24"/>
              </w:rPr>
              <w:t>m</w:t>
            </w:r>
            <w:r w:rsidRPr="009E38D0">
              <w:rPr>
                <w:rFonts w:ascii="Arial" w:hAnsi="Arial" w:cs="Arial"/>
                <w:b/>
                <w:sz w:val="24"/>
                <w:szCs w:val="24"/>
                <w:vertAlign w:val="superscript"/>
              </w:rPr>
              <w:t>3</w:t>
            </w:r>
            <w:r w:rsidRPr="009E38D0">
              <w:rPr>
                <w:rFonts w:ascii="Arial" w:hAnsi="Arial" w:cs="Arial"/>
                <w:b/>
                <w:sz w:val="24"/>
                <w:szCs w:val="24"/>
              </w:rPr>
              <w:t>/h</w:t>
            </w:r>
          </w:p>
        </w:tc>
        <w:tc>
          <w:tcPr>
            <w:tcW w:w="851" w:type="dxa"/>
            <w:tcBorders>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r w:rsidRPr="009E38D0">
              <w:rPr>
                <w:rFonts w:ascii="Arial" w:hAnsi="Arial" w:cs="Arial"/>
                <w:b/>
                <w:sz w:val="24"/>
                <w:szCs w:val="24"/>
              </w:rPr>
              <w:t>m</w:t>
            </w:r>
            <w:r w:rsidRPr="009E38D0">
              <w:rPr>
                <w:rFonts w:ascii="Arial" w:hAnsi="Arial" w:cs="Arial"/>
                <w:b/>
                <w:sz w:val="24"/>
                <w:szCs w:val="24"/>
                <w:vertAlign w:val="superscript"/>
              </w:rPr>
              <w:t>2</w:t>
            </w:r>
          </w:p>
        </w:tc>
        <w:tc>
          <w:tcPr>
            <w:tcW w:w="1346" w:type="dxa"/>
            <w:tcBorders>
              <w:top w:val="nil"/>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r w:rsidRPr="009E38D0">
              <w:rPr>
                <w:rFonts w:ascii="Arial" w:hAnsi="Arial" w:cs="Arial"/>
                <w:b/>
                <w:sz w:val="24"/>
                <w:szCs w:val="24"/>
              </w:rPr>
              <w:t>m/s</w:t>
            </w:r>
          </w:p>
        </w:tc>
        <w:tc>
          <w:tcPr>
            <w:tcW w:w="992" w:type="dxa"/>
            <w:tcBorders>
              <w:top w:val="single" w:sz="4" w:space="0" w:color="auto"/>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p>
        </w:tc>
        <w:tc>
          <w:tcPr>
            <w:tcW w:w="1559" w:type="dxa"/>
            <w:tcBorders>
              <w:top w:val="single" w:sz="4" w:space="0" w:color="auto"/>
              <w:bottom w:val="single" w:sz="4" w:space="0" w:color="auto"/>
            </w:tcBorders>
          </w:tcPr>
          <w:p w:rsidR="009E38D0" w:rsidRPr="009E38D0" w:rsidRDefault="009E38D0" w:rsidP="009E38D0">
            <w:pPr>
              <w:spacing w:after="0" w:line="240" w:lineRule="auto"/>
              <w:jc w:val="center"/>
              <w:rPr>
                <w:rFonts w:ascii="Arial" w:hAnsi="Arial" w:cs="Arial"/>
                <w:b/>
                <w:sz w:val="24"/>
                <w:szCs w:val="24"/>
              </w:rPr>
            </w:pPr>
          </w:p>
        </w:tc>
        <w:tc>
          <w:tcPr>
            <w:tcW w:w="3260" w:type="dxa"/>
            <w:tcBorders>
              <w:top w:val="single" w:sz="4" w:space="0" w:color="auto"/>
              <w:bottom w:val="single" w:sz="4" w:space="0" w:color="auto"/>
            </w:tcBorders>
          </w:tcPr>
          <w:p w:rsidR="009E38D0" w:rsidRPr="009E38D0" w:rsidRDefault="009E38D0" w:rsidP="009E38D0">
            <w:pPr>
              <w:numPr>
                <w:ilvl w:val="12"/>
                <w:numId w:val="0"/>
              </w:numPr>
              <w:spacing w:after="0" w:line="240" w:lineRule="auto"/>
              <w:jc w:val="center"/>
              <w:rPr>
                <w:rFonts w:ascii="Arial" w:hAnsi="Arial" w:cs="Arial"/>
                <w:b/>
                <w:sz w:val="24"/>
                <w:szCs w:val="24"/>
              </w:rPr>
            </w:pPr>
          </w:p>
        </w:tc>
      </w:tr>
      <w:tr w:rsidR="009E38D0" w:rsidRPr="00EE74CF" w:rsidTr="00803D11">
        <w:trPr>
          <w:cantSplit/>
        </w:trPr>
        <w:tc>
          <w:tcPr>
            <w:tcW w:w="1134"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72000</w:t>
            </w:r>
          </w:p>
        </w:tc>
        <w:tc>
          <w:tcPr>
            <w:tcW w:w="851"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8,0</w:t>
            </w:r>
          </w:p>
        </w:tc>
        <w:tc>
          <w:tcPr>
            <w:tcW w:w="1346"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2,5 (brutto)</w:t>
            </w:r>
          </w:p>
        </w:tc>
        <w:tc>
          <w:tcPr>
            <w:tcW w:w="992" w:type="dxa"/>
            <w:tcBorders>
              <w:top w:val="single" w:sz="4" w:space="0" w:color="auto"/>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ścienna</w:t>
            </w:r>
          </w:p>
        </w:tc>
        <w:tc>
          <w:tcPr>
            <w:tcW w:w="1559"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na ścianie budynku</w:t>
            </w:r>
          </w:p>
        </w:tc>
        <w:tc>
          <w:tcPr>
            <w:tcW w:w="3260" w:type="dxa"/>
            <w:tcBorders>
              <w:bottom w:val="single" w:sz="4" w:space="0" w:color="auto"/>
            </w:tcBorders>
            <w:vAlign w:val="center"/>
          </w:tcPr>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wg proj. arch. – bud.</w:t>
            </w:r>
          </w:p>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min. przekrój netto 0,6x08=4,8m</w:t>
            </w:r>
            <w:r w:rsidRPr="00EE74CF">
              <w:rPr>
                <w:rFonts w:ascii="Arial" w:hAnsi="Arial" w:cs="Arial"/>
                <w:sz w:val="24"/>
                <w:szCs w:val="24"/>
                <w:vertAlign w:val="superscript"/>
              </w:rPr>
              <w:t>2</w:t>
            </w:r>
          </w:p>
          <w:p w:rsidR="009E38D0" w:rsidRPr="00EE74CF" w:rsidRDefault="009E38D0" w:rsidP="00803D11">
            <w:pPr>
              <w:spacing w:after="0" w:line="240" w:lineRule="auto"/>
              <w:jc w:val="both"/>
              <w:rPr>
                <w:rFonts w:ascii="Arial" w:hAnsi="Arial" w:cs="Arial"/>
                <w:sz w:val="24"/>
                <w:szCs w:val="24"/>
              </w:rPr>
            </w:pPr>
            <w:r w:rsidRPr="00EE74CF">
              <w:rPr>
                <w:rFonts w:ascii="Arial" w:hAnsi="Arial" w:cs="Arial"/>
                <w:sz w:val="24"/>
                <w:szCs w:val="24"/>
              </w:rPr>
              <w:t>w=~4,2m/s – prędkość netto</w:t>
            </w:r>
          </w:p>
        </w:tc>
      </w:tr>
    </w:tbl>
    <w:p w:rsidR="009E38D0" w:rsidRPr="00EE74CF" w:rsidRDefault="009E38D0" w:rsidP="009E38D0">
      <w:pPr>
        <w:spacing w:after="0" w:line="240" w:lineRule="auto"/>
        <w:jc w:val="both"/>
        <w:rPr>
          <w:rFonts w:ascii="Arial" w:hAnsi="Arial" w:cs="Arial"/>
          <w:sz w:val="24"/>
          <w:szCs w:val="24"/>
        </w:rPr>
      </w:pPr>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W drzwiach garażu podziemnego należy przewidzieć otwory o powierzchni netto 0,7 m</w:t>
      </w:r>
      <w:r w:rsidRPr="00EE74CF">
        <w:rPr>
          <w:rFonts w:ascii="Arial" w:hAnsi="Arial" w:cs="Arial"/>
          <w:sz w:val="24"/>
          <w:szCs w:val="24"/>
          <w:vertAlign w:val="superscript"/>
        </w:rPr>
        <w:t>2</w:t>
      </w:r>
      <w:r>
        <w:rPr>
          <w:rFonts w:ascii="Arial" w:hAnsi="Arial" w:cs="Arial"/>
          <w:sz w:val="24"/>
          <w:szCs w:val="24"/>
          <w:vertAlign w:val="superscript"/>
        </w:rPr>
        <w:t xml:space="preserve"> </w:t>
      </w:r>
      <w:r w:rsidRPr="00EE74CF">
        <w:rPr>
          <w:rFonts w:ascii="Arial" w:hAnsi="Arial" w:cs="Arial"/>
          <w:sz w:val="24"/>
          <w:szCs w:val="24"/>
        </w:rPr>
        <w:t>-</w:t>
      </w:r>
      <w:r>
        <w:rPr>
          <w:rFonts w:ascii="Arial" w:hAnsi="Arial" w:cs="Arial"/>
          <w:sz w:val="24"/>
          <w:szCs w:val="24"/>
        </w:rPr>
        <w:t xml:space="preserve"> </w:t>
      </w:r>
      <w:r w:rsidRPr="00EE74CF">
        <w:rPr>
          <w:rFonts w:ascii="Arial" w:hAnsi="Arial" w:cs="Arial"/>
          <w:sz w:val="24"/>
          <w:szCs w:val="24"/>
        </w:rPr>
        <w:t>wielkość i rozmieszczenie wg projektu architektoniczno</w:t>
      </w:r>
      <w:r>
        <w:rPr>
          <w:rFonts w:ascii="Arial" w:hAnsi="Arial" w:cs="Arial"/>
          <w:sz w:val="24"/>
          <w:szCs w:val="24"/>
        </w:rPr>
        <w:t>-</w:t>
      </w:r>
      <w:r w:rsidRPr="00EE74CF">
        <w:rPr>
          <w:rFonts w:ascii="Arial" w:hAnsi="Arial" w:cs="Arial"/>
          <w:sz w:val="24"/>
          <w:szCs w:val="24"/>
        </w:rPr>
        <w:t>budowlanego.</w:t>
      </w:r>
    </w:p>
    <w:p w:rsidR="009E38D0" w:rsidRPr="009E38D0" w:rsidRDefault="009E38D0" w:rsidP="00536D9A">
      <w:pPr>
        <w:spacing w:after="0" w:line="240" w:lineRule="auto"/>
        <w:jc w:val="both"/>
        <w:rPr>
          <w:rFonts w:ascii="Arial" w:hAnsi="Arial" w:cs="Arial"/>
          <w:sz w:val="24"/>
          <w:szCs w:val="24"/>
        </w:rPr>
      </w:pPr>
    </w:p>
    <w:p w:rsidR="009E38D0" w:rsidRPr="00536D9A" w:rsidRDefault="009E38D0" w:rsidP="009E38D0">
      <w:pPr>
        <w:pStyle w:val="Nagwek2"/>
        <w:spacing w:before="0" w:line="240" w:lineRule="auto"/>
        <w:jc w:val="both"/>
        <w:rPr>
          <w:rFonts w:ascii="Arial" w:hAnsi="Arial" w:cs="Arial"/>
          <w:color w:val="auto"/>
          <w:sz w:val="24"/>
          <w:szCs w:val="24"/>
        </w:rPr>
      </w:pPr>
      <w:bookmarkStart w:id="44" w:name="_Toc463831165"/>
      <w:r w:rsidRPr="00536D9A">
        <w:rPr>
          <w:rFonts w:ascii="Arial" w:hAnsi="Arial" w:cs="Arial"/>
          <w:color w:val="auto"/>
          <w:sz w:val="24"/>
          <w:szCs w:val="24"/>
        </w:rPr>
        <w:t>2.</w:t>
      </w:r>
      <w:r w:rsidR="003014CD">
        <w:rPr>
          <w:rFonts w:ascii="Arial" w:hAnsi="Arial" w:cs="Arial"/>
          <w:color w:val="auto"/>
          <w:sz w:val="24"/>
          <w:szCs w:val="24"/>
        </w:rPr>
        <w:t>8</w:t>
      </w:r>
      <w:r w:rsidRPr="00536D9A">
        <w:rPr>
          <w:rFonts w:ascii="Arial" w:hAnsi="Arial" w:cs="Arial"/>
          <w:color w:val="auto"/>
          <w:sz w:val="24"/>
          <w:szCs w:val="24"/>
        </w:rPr>
        <w:t xml:space="preserve">. </w:t>
      </w:r>
      <w:r>
        <w:rPr>
          <w:rFonts w:ascii="Arial" w:hAnsi="Arial" w:cs="Arial"/>
          <w:color w:val="auto"/>
          <w:sz w:val="24"/>
          <w:szCs w:val="24"/>
        </w:rPr>
        <w:t>Kanały i kształtki</w:t>
      </w:r>
      <w:r w:rsidRPr="00536D9A">
        <w:rPr>
          <w:rFonts w:ascii="Arial" w:hAnsi="Arial" w:cs="Arial"/>
          <w:color w:val="auto"/>
          <w:sz w:val="24"/>
          <w:szCs w:val="24"/>
        </w:rPr>
        <w:t>.</w:t>
      </w:r>
      <w:bookmarkEnd w:id="44"/>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 xml:space="preserve">Wszystkie kanały i kształtki zaprojektowano z blachy stalowej ocynkowanej. Trasy kanałów i  przekroje pokazano w części rysunkowej </w:t>
      </w:r>
      <w:r>
        <w:rPr>
          <w:rFonts w:ascii="Arial" w:hAnsi="Arial" w:cs="Arial"/>
          <w:sz w:val="24"/>
          <w:szCs w:val="24"/>
        </w:rPr>
        <w:t>projektu</w:t>
      </w:r>
      <w:r w:rsidRPr="00EE74CF">
        <w:rPr>
          <w:rFonts w:ascii="Arial" w:hAnsi="Arial" w:cs="Arial"/>
          <w:sz w:val="24"/>
          <w:szCs w:val="24"/>
        </w:rPr>
        <w:t xml:space="preserve">. Zestawienie kanałów podano </w:t>
      </w:r>
      <w:r>
        <w:rPr>
          <w:rFonts w:ascii="Arial" w:hAnsi="Arial" w:cs="Arial"/>
          <w:sz w:val="24"/>
          <w:szCs w:val="24"/>
        </w:rPr>
        <w:t>w projekcie</w:t>
      </w:r>
      <w:r w:rsidRPr="00EE74CF">
        <w:rPr>
          <w:rFonts w:ascii="Arial" w:hAnsi="Arial" w:cs="Arial"/>
          <w:sz w:val="24"/>
          <w:szCs w:val="24"/>
        </w:rPr>
        <w:t>.</w:t>
      </w:r>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Kanały wyposażyć w otwory rewizyjne umożliwiające czyszczenie ich wnętrza.</w:t>
      </w:r>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 xml:space="preserve">Na kanałach nawiewnych za lancami parowymi, zamontować kurki spustowe </w:t>
      </w:r>
      <w:r w:rsidRPr="00EE74CF">
        <w:rPr>
          <w:rFonts w:ascii="Arial" w:hAnsi="Arial" w:cs="Arial"/>
          <w:sz w:val="24"/>
          <w:szCs w:val="24"/>
        </w:rPr>
        <w:sym w:font="Symbol" w:char="F0C6"/>
      </w:r>
      <w:r w:rsidRPr="00EE74CF">
        <w:rPr>
          <w:rFonts w:ascii="Arial" w:hAnsi="Arial" w:cs="Arial"/>
          <w:sz w:val="24"/>
          <w:szCs w:val="24"/>
        </w:rPr>
        <w:t xml:space="preserve">15mm ze złączką do węża. </w:t>
      </w:r>
    </w:p>
    <w:p w:rsidR="00803D11" w:rsidRPr="00EE74CF" w:rsidRDefault="00803D11" w:rsidP="00803D11">
      <w:pPr>
        <w:pStyle w:val="Wcicienormalne"/>
        <w:spacing w:before="0"/>
        <w:jc w:val="both"/>
        <w:rPr>
          <w:rFonts w:ascii="Arial" w:hAnsi="Arial" w:cs="Arial"/>
          <w:bCs/>
          <w:szCs w:val="24"/>
          <w:lang w:val="pl-PL"/>
        </w:rPr>
      </w:pPr>
      <w:r w:rsidRPr="00EE74CF">
        <w:rPr>
          <w:rFonts w:ascii="Arial" w:hAnsi="Arial" w:cs="Arial"/>
          <w:szCs w:val="24"/>
          <w:lang w:val="pl-PL"/>
        </w:rPr>
        <w:t>Zasady</w:t>
      </w:r>
      <w:r w:rsidRPr="00EE74CF">
        <w:rPr>
          <w:rFonts w:ascii="Arial" w:hAnsi="Arial" w:cs="Arial"/>
          <w:bCs/>
          <w:szCs w:val="24"/>
          <w:lang w:val="pl-PL"/>
        </w:rPr>
        <w:t xml:space="preserve"> wymiarowania kanałów i kształtek  opisane w zestawieniu elementów instalacji wg załączonych schematów</w:t>
      </w:r>
      <w:r>
        <w:rPr>
          <w:rFonts w:ascii="Arial" w:hAnsi="Arial" w:cs="Arial"/>
          <w:bCs/>
          <w:szCs w:val="24"/>
          <w:lang w:val="pl-PL"/>
        </w:rPr>
        <w:t xml:space="preserve"> projektu</w:t>
      </w:r>
      <w:r w:rsidRPr="00EE74CF">
        <w:rPr>
          <w:rFonts w:ascii="Arial" w:hAnsi="Arial" w:cs="Arial"/>
          <w:szCs w:val="24"/>
          <w:lang w:val="pl-PL"/>
        </w:rPr>
        <w:t>.</w:t>
      </w:r>
    </w:p>
    <w:p w:rsidR="00803D11" w:rsidRPr="00EE74CF" w:rsidRDefault="00803D11" w:rsidP="00803D11">
      <w:pPr>
        <w:pStyle w:val="Wcicienormalne"/>
        <w:spacing w:before="0"/>
        <w:jc w:val="both"/>
        <w:rPr>
          <w:rFonts w:ascii="Arial" w:hAnsi="Arial" w:cs="Arial"/>
          <w:bCs/>
          <w:szCs w:val="24"/>
          <w:lang w:val="pl-PL"/>
        </w:rPr>
      </w:pPr>
      <w:r w:rsidRPr="00EE74CF">
        <w:rPr>
          <w:rFonts w:ascii="Arial" w:hAnsi="Arial" w:cs="Arial"/>
          <w:szCs w:val="24"/>
          <w:lang w:val="pl-PL"/>
        </w:rPr>
        <w:t>Kształtki i elementy podłączenia central wentylacyjnych i wentylatorów wywiewnych z instalacją wykonać wg rzeczywistych wymiarów  po wyłonieniu dostawcy i doborze urządzeń.</w:t>
      </w:r>
    </w:p>
    <w:p w:rsidR="00803D11" w:rsidRDefault="00803D11" w:rsidP="00536D9A">
      <w:pPr>
        <w:spacing w:after="0" w:line="240" w:lineRule="auto"/>
        <w:jc w:val="both"/>
        <w:rPr>
          <w:rFonts w:ascii="Arial" w:hAnsi="Arial" w:cs="Arial"/>
          <w:sz w:val="24"/>
          <w:szCs w:val="24"/>
          <w:lang w:val="de-DE"/>
        </w:rPr>
      </w:pPr>
    </w:p>
    <w:p w:rsidR="00803D11" w:rsidRPr="00536D9A" w:rsidRDefault="00803D11" w:rsidP="00803D11">
      <w:pPr>
        <w:pStyle w:val="Nagwek2"/>
        <w:spacing w:before="0" w:line="240" w:lineRule="auto"/>
        <w:jc w:val="both"/>
        <w:rPr>
          <w:rFonts w:ascii="Arial" w:hAnsi="Arial" w:cs="Arial"/>
          <w:color w:val="auto"/>
          <w:sz w:val="24"/>
          <w:szCs w:val="24"/>
        </w:rPr>
      </w:pPr>
      <w:bookmarkStart w:id="45" w:name="_Toc463831166"/>
      <w:r w:rsidRPr="00536D9A">
        <w:rPr>
          <w:rFonts w:ascii="Arial" w:hAnsi="Arial" w:cs="Arial"/>
          <w:color w:val="auto"/>
          <w:sz w:val="24"/>
          <w:szCs w:val="24"/>
        </w:rPr>
        <w:t>2.</w:t>
      </w:r>
      <w:r w:rsidR="003014CD">
        <w:rPr>
          <w:rFonts w:ascii="Arial" w:hAnsi="Arial" w:cs="Arial"/>
          <w:color w:val="auto"/>
          <w:sz w:val="24"/>
          <w:szCs w:val="24"/>
        </w:rPr>
        <w:t>9</w:t>
      </w:r>
      <w:r w:rsidRPr="00536D9A">
        <w:rPr>
          <w:rFonts w:ascii="Arial" w:hAnsi="Arial" w:cs="Arial"/>
          <w:color w:val="auto"/>
          <w:sz w:val="24"/>
          <w:szCs w:val="24"/>
        </w:rPr>
        <w:t xml:space="preserve">. </w:t>
      </w:r>
      <w:r>
        <w:rPr>
          <w:rFonts w:ascii="Arial" w:hAnsi="Arial" w:cs="Arial"/>
          <w:color w:val="auto"/>
          <w:sz w:val="24"/>
          <w:szCs w:val="24"/>
        </w:rPr>
        <w:t>Tłumiki akustyczne</w:t>
      </w:r>
      <w:r w:rsidRPr="00536D9A">
        <w:rPr>
          <w:rFonts w:ascii="Arial" w:hAnsi="Arial" w:cs="Arial"/>
          <w:color w:val="auto"/>
          <w:sz w:val="24"/>
          <w:szCs w:val="24"/>
        </w:rPr>
        <w:t>.</w:t>
      </w:r>
      <w:bookmarkEnd w:id="45"/>
    </w:p>
    <w:p w:rsidR="00803D11" w:rsidRPr="00EE74CF" w:rsidRDefault="00803D11" w:rsidP="00803D11">
      <w:pPr>
        <w:suppressAutoHyphens/>
        <w:spacing w:after="0" w:line="240" w:lineRule="auto"/>
        <w:jc w:val="both"/>
        <w:rPr>
          <w:rFonts w:ascii="Arial" w:hAnsi="Arial" w:cs="Arial"/>
          <w:sz w:val="24"/>
          <w:szCs w:val="24"/>
        </w:rPr>
      </w:pPr>
      <w:r w:rsidRPr="00EE74CF">
        <w:rPr>
          <w:rFonts w:ascii="Arial" w:hAnsi="Arial" w:cs="Arial"/>
          <w:sz w:val="24"/>
          <w:szCs w:val="24"/>
        </w:rPr>
        <w:t>Celem uzyskania zgodnego z przepisami i wytycznymi w zakresie ochrony akustycznej poziomu zakłóceń od instalacji, na kanałach wentylacyjnych zaprojektowano tłumiki akustyczne prostokątne szczelinowe i okrągłe z wkładem tłumiącym.</w:t>
      </w:r>
    </w:p>
    <w:p w:rsidR="00803D11" w:rsidRPr="00EE74CF" w:rsidRDefault="00803D11" w:rsidP="00803D11">
      <w:pPr>
        <w:spacing w:after="0" w:line="240" w:lineRule="auto"/>
        <w:jc w:val="both"/>
        <w:rPr>
          <w:rFonts w:ascii="Arial" w:hAnsi="Arial" w:cs="Arial"/>
          <w:sz w:val="24"/>
          <w:szCs w:val="24"/>
        </w:rPr>
      </w:pPr>
      <w:r w:rsidRPr="00EE74CF">
        <w:rPr>
          <w:rFonts w:ascii="Arial" w:hAnsi="Arial" w:cs="Arial"/>
          <w:sz w:val="24"/>
          <w:szCs w:val="24"/>
        </w:rPr>
        <w:t xml:space="preserve">Przyjęte typy i wielkości tłumików podane w zestawieniu elementów instalacji </w:t>
      </w:r>
      <w:r>
        <w:rPr>
          <w:rFonts w:ascii="Arial" w:hAnsi="Arial" w:cs="Arial"/>
          <w:sz w:val="24"/>
          <w:szCs w:val="24"/>
        </w:rPr>
        <w:t>w projekcie</w:t>
      </w:r>
      <w:r w:rsidRPr="00EE74CF">
        <w:rPr>
          <w:rFonts w:ascii="Arial" w:hAnsi="Arial" w:cs="Arial"/>
          <w:sz w:val="24"/>
          <w:szCs w:val="24"/>
        </w:rPr>
        <w:t xml:space="preserve"> należy traktować jako orientacyjne dla określenia poziomu kosztów. Przyjęte w projekcie wielkości tłumików akustycznych należy zweryfikować na podstawie rzeczywistych danych akustycznych urządzeń po wybraniu dostawcy</w:t>
      </w:r>
      <w:r>
        <w:rPr>
          <w:rFonts w:ascii="Arial" w:hAnsi="Arial" w:cs="Arial"/>
          <w:sz w:val="24"/>
          <w:szCs w:val="24"/>
        </w:rPr>
        <w:t xml:space="preserve"> </w:t>
      </w:r>
      <w:r w:rsidRPr="00EE74CF">
        <w:rPr>
          <w:rFonts w:ascii="Arial" w:hAnsi="Arial" w:cs="Arial"/>
          <w:sz w:val="24"/>
          <w:szCs w:val="24"/>
        </w:rPr>
        <w:t xml:space="preserve">-producenta central i wentylatorów.  </w:t>
      </w:r>
    </w:p>
    <w:p w:rsidR="00803D11" w:rsidRPr="00EE74CF" w:rsidRDefault="00803D11" w:rsidP="00803D11">
      <w:pPr>
        <w:spacing w:after="0" w:line="240" w:lineRule="auto"/>
        <w:jc w:val="both"/>
        <w:rPr>
          <w:rFonts w:ascii="Arial" w:hAnsi="Arial" w:cs="Arial"/>
          <w:sz w:val="24"/>
          <w:szCs w:val="24"/>
        </w:rPr>
      </w:pPr>
      <w:r w:rsidRPr="00EE74CF">
        <w:rPr>
          <w:rFonts w:ascii="Arial" w:hAnsi="Arial" w:cs="Arial"/>
          <w:sz w:val="24"/>
          <w:szCs w:val="24"/>
        </w:rPr>
        <w:t xml:space="preserve">W </w:t>
      </w:r>
      <w:r w:rsidR="005F377B">
        <w:rPr>
          <w:rFonts w:ascii="Arial" w:hAnsi="Arial" w:cs="Arial"/>
          <w:sz w:val="24"/>
          <w:szCs w:val="24"/>
        </w:rPr>
        <w:t>projekcie</w:t>
      </w:r>
      <w:r w:rsidRPr="00EE74CF">
        <w:rPr>
          <w:rFonts w:ascii="Arial" w:hAnsi="Arial" w:cs="Arial"/>
          <w:sz w:val="24"/>
          <w:szCs w:val="24"/>
        </w:rPr>
        <w:t xml:space="preserve"> podano wymiary i długości oraz przeciętne zdolności tłumienia proponowanych tłumików dla poszczególnych systemów wentylacyjnych. Poziom hałasu od urządzeń przyj</w:t>
      </w:r>
      <w:r w:rsidR="005F377B">
        <w:rPr>
          <w:rFonts w:ascii="Arial" w:hAnsi="Arial" w:cs="Arial"/>
          <w:sz w:val="24"/>
          <w:szCs w:val="24"/>
        </w:rPr>
        <w:t>ę</w:t>
      </w:r>
      <w:r w:rsidRPr="00EE74CF">
        <w:rPr>
          <w:rFonts w:ascii="Arial" w:hAnsi="Arial" w:cs="Arial"/>
          <w:sz w:val="24"/>
          <w:szCs w:val="24"/>
        </w:rPr>
        <w:t>to jako przyk</w:t>
      </w:r>
      <w:r w:rsidR="005F377B">
        <w:rPr>
          <w:rFonts w:ascii="Arial" w:hAnsi="Arial" w:cs="Arial"/>
          <w:sz w:val="24"/>
          <w:szCs w:val="24"/>
        </w:rPr>
        <w:t>ł</w:t>
      </w:r>
      <w:r w:rsidRPr="00EE74CF">
        <w:rPr>
          <w:rFonts w:ascii="Arial" w:hAnsi="Arial" w:cs="Arial"/>
          <w:sz w:val="24"/>
          <w:szCs w:val="24"/>
        </w:rPr>
        <w:t xml:space="preserve">adowy dla doboru tłumików w celu określenia przybliżonych kosztów. </w:t>
      </w:r>
    </w:p>
    <w:p w:rsidR="00803D11" w:rsidRDefault="00803D11" w:rsidP="00536D9A">
      <w:pPr>
        <w:spacing w:after="0" w:line="240" w:lineRule="auto"/>
        <w:jc w:val="both"/>
        <w:rPr>
          <w:rFonts w:ascii="Arial" w:hAnsi="Arial" w:cs="Arial"/>
          <w:sz w:val="24"/>
          <w:szCs w:val="24"/>
          <w:lang w:val="de-DE"/>
        </w:rPr>
      </w:pPr>
    </w:p>
    <w:p w:rsidR="009E38D0" w:rsidRPr="00536D9A" w:rsidRDefault="009E38D0" w:rsidP="009E38D0">
      <w:pPr>
        <w:pStyle w:val="Nagwek2"/>
        <w:spacing w:before="0" w:line="240" w:lineRule="auto"/>
        <w:jc w:val="both"/>
        <w:rPr>
          <w:rFonts w:ascii="Arial" w:hAnsi="Arial" w:cs="Arial"/>
          <w:color w:val="auto"/>
          <w:sz w:val="24"/>
          <w:szCs w:val="24"/>
        </w:rPr>
      </w:pPr>
      <w:bookmarkStart w:id="46" w:name="_Toc463831167"/>
      <w:r w:rsidRPr="00536D9A">
        <w:rPr>
          <w:rFonts w:ascii="Arial" w:hAnsi="Arial" w:cs="Arial"/>
          <w:color w:val="auto"/>
          <w:sz w:val="24"/>
          <w:szCs w:val="24"/>
        </w:rPr>
        <w:t>2.</w:t>
      </w:r>
      <w:r w:rsidR="003014CD">
        <w:rPr>
          <w:rFonts w:ascii="Arial" w:hAnsi="Arial" w:cs="Arial"/>
          <w:color w:val="auto"/>
          <w:sz w:val="24"/>
          <w:szCs w:val="24"/>
        </w:rPr>
        <w:t>10</w:t>
      </w:r>
      <w:r w:rsidRPr="00536D9A">
        <w:rPr>
          <w:rFonts w:ascii="Arial" w:hAnsi="Arial" w:cs="Arial"/>
          <w:color w:val="auto"/>
          <w:sz w:val="24"/>
          <w:szCs w:val="24"/>
        </w:rPr>
        <w:t xml:space="preserve">. </w:t>
      </w:r>
      <w:r>
        <w:rPr>
          <w:rFonts w:ascii="Arial" w:hAnsi="Arial" w:cs="Arial"/>
          <w:color w:val="auto"/>
          <w:sz w:val="24"/>
          <w:szCs w:val="24"/>
        </w:rPr>
        <w:t>Pozostałe elementy instalacji</w:t>
      </w:r>
      <w:r w:rsidRPr="00536D9A">
        <w:rPr>
          <w:rFonts w:ascii="Arial" w:hAnsi="Arial" w:cs="Arial"/>
          <w:color w:val="auto"/>
          <w:sz w:val="24"/>
          <w:szCs w:val="24"/>
        </w:rPr>
        <w:t>.</w:t>
      </w:r>
      <w:bookmarkEnd w:id="46"/>
    </w:p>
    <w:p w:rsidR="009E38D0" w:rsidRPr="00EE74CF" w:rsidRDefault="009E38D0" w:rsidP="009E38D0">
      <w:pPr>
        <w:spacing w:after="0" w:line="240" w:lineRule="auto"/>
        <w:jc w:val="both"/>
        <w:rPr>
          <w:rFonts w:ascii="Arial" w:hAnsi="Arial" w:cs="Arial"/>
          <w:sz w:val="24"/>
          <w:szCs w:val="24"/>
        </w:rPr>
      </w:pPr>
      <w:r w:rsidRPr="00EE74CF">
        <w:rPr>
          <w:rFonts w:ascii="Arial" w:hAnsi="Arial" w:cs="Arial"/>
          <w:sz w:val="24"/>
          <w:szCs w:val="24"/>
        </w:rPr>
        <w:t xml:space="preserve">Pozostałe elementy i osprzęt instalacji jak: klapy </w:t>
      </w:r>
      <w:proofErr w:type="spellStart"/>
      <w:r w:rsidRPr="00EE74CF">
        <w:rPr>
          <w:rFonts w:ascii="Arial" w:hAnsi="Arial" w:cs="Arial"/>
          <w:sz w:val="24"/>
          <w:szCs w:val="24"/>
        </w:rPr>
        <w:t>p.poż</w:t>
      </w:r>
      <w:proofErr w:type="spellEnd"/>
      <w:r w:rsidRPr="00EE74CF">
        <w:rPr>
          <w:rFonts w:ascii="Arial" w:hAnsi="Arial" w:cs="Arial"/>
          <w:sz w:val="24"/>
          <w:szCs w:val="24"/>
        </w:rPr>
        <w:t xml:space="preserve">., przepustnice regulacyjne, nawiewniki, </w:t>
      </w:r>
      <w:proofErr w:type="spellStart"/>
      <w:r w:rsidRPr="00EE74CF">
        <w:rPr>
          <w:rFonts w:ascii="Arial" w:hAnsi="Arial" w:cs="Arial"/>
          <w:sz w:val="24"/>
          <w:szCs w:val="24"/>
        </w:rPr>
        <w:t>wywiewniki</w:t>
      </w:r>
      <w:proofErr w:type="spellEnd"/>
      <w:r w:rsidRPr="00EE74CF">
        <w:rPr>
          <w:rFonts w:ascii="Arial" w:hAnsi="Arial" w:cs="Arial"/>
          <w:sz w:val="24"/>
          <w:szCs w:val="24"/>
        </w:rPr>
        <w:t>, skrzynki rozprężne określono w zestawieniu elementów instalacji w p</w:t>
      </w:r>
      <w:r>
        <w:rPr>
          <w:rFonts w:ascii="Arial" w:hAnsi="Arial" w:cs="Arial"/>
          <w:sz w:val="24"/>
          <w:szCs w:val="24"/>
        </w:rPr>
        <w:t>rojekcie</w:t>
      </w:r>
      <w:r w:rsidRPr="00EE74CF">
        <w:rPr>
          <w:rFonts w:ascii="Arial" w:hAnsi="Arial" w:cs="Arial"/>
          <w:sz w:val="24"/>
          <w:szCs w:val="24"/>
        </w:rPr>
        <w:t>.</w:t>
      </w:r>
    </w:p>
    <w:p w:rsidR="009E38D0" w:rsidRDefault="009E38D0" w:rsidP="00536D9A">
      <w:pPr>
        <w:spacing w:after="0" w:line="240" w:lineRule="auto"/>
        <w:jc w:val="both"/>
        <w:rPr>
          <w:rFonts w:ascii="Arial" w:hAnsi="Arial" w:cs="Arial"/>
          <w:sz w:val="24"/>
          <w:szCs w:val="24"/>
        </w:rPr>
      </w:pPr>
    </w:p>
    <w:p w:rsidR="003014CD" w:rsidRPr="00536D9A" w:rsidRDefault="003014CD" w:rsidP="003014CD">
      <w:pPr>
        <w:pStyle w:val="Nagwek2"/>
        <w:spacing w:before="0" w:line="240" w:lineRule="auto"/>
        <w:jc w:val="both"/>
        <w:rPr>
          <w:rFonts w:ascii="Arial" w:hAnsi="Arial" w:cs="Arial"/>
          <w:color w:val="auto"/>
          <w:sz w:val="24"/>
          <w:szCs w:val="24"/>
        </w:rPr>
      </w:pPr>
      <w:bookmarkStart w:id="47" w:name="_Toc463831168"/>
      <w:r w:rsidRPr="00536D9A">
        <w:rPr>
          <w:rFonts w:ascii="Arial" w:hAnsi="Arial" w:cs="Arial"/>
          <w:color w:val="auto"/>
          <w:sz w:val="24"/>
          <w:szCs w:val="24"/>
        </w:rPr>
        <w:lastRenderedPageBreak/>
        <w:t>2.</w:t>
      </w:r>
      <w:r>
        <w:rPr>
          <w:rFonts w:ascii="Arial" w:hAnsi="Arial" w:cs="Arial"/>
          <w:color w:val="auto"/>
          <w:sz w:val="24"/>
          <w:szCs w:val="24"/>
        </w:rPr>
        <w:t>11</w:t>
      </w:r>
      <w:r w:rsidRPr="00536D9A">
        <w:rPr>
          <w:rFonts w:ascii="Arial" w:hAnsi="Arial" w:cs="Arial"/>
          <w:color w:val="auto"/>
          <w:sz w:val="24"/>
          <w:szCs w:val="24"/>
        </w:rPr>
        <w:t>.</w:t>
      </w:r>
      <w:r w:rsidR="00675E30">
        <w:rPr>
          <w:rFonts w:ascii="Arial" w:hAnsi="Arial" w:cs="Arial"/>
          <w:color w:val="auto"/>
          <w:sz w:val="24"/>
          <w:szCs w:val="24"/>
        </w:rPr>
        <w:t xml:space="preserve"> Ochrona </w:t>
      </w:r>
      <w:proofErr w:type="spellStart"/>
      <w:r w:rsidR="00675E30">
        <w:rPr>
          <w:rFonts w:ascii="Arial" w:hAnsi="Arial" w:cs="Arial"/>
          <w:color w:val="auto"/>
          <w:sz w:val="24"/>
          <w:szCs w:val="24"/>
        </w:rPr>
        <w:t>p.poż</w:t>
      </w:r>
      <w:proofErr w:type="spellEnd"/>
      <w:r w:rsidRPr="00536D9A">
        <w:rPr>
          <w:rFonts w:ascii="Arial" w:hAnsi="Arial" w:cs="Arial"/>
          <w:color w:val="auto"/>
          <w:sz w:val="24"/>
          <w:szCs w:val="24"/>
        </w:rPr>
        <w:t>.</w:t>
      </w:r>
      <w:bookmarkEnd w:id="47"/>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 xml:space="preserve">Projektowana instalacja winna spełniać wymagania w zakresie ochrony </w:t>
      </w:r>
      <w:proofErr w:type="spellStart"/>
      <w:r w:rsidRPr="00EE74CF">
        <w:rPr>
          <w:rFonts w:ascii="Arial" w:hAnsi="Arial" w:cs="Arial"/>
          <w:sz w:val="24"/>
          <w:szCs w:val="24"/>
        </w:rPr>
        <w:t>p.poż</w:t>
      </w:r>
      <w:proofErr w:type="spellEnd"/>
      <w:r w:rsidRPr="00EE74CF">
        <w:rPr>
          <w:rFonts w:ascii="Arial" w:hAnsi="Arial" w:cs="Arial"/>
          <w:sz w:val="24"/>
          <w:szCs w:val="24"/>
        </w:rPr>
        <w:t>. zgodnie z Dz. U. Nr 75 z dnia 15.06.2002r. paragraf 268 p. 4, 5 z p</w:t>
      </w:r>
      <w:r>
        <w:rPr>
          <w:rFonts w:ascii="Arial" w:hAnsi="Arial" w:cs="Arial"/>
          <w:sz w:val="24"/>
          <w:szCs w:val="24"/>
        </w:rPr>
        <w:t>ó</w:t>
      </w:r>
      <w:r w:rsidRPr="00EE74CF">
        <w:rPr>
          <w:rFonts w:ascii="Arial" w:hAnsi="Arial" w:cs="Arial"/>
          <w:sz w:val="24"/>
          <w:szCs w:val="24"/>
        </w:rPr>
        <w:t xml:space="preserve">źniejszymi zmianami. </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W związku z tym zaprojektowano klapy pożarowe z siłownikami U=230V o odporności ogniowej EI 120  sterowane elektrycznie z czujnikami termicznymi i sygnalizacją stanu położenia klapy, które zlokalizowano:</w:t>
      </w:r>
    </w:p>
    <w:p w:rsidR="00675E30" w:rsidRPr="00EE74CF" w:rsidRDefault="00675E30" w:rsidP="00D7614F">
      <w:pPr>
        <w:numPr>
          <w:ilvl w:val="0"/>
          <w:numId w:val="10"/>
        </w:numPr>
        <w:spacing w:after="0" w:line="240" w:lineRule="auto"/>
        <w:ind w:left="284" w:hanging="284"/>
        <w:jc w:val="both"/>
        <w:rPr>
          <w:rFonts w:ascii="Arial" w:hAnsi="Arial" w:cs="Arial"/>
          <w:sz w:val="24"/>
          <w:szCs w:val="24"/>
        </w:rPr>
      </w:pPr>
      <w:r w:rsidRPr="00EE74CF">
        <w:rPr>
          <w:rFonts w:ascii="Arial" w:hAnsi="Arial" w:cs="Arial"/>
          <w:sz w:val="24"/>
          <w:szCs w:val="24"/>
        </w:rPr>
        <w:t xml:space="preserve">na wszystkich kanałach wychodzących z </w:t>
      </w:r>
      <w:proofErr w:type="spellStart"/>
      <w:r w:rsidRPr="00EE74CF">
        <w:rPr>
          <w:rFonts w:ascii="Arial" w:hAnsi="Arial" w:cs="Arial"/>
          <w:sz w:val="24"/>
          <w:szCs w:val="24"/>
        </w:rPr>
        <w:t>wentylatorni</w:t>
      </w:r>
      <w:proofErr w:type="spellEnd"/>
    </w:p>
    <w:p w:rsidR="00675E30" w:rsidRPr="00EE74CF" w:rsidRDefault="00675E30" w:rsidP="00D7614F">
      <w:pPr>
        <w:numPr>
          <w:ilvl w:val="0"/>
          <w:numId w:val="10"/>
        </w:numPr>
        <w:spacing w:after="0" w:line="240" w:lineRule="auto"/>
        <w:ind w:left="284" w:hanging="284"/>
        <w:jc w:val="both"/>
        <w:rPr>
          <w:rFonts w:ascii="Arial" w:hAnsi="Arial" w:cs="Arial"/>
          <w:sz w:val="24"/>
          <w:szCs w:val="24"/>
        </w:rPr>
      </w:pPr>
      <w:r w:rsidRPr="00EE74CF">
        <w:rPr>
          <w:rFonts w:ascii="Arial" w:hAnsi="Arial" w:cs="Arial"/>
          <w:sz w:val="24"/>
          <w:szCs w:val="24"/>
        </w:rPr>
        <w:t>na wszystkich odnogach nawiewnych i wywiewnych przechodzących przez strefy pożarowe (strop piwnic, ściany pomieszczeń wydzielonych ścianami o odporności ogniowej)</w:t>
      </w:r>
      <w:r>
        <w:rPr>
          <w:rFonts w:ascii="Arial" w:hAnsi="Arial" w:cs="Arial"/>
          <w:sz w:val="24"/>
          <w:szCs w:val="24"/>
        </w:rPr>
        <w:t>.</w:t>
      </w:r>
    </w:p>
    <w:p w:rsidR="00675E30" w:rsidRPr="00EE74CF" w:rsidRDefault="00675E30" w:rsidP="00675E30">
      <w:pPr>
        <w:pStyle w:val="Tekstpodstawowywcity"/>
        <w:spacing w:after="0" w:line="240" w:lineRule="auto"/>
        <w:ind w:left="0"/>
        <w:jc w:val="both"/>
        <w:rPr>
          <w:rFonts w:ascii="Arial" w:hAnsi="Arial" w:cs="Arial"/>
          <w:sz w:val="24"/>
          <w:szCs w:val="24"/>
        </w:rPr>
      </w:pPr>
      <w:r w:rsidRPr="00EE74CF">
        <w:rPr>
          <w:rFonts w:ascii="Arial" w:hAnsi="Arial" w:cs="Arial"/>
          <w:sz w:val="24"/>
          <w:szCs w:val="24"/>
        </w:rPr>
        <w:t>Na kanałach przechodzących tranzytem przez pomieszczenia wydzielone ściana</w:t>
      </w:r>
      <w:r>
        <w:rPr>
          <w:rFonts w:ascii="Arial" w:hAnsi="Arial" w:cs="Arial"/>
          <w:sz w:val="24"/>
          <w:szCs w:val="24"/>
        </w:rPr>
        <w:t>m</w:t>
      </w:r>
      <w:r w:rsidRPr="00EE74CF">
        <w:rPr>
          <w:rFonts w:ascii="Arial" w:hAnsi="Arial" w:cs="Arial"/>
          <w:sz w:val="24"/>
          <w:szCs w:val="24"/>
        </w:rPr>
        <w:t xml:space="preserve">i o odporności ogniowej, zastosowano szczelne obudowy </w:t>
      </w:r>
      <w:proofErr w:type="spellStart"/>
      <w:r w:rsidRPr="00EE74CF">
        <w:rPr>
          <w:rFonts w:ascii="Arial" w:hAnsi="Arial" w:cs="Arial"/>
          <w:sz w:val="24"/>
          <w:szCs w:val="24"/>
        </w:rPr>
        <w:t>p.poż</w:t>
      </w:r>
      <w:proofErr w:type="spellEnd"/>
      <w:r w:rsidRPr="00EE74CF">
        <w:rPr>
          <w:rFonts w:ascii="Arial" w:hAnsi="Arial" w:cs="Arial"/>
          <w:sz w:val="24"/>
          <w:szCs w:val="24"/>
        </w:rPr>
        <w:t xml:space="preserve">. EIS120 kanałów tranzytowych. Obudowy należy wykonać zgodnie technologią zalecaną przez wybranego producenta dla całego systemu </w:t>
      </w:r>
    </w:p>
    <w:p w:rsidR="00675E30" w:rsidRPr="00EE74CF" w:rsidRDefault="00675E30" w:rsidP="00675E30">
      <w:pPr>
        <w:pStyle w:val="Tekstpodstawowywcity"/>
        <w:spacing w:after="0" w:line="240" w:lineRule="auto"/>
        <w:ind w:left="0"/>
        <w:jc w:val="both"/>
        <w:rPr>
          <w:rFonts w:ascii="Arial" w:hAnsi="Arial" w:cs="Arial"/>
          <w:sz w:val="24"/>
          <w:szCs w:val="24"/>
        </w:rPr>
      </w:pPr>
      <w:r w:rsidRPr="00EE74CF">
        <w:rPr>
          <w:rFonts w:ascii="Arial" w:hAnsi="Arial" w:cs="Arial"/>
          <w:sz w:val="24"/>
          <w:szCs w:val="24"/>
        </w:rPr>
        <w:t>Nawiew do pomieszczeń wydzielonych ścianami o odporności ogniowej (przyłącze wody, pomieszczenia teletechnicz</w:t>
      </w:r>
      <w:r>
        <w:rPr>
          <w:rFonts w:ascii="Arial" w:hAnsi="Arial" w:cs="Arial"/>
          <w:sz w:val="24"/>
          <w:szCs w:val="24"/>
        </w:rPr>
        <w:t>n</w:t>
      </w:r>
      <w:r w:rsidRPr="00EE74CF">
        <w:rPr>
          <w:rFonts w:ascii="Arial" w:hAnsi="Arial" w:cs="Arial"/>
          <w:sz w:val="24"/>
          <w:szCs w:val="24"/>
        </w:rPr>
        <w:t xml:space="preserve">e) wykonać przy użyciu kratek pęczniejących </w:t>
      </w:r>
      <w:proofErr w:type="spellStart"/>
      <w:r w:rsidRPr="00EE74CF">
        <w:rPr>
          <w:rFonts w:ascii="Arial" w:hAnsi="Arial" w:cs="Arial"/>
          <w:sz w:val="24"/>
          <w:szCs w:val="24"/>
        </w:rPr>
        <w:t>Promaseal</w:t>
      </w:r>
      <w:proofErr w:type="spellEnd"/>
      <w:r w:rsidRPr="00EE74CF">
        <w:rPr>
          <w:rFonts w:ascii="Arial" w:hAnsi="Arial" w:cs="Arial"/>
          <w:sz w:val="24"/>
          <w:szCs w:val="24"/>
        </w:rPr>
        <w:t xml:space="preserve"> o odporności ogniowej EI 120.</w:t>
      </w:r>
    </w:p>
    <w:p w:rsidR="00675E30" w:rsidRPr="00EE74CF" w:rsidRDefault="00675E30" w:rsidP="00675E30">
      <w:pPr>
        <w:numPr>
          <w:ilvl w:val="12"/>
          <w:numId w:val="0"/>
        </w:numPr>
        <w:spacing w:after="0" w:line="240" w:lineRule="auto"/>
        <w:jc w:val="both"/>
        <w:rPr>
          <w:rFonts w:ascii="Arial" w:hAnsi="Arial" w:cs="Arial"/>
          <w:sz w:val="24"/>
          <w:szCs w:val="24"/>
        </w:rPr>
      </w:pPr>
      <w:r w:rsidRPr="00EE74CF">
        <w:rPr>
          <w:rFonts w:ascii="Arial" w:hAnsi="Arial" w:cs="Arial"/>
          <w:sz w:val="24"/>
          <w:szCs w:val="24"/>
        </w:rPr>
        <w:t>Zestawienie klap podano w p</w:t>
      </w:r>
      <w:r>
        <w:rPr>
          <w:rFonts w:ascii="Arial" w:hAnsi="Arial" w:cs="Arial"/>
          <w:sz w:val="24"/>
          <w:szCs w:val="24"/>
        </w:rPr>
        <w:t>rojekcie</w:t>
      </w:r>
      <w:r w:rsidRPr="00EE74CF">
        <w:rPr>
          <w:rFonts w:ascii="Arial" w:hAnsi="Arial" w:cs="Arial"/>
          <w:sz w:val="24"/>
          <w:szCs w:val="24"/>
        </w:rPr>
        <w:t xml:space="preserve">. Lokalizację klap pokazano w części rysunkowej </w:t>
      </w:r>
      <w:r>
        <w:rPr>
          <w:rFonts w:ascii="Arial" w:hAnsi="Arial" w:cs="Arial"/>
          <w:sz w:val="24"/>
          <w:szCs w:val="24"/>
        </w:rPr>
        <w:t>projektu</w:t>
      </w:r>
      <w:r w:rsidRPr="00EE74CF">
        <w:rPr>
          <w:rFonts w:ascii="Arial" w:hAnsi="Arial" w:cs="Arial"/>
          <w:sz w:val="24"/>
          <w:szCs w:val="24"/>
        </w:rPr>
        <w:t>.</w:t>
      </w: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u w:val="single"/>
        </w:rPr>
        <w:t>W/</w:t>
      </w:r>
      <w:proofErr w:type="spellStart"/>
      <w:r w:rsidRPr="00EE74CF">
        <w:rPr>
          <w:rFonts w:ascii="Arial" w:hAnsi="Arial" w:cs="Arial"/>
          <w:sz w:val="24"/>
          <w:szCs w:val="24"/>
          <w:u w:val="single"/>
        </w:rPr>
        <w:t>w</w:t>
      </w:r>
      <w:proofErr w:type="spellEnd"/>
      <w:r w:rsidRPr="00EE74CF">
        <w:rPr>
          <w:rFonts w:ascii="Arial" w:hAnsi="Arial" w:cs="Arial"/>
          <w:sz w:val="24"/>
          <w:szCs w:val="24"/>
          <w:u w:val="single"/>
        </w:rPr>
        <w:t xml:space="preserve"> klapy w pozycji  normalnej są otwarte.</w:t>
      </w:r>
      <w:r w:rsidRPr="00EE74CF">
        <w:rPr>
          <w:rFonts w:ascii="Arial" w:hAnsi="Arial" w:cs="Arial"/>
          <w:sz w:val="24"/>
          <w:szCs w:val="24"/>
        </w:rPr>
        <w:t xml:space="preserve"> W wypadku alarmu </w:t>
      </w:r>
      <w:proofErr w:type="spellStart"/>
      <w:r w:rsidRPr="00EE74CF">
        <w:rPr>
          <w:rFonts w:ascii="Arial" w:hAnsi="Arial" w:cs="Arial"/>
          <w:sz w:val="24"/>
          <w:szCs w:val="24"/>
        </w:rPr>
        <w:t>p.poż</w:t>
      </w:r>
      <w:proofErr w:type="spellEnd"/>
      <w:r w:rsidRPr="00EE74CF">
        <w:rPr>
          <w:rFonts w:ascii="Arial" w:hAnsi="Arial" w:cs="Arial"/>
          <w:sz w:val="24"/>
          <w:szCs w:val="24"/>
        </w:rPr>
        <w:t>. wszystkie wentylatory w instalacji klimatyzacji i wentylacji wywiewnej ogólnej będą wyłączone przez system automatyki, na sygnał od centralki alarmowania pożarowego, a w/</w:t>
      </w:r>
      <w:proofErr w:type="spellStart"/>
      <w:r w:rsidRPr="00EE74CF">
        <w:rPr>
          <w:rFonts w:ascii="Arial" w:hAnsi="Arial" w:cs="Arial"/>
          <w:sz w:val="24"/>
          <w:szCs w:val="24"/>
        </w:rPr>
        <w:t>w</w:t>
      </w:r>
      <w:proofErr w:type="spellEnd"/>
      <w:r w:rsidRPr="00EE74CF">
        <w:rPr>
          <w:rFonts w:ascii="Arial" w:hAnsi="Arial" w:cs="Arial"/>
          <w:sz w:val="24"/>
          <w:szCs w:val="24"/>
        </w:rPr>
        <w:t xml:space="preserve"> klapy </w:t>
      </w:r>
      <w:proofErr w:type="spellStart"/>
      <w:r w:rsidRPr="00EE74CF">
        <w:rPr>
          <w:rFonts w:ascii="Arial" w:hAnsi="Arial" w:cs="Arial"/>
          <w:sz w:val="24"/>
          <w:szCs w:val="24"/>
        </w:rPr>
        <w:t>p.poż</w:t>
      </w:r>
      <w:proofErr w:type="spellEnd"/>
      <w:r w:rsidRPr="00EE74CF">
        <w:rPr>
          <w:rFonts w:ascii="Arial" w:hAnsi="Arial" w:cs="Arial"/>
          <w:sz w:val="24"/>
          <w:szCs w:val="24"/>
        </w:rPr>
        <w:t>. na kanałach, sterowane będą przez własną centralkę, która je zamknie na sygnał od centralki alarmowania pożarowego – wg proj. telekomunikacji.</w:t>
      </w:r>
    </w:p>
    <w:p w:rsidR="003014CD" w:rsidRDefault="003014CD" w:rsidP="00536D9A">
      <w:pPr>
        <w:spacing w:after="0" w:line="240" w:lineRule="auto"/>
        <w:jc w:val="both"/>
        <w:rPr>
          <w:rFonts w:ascii="Arial" w:hAnsi="Arial" w:cs="Arial"/>
          <w:sz w:val="24"/>
          <w:szCs w:val="24"/>
        </w:rPr>
      </w:pPr>
    </w:p>
    <w:p w:rsidR="00675E30" w:rsidRPr="00536D9A" w:rsidRDefault="00675E30" w:rsidP="00675E30">
      <w:pPr>
        <w:pStyle w:val="Nagwek2"/>
        <w:spacing w:before="0" w:line="240" w:lineRule="auto"/>
        <w:jc w:val="both"/>
        <w:rPr>
          <w:rFonts w:ascii="Arial" w:hAnsi="Arial" w:cs="Arial"/>
          <w:color w:val="auto"/>
          <w:sz w:val="24"/>
          <w:szCs w:val="24"/>
        </w:rPr>
      </w:pPr>
      <w:bookmarkStart w:id="48" w:name="_Toc463831169"/>
      <w:r w:rsidRPr="00536D9A">
        <w:rPr>
          <w:rFonts w:ascii="Arial" w:hAnsi="Arial" w:cs="Arial"/>
          <w:color w:val="auto"/>
          <w:sz w:val="24"/>
          <w:szCs w:val="24"/>
        </w:rPr>
        <w:t>2.</w:t>
      </w:r>
      <w:r>
        <w:rPr>
          <w:rFonts w:ascii="Arial" w:hAnsi="Arial" w:cs="Arial"/>
          <w:color w:val="auto"/>
          <w:sz w:val="24"/>
          <w:szCs w:val="24"/>
        </w:rPr>
        <w:t>12</w:t>
      </w:r>
      <w:r w:rsidRPr="00536D9A">
        <w:rPr>
          <w:rFonts w:ascii="Arial" w:hAnsi="Arial" w:cs="Arial"/>
          <w:color w:val="auto"/>
          <w:sz w:val="24"/>
          <w:szCs w:val="24"/>
        </w:rPr>
        <w:t>.</w:t>
      </w:r>
      <w:r>
        <w:rPr>
          <w:rFonts w:ascii="Arial" w:hAnsi="Arial" w:cs="Arial"/>
          <w:color w:val="auto"/>
          <w:sz w:val="24"/>
          <w:szCs w:val="24"/>
        </w:rPr>
        <w:t xml:space="preserve"> Izolacja termiczna i akustyczna kanałów</w:t>
      </w:r>
      <w:r w:rsidRPr="00536D9A">
        <w:rPr>
          <w:rFonts w:ascii="Arial" w:hAnsi="Arial" w:cs="Arial"/>
          <w:color w:val="auto"/>
          <w:sz w:val="24"/>
          <w:szCs w:val="24"/>
        </w:rPr>
        <w:t>.</w:t>
      </w:r>
      <w:bookmarkEnd w:id="48"/>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Termicznie należy izolować wszystkie kanały nawiewne i wywiewne z blachy ocynkowanej  systemów  N1/W1÷N7/W7 oraz kanały systemów wywiewnych indywidualnych na odcinkach między wentylatorami a tłumikami.</w:t>
      </w:r>
    </w:p>
    <w:p w:rsidR="00675E30" w:rsidRDefault="00675E30" w:rsidP="00675E30">
      <w:pPr>
        <w:spacing w:after="0" w:line="240" w:lineRule="auto"/>
        <w:jc w:val="both"/>
        <w:rPr>
          <w:rFonts w:ascii="Arial" w:hAnsi="Arial" w:cs="Arial"/>
          <w:sz w:val="24"/>
          <w:szCs w:val="24"/>
        </w:rPr>
      </w:pPr>
      <w:r w:rsidRPr="00EE74CF">
        <w:rPr>
          <w:rFonts w:ascii="Arial" w:hAnsi="Arial" w:cs="Arial"/>
          <w:sz w:val="24"/>
          <w:szCs w:val="24"/>
        </w:rPr>
        <w:t>Rodzaje i grubo</w:t>
      </w:r>
      <w:r>
        <w:rPr>
          <w:rFonts w:ascii="Arial" w:hAnsi="Arial" w:cs="Arial"/>
          <w:sz w:val="24"/>
          <w:szCs w:val="24"/>
        </w:rPr>
        <w:t>ś</w:t>
      </w:r>
      <w:r w:rsidRPr="00EE74CF">
        <w:rPr>
          <w:rFonts w:ascii="Arial" w:hAnsi="Arial" w:cs="Arial"/>
          <w:sz w:val="24"/>
          <w:szCs w:val="24"/>
        </w:rPr>
        <w:t>ci izolacji zestawiono w t</w:t>
      </w:r>
      <w:r>
        <w:rPr>
          <w:rFonts w:ascii="Arial" w:hAnsi="Arial" w:cs="Arial"/>
          <w:sz w:val="24"/>
          <w:szCs w:val="24"/>
        </w:rPr>
        <w:t>a</w:t>
      </w:r>
      <w:r w:rsidRPr="00EE74CF">
        <w:rPr>
          <w:rFonts w:ascii="Arial" w:hAnsi="Arial" w:cs="Arial"/>
          <w:sz w:val="24"/>
          <w:szCs w:val="24"/>
        </w:rPr>
        <w:t>beli poniżej.</w:t>
      </w:r>
    </w:p>
    <w:p w:rsidR="00675E30" w:rsidRPr="00EE74CF" w:rsidRDefault="00675E30" w:rsidP="00675E30">
      <w:pPr>
        <w:spacing w:after="0" w:line="240" w:lineRule="auto"/>
        <w:jc w:val="both"/>
        <w:rPr>
          <w:rFonts w:ascii="Arial" w:hAnsi="Arial" w:cs="Arial"/>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40"/>
        <w:gridCol w:w="4932"/>
      </w:tblGrid>
      <w:tr w:rsidR="00675E30" w:rsidRPr="00675E30" w:rsidTr="00675E30">
        <w:tc>
          <w:tcPr>
            <w:tcW w:w="4140" w:type="dxa"/>
          </w:tcPr>
          <w:p w:rsidR="00675E30" w:rsidRPr="00675E30" w:rsidRDefault="00675E30" w:rsidP="00675E30">
            <w:pPr>
              <w:pStyle w:val="Bezodstpw"/>
              <w:jc w:val="center"/>
              <w:rPr>
                <w:rFonts w:ascii="Arial" w:hAnsi="Arial" w:cs="Arial"/>
                <w:b/>
                <w:sz w:val="24"/>
                <w:szCs w:val="24"/>
              </w:rPr>
            </w:pPr>
            <w:r w:rsidRPr="00675E30">
              <w:rPr>
                <w:rFonts w:ascii="Arial" w:hAnsi="Arial" w:cs="Arial"/>
                <w:b/>
                <w:sz w:val="24"/>
                <w:szCs w:val="24"/>
              </w:rPr>
              <w:t>Rodzaj izolacji</w:t>
            </w:r>
          </w:p>
        </w:tc>
        <w:tc>
          <w:tcPr>
            <w:tcW w:w="4932" w:type="dxa"/>
          </w:tcPr>
          <w:p w:rsidR="00675E30" w:rsidRPr="00675E30" w:rsidRDefault="00675E30" w:rsidP="00675E30">
            <w:pPr>
              <w:pStyle w:val="Bezodstpw"/>
              <w:jc w:val="center"/>
              <w:rPr>
                <w:rFonts w:ascii="Arial" w:hAnsi="Arial" w:cs="Arial"/>
                <w:b/>
                <w:sz w:val="24"/>
                <w:szCs w:val="24"/>
              </w:rPr>
            </w:pPr>
            <w:r w:rsidRPr="00675E30">
              <w:rPr>
                <w:rFonts w:ascii="Arial" w:hAnsi="Arial" w:cs="Arial"/>
                <w:b/>
                <w:sz w:val="24"/>
                <w:szCs w:val="24"/>
              </w:rPr>
              <w:t>Projektowany zakres stosowania</w:t>
            </w:r>
          </w:p>
        </w:tc>
      </w:tr>
      <w:tr w:rsidR="00675E30" w:rsidRPr="00EE74CF" w:rsidTr="00675E30">
        <w:tc>
          <w:tcPr>
            <w:tcW w:w="4140" w:type="dxa"/>
          </w:tcPr>
          <w:p w:rsidR="00675E30" w:rsidRPr="00EE74CF" w:rsidRDefault="00675E30" w:rsidP="00675E30">
            <w:pPr>
              <w:spacing w:after="0" w:line="240" w:lineRule="auto"/>
              <w:rPr>
                <w:rFonts w:ascii="Arial" w:hAnsi="Arial" w:cs="Arial"/>
                <w:sz w:val="24"/>
                <w:szCs w:val="24"/>
              </w:rPr>
            </w:pPr>
            <w:r w:rsidRPr="00EE74CF">
              <w:rPr>
                <w:rFonts w:ascii="Arial" w:hAnsi="Arial" w:cs="Arial"/>
                <w:sz w:val="24"/>
                <w:szCs w:val="24"/>
                <w:u w:val="single"/>
              </w:rPr>
              <w:t>Izolacja 2 warstwowa</w:t>
            </w:r>
            <w:r w:rsidRPr="00EE74CF">
              <w:rPr>
                <w:rFonts w:ascii="Arial" w:hAnsi="Arial" w:cs="Arial"/>
                <w:sz w:val="24"/>
                <w:szCs w:val="24"/>
              </w:rPr>
              <w:t xml:space="preserve">: – samoprzylepne maty z wełny mineralnej grubości </w:t>
            </w:r>
            <w:smartTag w:uri="urn:schemas-microsoft-com:office:smarttags" w:element="metricconverter">
              <w:smartTagPr>
                <w:attr w:name="ProductID" w:val="50 mm"/>
              </w:smartTagPr>
              <w:r w:rsidRPr="00EE74CF">
                <w:rPr>
                  <w:rFonts w:ascii="Arial" w:hAnsi="Arial" w:cs="Arial"/>
                  <w:b/>
                  <w:bCs/>
                  <w:sz w:val="24"/>
                  <w:szCs w:val="24"/>
                </w:rPr>
                <w:t>50 mm</w:t>
              </w:r>
            </w:smartTag>
            <w:r w:rsidRPr="00EE74CF">
              <w:rPr>
                <w:rFonts w:ascii="Arial" w:hAnsi="Arial" w:cs="Arial"/>
                <w:b/>
                <w:bCs/>
                <w:sz w:val="24"/>
                <w:szCs w:val="24"/>
              </w:rPr>
              <w:t xml:space="preserve"> </w:t>
            </w:r>
            <w:r w:rsidRPr="00EE74CF">
              <w:rPr>
                <w:rFonts w:ascii="Arial" w:hAnsi="Arial" w:cs="Arial"/>
                <w:sz w:val="24"/>
                <w:szCs w:val="24"/>
              </w:rPr>
              <w:t xml:space="preserve">ułożone bezpośrednio na kanale - izolacja </w:t>
            </w:r>
            <w:proofErr w:type="spellStart"/>
            <w:r w:rsidRPr="00EE74CF">
              <w:rPr>
                <w:rFonts w:ascii="Arial" w:hAnsi="Arial" w:cs="Arial"/>
                <w:sz w:val="24"/>
                <w:szCs w:val="24"/>
              </w:rPr>
              <w:t>przeciwkondensa</w:t>
            </w:r>
            <w:r>
              <w:rPr>
                <w:rFonts w:ascii="Arial" w:hAnsi="Arial" w:cs="Arial"/>
                <w:sz w:val="24"/>
                <w:szCs w:val="24"/>
              </w:rPr>
              <w:t>c</w:t>
            </w:r>
            <w:r w:rsidRPr="00EE74CF">
              <w:rPr>
                <w:rFonts w:ascii="Arial" w:hAnsi="Arial" w:cs="Arial"/>
                <w:sz w:val="24"/>
                <w:szCs w:val="24"/>
              </w:rPr>
              <w:t>yjna</w:t>
            </w:r>
            <w:proofErr w:type="spellEnd"/>
            <w:r w:rsidRPr="00EE74CF">
              <w:rPr>
                <w:rFonts w:ascii="Arial" w:hAnsi="Arial" w:cs="Arial"/>
                <w:sz w:val="24"/>
                <w:szCs w:val="24"/>
              </w:rPr>
              <w:t xml:space="preserve"> oraz na zewnątrz maty z wełny mineralnej grubości </w:t>
            </w:r>
            <w:smartTag w:uri="urn:schemas-microsoft-com:office:smarttags" w:element="metricconverter">
              <w:smartTagPr>
                <w:attr w:name="ProductID" w:val="30 mm"/>
              </w:smartTagPr>
              <w:r w:rsidRPr="00EE74CF">
                <w:rPr>
                  <w:rFonts w:ascii="Arial" w:hAnsi="Arial" w:cs="Arial"/>
                  <w:b/>
                  <w:bCs/>
                  <w:sz w:val="24"/>
                  <w:szCs w:val="24"/>
                </w:rPr>
                <w:t>30 mm</w:t>
              </w:r>
            </w:smartTag>
            <w:r w:rsidRPr="00EE74CF">
              <w:rPr>
                <w:rFonts w:ascii="Arial" w:hAnsi="Arial" w:cs="Arial"/>
                <w:b/>
                <w:bCs/>
                <w:sz w:val="24"/>
                <w:szCs w:val="24"/>
              </w:rPr>
              <w:t xml:space="preserve"> </w:t>
            </w:r>
            <w:r w:rsidRPr="00EE74CF">
              <w:rPr>
                <w:rFonts w:ascii="Arial" w:hAnsi="Arial" w:cs="Arial"/>
                <w:sz w:val="24"/>
                <w:szCs w:val="24"/>
              </w:rPr>
              <w:t>– w folii aluminiowej</w:t>
            </w:r>
          </w:p>
        </w:tc>
        <w:tc>
          <w:tcPr>
            <w:tcW w:w="4932" w:type="dxa"/>
          </w:tcPr>
          <w:p w:rsidR="00675E30" w:rsidRPr="00EE74CF" w:rsidRDefault="00675E30" w:rsidP="00675E30">
            <w:pPr>
              <w:pStyle w:val="Bezodstpw"/>
              <w:rPr>
                <w:rFonts w:ascii="Arial" w:hAnsi="Arial" w:cs="Arial"/>
                <w:sz w:val="24"/>
                <w:szCs w:val="24"/>
              </w:rPr>
            </w:pPr>
            <w:r w:rsidRPr="00EE74CF">
              <w:rPr>
                <w:rFonts w:ascii="Arial" w:hAnsi="Arial" w:cs="Arial"/>
                <w:sz w:val="24"/>
                <w:szCs w:val="24"/>
              </w:rPr>
              <w:t>Wszystkie kanały blaszane nawiewne/wywiewne w systemach N3/W3, N6/W6 N7/W7 prowadzone w obrębie garażu.</w:t>
            </w:r>
          </w:p>
        </w:tc>
      </w:tr>
      <w:tr w:rsidR="00675E30" w:rsidRPr="00EE74CF" w:rsidTr="00675E30">
        <w:tc>
          <w:tcPr>
            <w:tcW w:w="4140" w:type="dxa"/>
          </w:tcPr>
          <w:p w:rsidR="00675E30" w:rsidRPr="00EE74CF" w:rsidRDefault="00675E30" w:rsidP="00675E30">
            <w:pPr>
              <w:spacing w:after="0" w:line="240" w:lineRule="auto"/>
              <w:rPr>
                <w:rFonts w:ascii="Arial" w:hAnsi="Arial" w:cs="Arial"/>
                <w:sz w:val="24"/>
                <w:szCs w:val="24"/>
              </w:rPr>
            </w:pPr>
            <w:r w:rsidRPr="00EE74CF">
              <w:rPr>
                <w:rFonts w:ascii="Arial" w:hAnsi="Arial" w:cs="Arial"/>
                <w:sz w:val="24"/>
                <w:szCs w:val="24"/>
              </w:rPr>
              <w:t xml:space="preserve">Maty z wełny mineralnej grubości </w:t>
            </w:r>
            <w:smartTag w:uri="urn:schemas-microsoft-com:office:smarttags" w:element="metricconverter">
              <w:smartTagPr>
                <w:attr w:name="ProductID" w:val="40 mm"/>
              </w:smartTagPr>
              <w:r w:rsidRPr="00EE74CF">
                <w:rPr>
                  <w:rFonts w:ascii="Arial" w:hAnsi="Arial" w:cs="Arial"/>
                  <w:b/>
                  <w:bCs/>
                  <w:sz w:val="24"/>
                  <w:szCs w:val="24"/>
                </w:rPr>
                <w:t>40 mm</w:t>
              </w:r>
            </w:smartTag>
            <w:r w:rsidRPr="00EE74CF">
              <w:rPr>
                <w:rFonts w:ascii="Arial" w:hAnsi="Arial" w:cs="Arial"/>
                <w:b/>
                <w:bCs/>
                <w:sz w:val="24"/>
                <w:szCs w:val="24"/>
              </w:rPr>
              <w:t xml:space="preserve"> </w:t>
            </w:r>
            <w:r w:rsidRPr="00EE74CF">
              <w:rPr>
                <w:rFonts w:ascii="Arial" w:hAnsi="Arial" w:cs="Arial"/>
                <w:sz w:val="24"/>
                <w:szCs w:val="24"/>
              </w:rPr>
              <w:t xml:space="preserve">w folii aluminiowej </w:t>
            </w:r>
          </w:p>
        </w:tc>
        <w:tc>
          <w:tcPr>
            <w:tcW w:w="4932" w:type="dxa"/>
          </w:tcPr>
          <w:p w:rsidR="00675E30" w:rsidRPr="00EE74CF" w:rsidRDefault="00675E30" w:rsidP="00675E30">
            <w:pPr>
              <w:pStyle w:val="Bezodstpw"/>
              <w:rPr>
                <w:rFonts w:ascii="Arial" w:hAnsi="Arial" w:cs="Arial"/>
                <w:sz w:val="24"/>
                <w:szCs w:val="24"/>
              </w:rPr>
            </w:pPr>
            <w:r w:rsidRPr="00EE74CF">
              <w:rPr>
                <w:rFonts w:ascii="Arial" w:hAnsi="Arial" w:cs="Arial"/>
                <w:sz w:val="24"/>
                <w:szCs w:val="24"/>
              </w:rPr>
              <w:t xml:space="preserve">Wszystkie kanały blaszane nawiewne/wywiewne systemów N2/W2, N3/W3, N4/W4, N6/W6 N7/W7 po stronie instalacji  - prowadzone w </w:t>
            </w:r>
            <w:proofErr w:type="spellStart"/>
            <w:r w:rsidRPr="00EE74CF">
              <w:rPr>
                <w:rFonts w:ascii="Arial" w:hAnsi="Arial" w:cs="Arial"/>
                <w:sz w:val="24"/>
                <w:szCs w:val="24"/>
              </w:rPr>
              <w:t>wentylatorni</w:t>
            </w:r>
            <w:proofErr w:type="spellEnd"/>
            <w:r w:rsidRPr="00EE74CF">
              <w:rPr>
                <w:rFonts w:ascii="Arial" w:hAnsi="Arial" w:cs="Arial"/>
                <w:sz w:val="24"/>
                <w:szCs w:val="24"/>
              </w:rPr>
              <w:t xml:space="preserve"> i pomieszczeniach ogrzewanych w piwnicy oraz w </w:t>
            </w:r>
            <w:proofErr w:type="spellStart"/>
            <w:r w:rsidRPr="00EE74CF">
              <w:rPr>
                <w:rFonts w:ascii="Arial" w:hAnsi="Arial" w:cs="Arial"/>
                <w:sz w:val="24"/>
                <w:szCs w:val="24"/>
              </w:rPr>
              <w:t>szachtach</w:t>
            </w:r>
            <w:proofErr w:type="spellEnd"/>
            <w:r w:rsidRPr="00EE74CF">
              <w:rPr>
                <w:rFonts w:ascii="Arial" w:hAnsi="Arial" w:cs="Arial"/>
                <w:sz w:val="24"/>
                <w:szCs w:val="24"/>
              </w:rPr>
              <w:t xml:space="preserve"> </w:t>
            </w:r>
          </w:p>
        </w:tc>
      </w:tr>
      <w:tr w:rsidR="00675E30" w:rsidRPr="00EE74CF" w:rsidTr="00675E30">
        <w:tc>
          <w:tcPr>
            <w:tcW w:w="4140" w:type="dxa"/>
          </w:tcPr>
          <w:p w:rsidR="00675E30" w:rsidRPr="00EE74CF" w:rsidRDefault="00675E30" w:rsidP="00675E30">
            <w:pPr>
              <w:spacing w:after="0" w:line="240" w:lineRule="auto"/>
              <w:rPr>
                <w:rFonts w:ascii="Arial" w:hAnsi="Arial" w:cs="Arial"/>
                <w:sz w:val="24"/>
                <w:szCs w:val="24"/>
              </w:rPr>
            </w:pPr>
            <w:r w:rsidRPr="00EE74CF">
              <w:rPr>
                <w:rFonts w:ascii="Arial" w:hAnsi="Arial" w:cs="Arial"/>
                <w:sz w:val="24"/>
                <w:szCs w:val="24"/>
              </w:rPr>
              <w:t xml:space="preserve">Maty z wełny mineralnej grubości </w:t>
            </w:r>
            <w:smartTag w:uri="urn:schemas-microsoft-com:office:smarttags" w:element="metricconverter">
              <w:smartTagPr>
                <w:attr w:name="ProductID" w:val="30 mm"/>
              </w:smartTagPr>
              <w:r w:rsidRPr="00EE74CF">
                <w:rPr>
                  <w:rFonts w:ascii="Arial" w:hAnsi="Arial" w:cs="Arial"/>
                  <w:b/>
                  <w:bCs/>
                  <w:sz w:val="24"/>
                  <w:szCs w:val="24"/>
                </w:rPr>
                <w:t>30 mm</w:t>
              </w:r>
            </w:smartTag>
            <w:r w:rsidRPr="00EE74CF">
              <w:rPr>
                <w:rFonts w:ascii="Arial" w:hAnsi="Arial" w:cs="Arial"/>
                <w:b/>
                <w:bCs/>
                <w:sz w:val="24"/>
                <w:szCs w:val="24"/>
              </w:rPr>
              <w:t xml:space="preserve"> </w:t>
            </w:r>
            <w:r w:rsidRPr="00EE74CF">
              <w:rPr>
                <w:rFonts w:ascii="Arial" w:hAnsi="Arial" w:cs="Arial"/>
                <w:sz w:val="24"/>
                <w:szCs w:val="24"/>
              </w:rPr>
              <w:t xml:space="preserve">w folii aluminiowej </w:t>
            </w:r>
          </w:p>
        </w:tc>
        <w:tc>
          <w:tcPr>
            <w:tcW w:w="4932" w:type="dxa"/>
          </w:tcPr>
          <w:p w:rsidR="00675E30" w:rsidRPr="00EE74CF" w:rsidRDefault="00675E30" w:rsidP="00675E30">
            <w:pPr>
              <w:pStyle w:val="Bezodstpw"/>
              <w:rPr>
                <w:rFonts w:ascii="Arial" w:hAnsi="Arial" w:cs="Arial"/>
                <w:sz w:val="24"/>
                <w:szCs w:val="24"/>
              </w:rPr>
            </w:pPr>
            <w:r w:rsidRPr="00EE74CF">
              <w:rPr>
                <w:rFonts w:ascii="Arial" w:hAnsi="Arial" w:cs="Arial"/>
                <w:sz w:val="24"/>
                <w:szCs w:val="24"/>
              </w:rPr>
              <w:t xml:space="preserve">Wszystkie kanały blaszane nawiewne/wywiewne systemu  N1/W1 po stronie instalacji na całej długości oraz systemu N5/W5 prowadzone </w:t>
            </w:r>
            <w:proofErr w:type="spellStart"/>
            <w:r w:rsidRPr="00EE74CF">
              <w:rPr>
                <w:rFonts w:ascii="Arial" w:hAnsi="Arial" w:cs="Arial"/>
                <w:sz w:val="24"/>
                <w:szCs w:val="24"/>
              </w:rPr>
              <w:t>wentylatorni</w:t>
            </w:r>
            <w:proofErr w:type="spellEnd"/>
            <w:r w:rsidRPr="00EE74CF">
              <w:rPr>
                <w:rFonts w:ascii="Arial" w:hAnsi="Arial" w:cs="Arial"/>
                <w:sz w:val="24"/>
                <w:szCs w:val="24"/>
              </w:rPr>
              <w:t xml:space="preserve"> </w:t>
            </w:r>
            <w:r w:rsidRPr="00EE74CF">
              <w:rPr>
                <w:rFonts w:ascii="Arial" w:hAnsi="Arial" w:cs="Arial"/>
                <w:sz w:val="24"/>
                <w:szCs w:val="24"/>
              </w:rPr>
              <w:lastRenderedPageBreak/>
              <w:t xml:space="preserve">oraz pomieszczeniach ogrzewanych w piwnicy </w:t>
            </w:r>
          </w:p>
        </w:tc>
      </w:tr>
      <w:tr w:rsidR="00675E30" w:rsidRPr="00EE74CF" w:rsidTr="00675E30">
        <w:tc>
          <w:tcPr>
            <w:tcW w:w="4140" w:type="dxa"/>
          </w:tcPr>
          <w:p w:rsidR="00675E30" w:rsidRPr="00EE74CF" w:rsidRDefault="00675E30" w:rsidP="00675E30">
            <w:pPr>
              <w:pStyle w:val="Bezodstpw"/>
              <w:tabs>
                <w:tab w:val="left" w:pos="1065"/>
              </w:tabs>
              <w:rPr>
                <w:rFonts w:ascii="Arial" w:hAnsi="Arial" w:cs="Arial"/>
                <w:sz w:val="24"/>
                <w:szCs w:val="24"/>
              </w:rPr>
            </w:pPr>
            <w:r w:rsidRPr="00EE74CF">
              <w:rPr>
                <w:rFonts w:ascii="Arial" w:hAnsi="Arial" w:cs="Arial"/>
                <w:sz w:val="24"/>
                <w:szCs w:val="24"/>
              </w:rPr>
              <w:lastRenderedPageBreak/>
              <w:t xml:space="preserve">Płyty izolacyjne produkowane na bazie syntetycznego kauczuku o zamkniętej strukturze komórkowej grubości </w:t>
            </w:r>
            <w:r w:rsidRPr="00EE74CF">
              <w:rPr>
                <w:rFonts w:ascii="Arial" w:hAnsi="Arial" w:cs="Arial"/>
                <w:b/>
                <w:sz w:val="24"/>
                <w:szCs w:val="24"/>
              </w:rPr>
              <w:t xml:space="preserve">40mm </w:t>
            </w:r>
            <w:r w:rsidRPr="00EE74CF">
              <w:rPr>
                <w:rFonts w:ascii="Arial" w:hAnsi="Arial" w:cs="Arial"/>
                <w:sz w:val="24"/>
                <w:szCs w:val="24"/>
              </w:rPr>
              <w:t>w kolorze czarnym</w:t>
            </w:r>
          </w:p>
        </w:tc>
        <w:tc>
          <w:tcPr>
            <w:tcW w:w="4932" w:type="dxa"/>
          </w:tcPr>
          <w:p w:rsidR="00675E30" w:rsidRPr="00EE74CF" w:rsidRDefault="00675E30" w:rsidP="00675E30">
            <w:pPr>
              <w:spacing w:after="0" w:line="240" w:lineRule="auto"/>
              <w:rPr>
                <w:rFonts w:ascii="Arial" w:hAnsi="Arial" w:cs="Arial"/>
                <w:sz w:val="24"/>
                <w:szCs w:val="24"/>
              </w:rPr>
            </w:pPr>
            <w:r w:rsidRPr="00EE74CF">
              <w:rPr>
                <w:rFonts w:ascii="Arial" w:hAnsi="Arial" w:cs="Arial"/>
                <w:sz w:val="24"/>
                <w:szCs w:val="24"/>
              </w:rPr>
              <w:t xml:space="preserve">Kanały nawiewne/wywiewne systemów N2/W2, N3/W3, N4/W4, N6/W6, N7/W7 prowadzone w pomieszczeniach na parterze i piętrze </w:t>
            </w:r>
          </w:p>
        </w:tc>
      </w:tr>
      <w:tr w:rsidR="00675E30" w:rsidRPr="00EE74CF" w:rsidTr="00675E30">
        <w:tc>
          <w:tcPr>
            <w:tcW w:w="4140" w:type="dxa"/>
          </w:tcPr>
          <w:p w:rsidR="00675E30" w:rsidRPr="00EE74CF" w:rsidRDefault="00675E30" w:rsidP="00675E30">
            <w:pPr>
              <w:pStyle w:val="Bezodstpw"/>
              <w:tabs>
                <w:tab w:val="left" w:pos="1065"/>
              </w:tabs>
              <w:rPr>
                <w:rFonts w:ascii="Arial" w:hAnsi="Arial" w:cs="Arial"/>
                <w:sz w:val="24"/>
                <w:szCs w:val="24"/>
              </w:rPr>
            </w:pPr>
            <w:r w:rsidRPr="00EE74CF">
              <w:rPr>
                <w:rFonts w:ascii="Arial" w:hAnsi="Arial" w:cs="Arial"/>
                <w:sz w:val="24"/>
                <w:szCs w:val="24"/>
              </w:rPr>
              <w:t xml:space="preserve">Płyty izolacyjne produkowane na bazie syntetycznego kauczuku o zamkniętej strukturze komórkowej grubości </w:t>
            </w:r>
            <w:r w:rsidRPr="00EE74CF">
              <w:rPr>
                <w:rFonts w:ascii="Arial" w:hAnsi="Arial" w:cs="Arial"/>
                <w:b/>
                <w:sz w:val="24"/>
                <w:szCs w:val="24"/>
              </w:rPr>
              <w:t>30mm</w:t>
            </w:r>
            <w:r w:rsidRPr="00EE74CF">
              <w:rPr>
                <w:rFonts w:ascii="Arial" w:hAnsi="Arial" w:cs="Arial"/>
                <w:sz w:val="24"/>
                <w:szCs w:val="24"/>
              </w:rPr>
              <w:t xml:space="preserve"> w kolorze czarnym</w:t>
            </w:r>
          </w:p>
        </w:tc>
        <w:tc>
          <w:tcPr>
            <w:tcW w:w="4932" w:type="dxa"/>
          </w:tcPr>
          <w:p w:rsidR="00675E30" w:rsidRPr="00EE74CF" w:rsidRDefault="00675E30" w:rsidP="00675E30">
            <w:pPr>
              <w:spacing w:after="0" w:line="240" w:lineRule="auto"/>
              <w:rPr>
                <w:rFonts w:ascii="Arial" w:hAnsi="Arial" w:cs="Arial"/>
                <w:sz w:val="24"/>
                <w:szCs w:val="24"/>
              </w:rPr>
            </w:pPr>
            <w:r w:rsidRPr="00EE74CF">
              <w:rPr>
                <w:rFonts w:ascii="Arial" w:hAnsi="Arial" w:cs="Arial"/>
                <w:sz w:val="24"/>
                <w:szCs w:val="24"/>
              </w:rPr>
              <w:t xml:space="preserve">Kanały nawiewne/wywiewne systemu N5/W5 w garażu, na parterze, piętrze i </w:t>
            </w:r>
            <w:proofErr w:type="spellStart"/>
            <w:r w:rsidRPr="00EE74CF">
              <w:rPr>
                <w:rFonts w:ascii="Arial" w:hAnsi="Arial" w:cs="Arial"/>
                <w:sz w:val="24"/>
                <w:szCs w:val="24"/>
              </w:rPr>
              <w:t>szachtach</w:t>
            </w:r>
            <w:proofErr w:type="spellEnd"/>
            <w:r w:rsidRPr="00EE74CF">
              <w:rPr>
                <w:rFonts w:ascii="Arial" w:hAnsi="Arial" w:cs="Arial"/>
                <w:sz w:val="24"/>
                <w:szCs w:val="24"/>
              </w:rPr>
              <w:t xml:space="preserve">, kanały systemu W11 prowadzone poza garażem, kanały W8, W16 w garażu oraz  wszystkie kanały blaszane łączące poszczególne centrale z budowlanym kanałem </w:t>
            </w:r>
            <w:proofErr w:type="spellStart"/>
            <w:r w:rsidRPr="00EE74CF">
              <w:rPr>
                <w:rFonts w:ascii="Arial" w:hAnsi="Arial" w:cs="Arial"/>
                <w:sz w:val="24"/>
                <w:szCs w:val="24"/>
              </w:rPr>
              <w:t>czerpnym</w:t>
            </w:r>
            <w:proofErr w:type="spellEnd"/>
            <w:r w:rsidRPr="00EE74CF">
              <w:rPr>
                <w:rFonts w:ascii="Arial" w:hAnsi="Arial" w:cs="Arial"/>
                <w:sz w:val="24"/>
                <w:szCs w:val="24"/>
              </w:rPr>
              <w:t xml:space="preserve"> i budowla</w:t>
            </w:r>
            <w:r>
              <w:rPr>
                <w:rFonts w:ascii="Arial" w:hAnsi="Arial" w:cs="Arial"/>
                <w:sz w:val="24"/>
                <w:szCs w:val="24"/>
              </w:rPr>
              <w:t>n</w:t>
            </w:r>
            <w:r w:rsidRPr="00EE74CF">
              <w:rPr>
                <w:rFonts w:ascii="Arial" w:hAnsi="Arial" w:cs="Arial"/>
                <w:sz w:val="24"/>
                <w:szCs w:val="24"/>
              </w:rPr>
              <w:t>ym kanałem do wyrzutni powietrza</w:t>
            </w:r>
          </w:p>
        </w:tc>
      </w:tr>
    </w:tbl>
    <w:p w:rsidR="00675E30" w:rsidRDefault="00675E30" w:rsidP="00675E30">
      <w:pPr>
        <w:spacing w:after="0" w:line="240" w:lineRule="auto"/>
        <w:jc w:val="both"/>
        <w:rPr>
          <w:rFonts w:ascii="Arial" w:hAnsi="Arial" w:cs="Arial"/>
          <w:sz w:val="24"/>
          <w:szCs w:val="24"/>
        </w:rPr>
      </w:pPr>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Odcinki izolowane i rodzaj izolacji określono w zestawieniu elementów w p</w:t>
      </w:r>
      <w:r>
        <w:rPr>
          <w:rFonts w:ascii="Arial" w:hAnsi="Arial" w:cs="Arial"/>
          <w:sz w:val="24"/>
          <w:szCs w:val="24"/>
        </w:rPr>
        <w:t>rojekcie</w:t>
      </w:r>
      <w:r w:rsidRPr="00EE74CF">
        <w:rPr>
          <w:rFonts w:ascii="Arial" w:hAnsi="Arial" w:cs="Arial"/>
          <w:sz w:val="24"/>
          <w:szCs w:val="24"/>
        </w:rPr>
        <w:t>.</w:t>
      </w:r>
    </w:p>
    <w:p w:rsidR="00675E30" w:rsidRDefault="00675E30" w:rsidP="00536D9A">
      <w:pPr>
        <w:spacing w:after="0" w:line="240" w:lineRule="auto"/>
        <w:jc w:val="both"/>
        <w:rPr>
          <w:rFonts w:ascii="Arial" w:hAnsi="Arial" w:cs="Arial"/>
          <w:sz w:val="24"/>
          <w:szCs w:val="24"/>
        </w:rPr>
      </w:pPr>
    </w:p>
    <w:p w:rsidR="00A97545" w:rsidRPr="00536D9A" w:rsidRDefault="00A97545" w:rsidP="00A97545">
      <w:pPr>
        <w:pStyle w:val="Nagwek2"/>
        <w:spacing w:before="0" w:line="240" w:lineRule="auto"/>
        <w:jc w:val="both"/>
        <w:rPr>
          <w:rFonts w:ascii="Arial" w:hAnsi="Arial" w:cs="Arial"/>
          <w:color w:val="auto"/>
          <w:sz w:val="24"/>
          <w:szCs w:val="24"/>
        </w:rPr>
      </w:pPr>
      <w:bookmarkStart w:id="49" w:name="_Toc463831170"/>
      <w:r w:rsidRPr="00536D9A">
        <w:rPr>
          <w:rFonts w:ascii="Arial" w:hAnsi="Arial" w:cs="Arial"/>
          <w:color w:val="auto"/>
          <w:sz w:val="24"/>
          <w:szCs w:val="24"/>
        </w:rPr>
        <w:t>2.</w:t>
      </w:r>
      <w:r>
        <w:rPr>
          <w:rFonts w:ascii="Arial" w:hAnsi="Arial" w:cs="Arial"/>
          <w:color w:val="auto"/>
          <w:sz w:val="24"/>
          <w:szCs w:val="24"/>
        </w:rPr>
        <w:t>13</w:t>
      </w:r>
      <w:r w:rsidRPr="00536D9A">
        <w:rPr>
          <w:rFonts w:ascii="Arial" w:hAnsi="Arial" w:cs="Arial"/>
          <w:color w:val="auto"/>
          <w:sz w:val="24"/>
          <w:szCs w:val="24"/>
        </w:rPr>
        <w:t>.</w:t>
      </w:r>
      <w:r>
        <w:rPr>
          <w:rFonts w:ascii="Arial" w:hAnsi="Arial" w:cs="Arial"/>
          <w:color w:val="auto"/>
          <w:sz w:val="24"/>
          <w:szCs w:val="24"/>
        </w:rPr>
        <w:t xml:space="preserve"> Klimatyzacja miejscowa – systemu Split</w:t>
      </w:r>
      <w:r w:rsidRPr="00536D9A">
        <w:rPr>
          <w:rFonts w:ascii="Arial" w:hAnsi="Arial" w:cs="Arial"/>
          <w:color w:val="auto"/>
          <w:sz w:val="24"/>
          <w:szCs w:val="24"/>
        </w:rPr>
        <w:t>.</w:t>
      </w:r>
      <w:bookmarkEnd w:id="49"/>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Z uwagi na technologiczny charakter obsługiwanych przez instalację pomieszczeń, wszystkie urządzenia instalacji zaprojektowano w wersji do pracy całorocznej.</w:t>
      </w:r>
    </w:p>
    <w:p w:rsidR="00A97545" w:rsidRDefault="00A97545" w:rsidP="00A97545">
      <w:pPr>
        <w:spacing w:after="0" w:line="240" w:lineRule="auto"/>
        <w:jc w:val="both"/>
        <w:rPr>
          <w:rFonts w:ascii="Arial" w:hAnsi="Arial" w:cs="Arial"/>
          <w:sz w:val="24"/>
          <w:szCs w:val="24"/>
        </w:rPr>
      </w:pPr>
      <w:r w:rsidRPr="00EE74CF">
        <w:rPr>
          <w:rFonts w:ascii="Arial" w:hAnsi="Arial" w:cs="Arial"/>
          <w:sz w:val="24"/>
          <w:szCs w:val="24"/>
        </w:rPr>
        <w:t>Podstawowym zadaniem projektowanej instalacji jest odprowadzenie zysków ciepła od urządzeń w celu zapewnienia wewnątrz pomieszczeń odpowiednich warunków mikroklimatycznych (t=+21</w:t>
      </w:r>
      <w:r w:rsidRPr="00EE74CF">
        <w:rPr>
          <w:rFonts w:ascii="Arial" w:hAnsi="Arial" w:cs="Arial"/>
          <w:sz w:val="24"/>
          <w:szCs w:val="24"/>
        </w:rPr>
        <w:sym w:font="Symbol" w:char="F0B0"/>
      </w:r>
      <w:r w:rsidRPr="00EE74CF">
        <w:rPr>
          <w:rFonts w:ascii="Arial" w:hAnsi="Arial" w:cs="Arial"/>
          <w:sz w:val="24"/>
          <w:szCs w:val="24"/>
        </w:rPr>
        <w:t>C</w:t>
      </w:r>
      <w:r w:rsidRPr="00EE74CF">
        <w:rPr>
          <w:rFonts w:ascii="Arial" w:hAnsi="Arial" w:cs="Arial"/>
          <w:sz w:val="24"/>
          <w:szCs w:val="24"/>
        </w:rPr>
        <w:sym w:font="Symbol" w:char="F0B1"/>
      </w:r>
      <w:r w:rsidRPr="00EE74CF">
        <w:rPr>
          <w:rFonts w:ascii="Arial" w:hAnsi="Arial" w:cs="Arial"/>
          <w:sz w:val="24"/>
          <w:szCs w:val="24"/>
        </w:rPr>
        <w:t>3</w:t>
      </w:r>
      <w:r w:rsidRPr="00EE74CF">
        <w:rPr>
          <w:rFonts w:ascii="Arial" w:hAnsi="Arial" w:cs="Arial"/>
          <w:sz w:val="24"/>
          <w:szCs w:val="24"/>
        </w:rPr>
        <w:sym w:font="Symbol" w:char="F0B0"/>
      </w:r>
      <w:r w:rsidRPr="00EE74CF">
        <w:rPr>
          <w:rFonts w:ascii="Arial" w:hAnsi="Arial" w:cs="Arial"/>
          <w:sz w:val="24"/>
          <w:szCs w:val="24"/>
        </w:rPr>
        <w:t xml:space="preserve">C; </w:t>
      </w:r>
      <w:r w:rsidRPr="00EE74CF">
        <w:rPr>
          <w:rFonts w:ascii="Arial" w:hAnsi="Arial" w:cs="Arial"/>
          <w:sz w:val="24"/>
          <w:szCs w:val="24"/>
        </w:rPr>
        <w:sym w:font="Symbol" w:char="F06A"/>
      </w:r>
      <w:r w:rsidRPr="00EE74CF">
        <w:rPr>
          <w:rFonts w:ascii="Arial" w:hAnsi="Arial" w:cs="Arial"/>
          <w:sz w:val="24"/>
          <w:szCs w:val="24"/>
        </w:rPr>
        <w:t>=50</w:t>
      </w:r>
      <w:r w:rsidRPr="00EE74CF">
        <w:rPr>
          <w:rFonts w:ascii="Arial" w:hAnsi="Arial" w:cs="Arial"/>
          <w:sz w:val="24"/>
          <w:szCs w:val="24"/>
        </w:rPr>
        <w:sym w:font="Symbol" w:char="F0B1"/>
      </w:r>
      <w:r w:rsidRPr="00EE74CF">
        <w:rPr>
          <w:rFonts w:ascii="Arial" w:hAnsi="Arial" w:cs="Arial"/>
          <w:sz w:val="24"/>
          <w:szCs w:val="24"/>
        </w:rPr>
        <w:t>10%), niezależnie od z</w:t>
      </w:r>
      <w:r w:rsidR="00B01602">
        <w:rPr>
          <w:rFonts w:ascii="Arial" w:hAnsi="Arial" w:cs="Arial"/>
          <w:sz w:val="24"/>
          <w:szCs w:val="24"/>
        </w:rPr>
        <w:t>miennych warunków zewnętrznych.</w:t>
      </w: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Zgodnie z uzgodnieniami z proj. inst. elektrycznych i teletechnicznych ilość ciepła do odprowadzenia od urządzeń wynosi: w pomieszczeniu BMS ~2,0 </w:t>
      </w:r>
      <w:proofErr w:type="spellStart"/>
      <w:r w:rsidRPr="00EE74CF">
        <w:rPr>
          <w:rFonts w:ascii="Arial" w:hAnsi="Arial" w:cs="Arial"/>
          <w:sz w:val="24"/>
          <w:szCs w:val="24"/>
        </w:rPr>
        <w:t>kW</w:t>
      </w:r>
      <w:proofErr w:type="spellEnd"/>
      <w:r w:rsidRPr="00EE74CF">
        <w:rPr>
          <w:rFonts w:ascii="Arial" w:hAnsi="Arial" w:cs="Arial"/>
          <w:sz w:val="24"/>
          <w:szCs w:val="24"/>
        </w:rPr>
        <w:t xml:space="preserve">; w każdym z pomieszczeń  urządzeń teletechnicznych po ~2,0kW; w serwerowi ~ 5,0 </w:t>
      </w:r>
      <w:proofErr w:type="spellStart"/>
      <w:r w:rsidRPr="00EE74CF">
        <w:rPr>
          <w:rFonts w:ascii="Arial" w:hAnsi="Arial" w:cs="Arial"/>
          <w:sz w:val="24"/>
          <w:szCs w:val="24"/>
        </w:rPr>
        <w:t>kW</w:t>
      </w:r>
      <w:proofErr w:type="spellEnd"/>
      <w:r w:rsidRPr="00EE74CF">
        <w:rPr>
          <w:rFonts w:ascii="Arial" w:hAnsi="Arial" w:cs="Arial"/>
          <w:sz w:val="24"/>
          <w:szCs w:val="24"/>
        </w:rPr>
        <w:t xml:space="preserve">. </w:t>
      </w: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W każdym z pomieszczeń zaprojektowano indywidualne klimatyzatory naścienne z własnymi jednostkami zewnętrznymi. W tabeli poniżej zestawiono proponowane rodzaje jednostek wewnętrznych Czynnik chłodniczy: R-410A.  </w:t>
      </w:r>
    </w:p>
    <w:tbl>
      <w:tblPr>
        <w:tblW w:w="9229" w:type="dxa"/>
        <w:tblLayout w:type="fixed"/>
        <w:tblCellMar>
          <w:left w:w="0" w:type="dxa"/>
          <w:right w:w="0" w:type="dxa"/>
        </w:tblCellMar>
        <w:tblLook w:val="0000"/>
      </w:tblPr>
      <w:tblGrid>
        <w:gridCol w:w="672"/>
        <w:gridCol w:w="2558"/>
        <w:gridCol w:w="2030"/>
        <w:gridCol w:w="1701"/>
        <w:gridCol w:w="992"/>
        <w:gridCol w:w="1276"/>
      </w:tblGrid>
      <w:tr w:rsidR="00A97545" w:rsidRPr="00B01602" w:rsidTr="004A56E1">
        <w:trPr>
          <w:cantSplit/>
          <w:trHeight w:val="655"/>
        </w:trPr>
        <w:tc>
          <w:tcPr>
            <w:tcW w:w="672" w:type="dxa"/>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bottom"/>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Nr</w:t>
            </w:r>
          </w:p>
          <w:p w:rsidR="00A97545" w:rsidRPr="00B01602" w:rsidRDefault="00A97545" w:rsidP="00B01602">
            <w:pPr>
              <w:spacing w:after="0" w:line="240" w:lineRule="auto"/>
              <w:jc w:val="center"/>
              <w:rPr>
                <w:rFonts w:ascii="Arial" w:hAnsi="Arial" w:cs="Arial"/>
                <w:b/>
                <w:sz w:val="24"/>
                <w:szCs w:val="24"/>
              </w:rPr>
            </w:pPr>
            <w:proofErr w:type="spellStart"/>
            <w:r w:rsidRPr="00B01602">
              <w:rPr>
                <w:rFonts w:ascii="Arial" w:hAnsi="Arial" w:cs="Arial"/>
                <w:b/>
                <w:sz w:val="24"/>
                <w:szCs w:val="24"/>
              </w:rPr>
              <w:t>pom</w:t>
            </w:r>
            <w:proofErr w:type="spellEnd"/>
            <w:r w:rsidRPr="00B01602">
              <w:rPr>
                <w:rFonts w:ascii="Arial" w:hAnsi="Arial" w:cs="Arial"/>
                <w:b/>
                <w:sz w:val="24"/>
                <w:szCs w:val="24"/>
              </w:rPr>
              <w:t>.</w:t>
            </w:r>
          </w:p>
          <w:p w:rsidR="00A97545" w:rsidRPr="00B01602" w:rsidRDefault="00A97545" w:rsidP="00B01602">
            <w:pPr>
              <w:spacing w:after="0" w:line="240" w:lineRule="auto"/>
              <w:jc w:val="center"/>
              <w:rPr>
                <w:rFonts w:ascii="Arial" w:hAnsi="Arial" w:cs="Arial"/>
                <w:b/>
                <w:sz w:val="24"/>
                <w:szCs w:val="24"/>
              </w:rPr>
            </w:pPr>
          </w:p>
        </w:tc>
        <w:tc>
          <w:tcPr>
            <w:tcW w:w="2558" w:type="dxa"/>
            <w:vMerge w:val="restart"/>
            <w:tcBorders>
              <w:top w:val="single" w:sz="4" w:space="0" w:color="auto"/>
              <w:left w:val="nil"/>
              <w:right w:val="single" w:sz="4" w:space="0" w:color="auto"/>
            </w:tcBorders>
            <w:noWrap/>
            <w:tcMar>
              <w:top w:w="15" w:type="dxa"/>
              <w:left w:w="15" w:type="dxa"/>
              <w:bottom w:w="0" w:type="dxa"/>
              <w:right w:w="15" w:type="dxa"/>
            </w:tcMar>
            <w:vAlign w:val="bottom"/>
          </w:tcPr>
          <w:p w:rsidR="00A97545" w:rsidRPr="00B01602" w:rsidRDefault="00A97545" w:rsidP="00B01602">
            <w:pPr>
              <w:spacing w:after="0" w:line="240" w:lineRule="auto"/>
              <w:jc w:val="center"/>
              <w:rPr>
                <w:rFonts w:ascii="Arial" w:hAnsi="Arial" w:cs="Arial"/>
                <w:b/>
                <w:sz w:val="24"/>
                <w:szCs w:val="24"/>
              </w:rPr>
            </w:pPr>
          </w:p>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Nazwa pomieszczenia</w:t>
            </w:r>
          </w:p>
          <w:p w:rsidR="00A97545" w:rsidRPr="00B01602" w:rsidRDefault="00A97545" w:rsidP="00B01602">
            <w:pPr>
              <w:spacing w:after="0" w:line="240" w:lineRule="auto"/>
              <w:jc w:val="center"/>
              <w:rPr>
                <w:rFonts w:ascii="Arial" w:hAnsi="Arial" w:cs="Arial"/>
                <w:b/>
                <w:sz w:val="24"/>
                <w:szCs w:val="24"/>
              </w:rPr>
            </w:pPr>
          </w:p>
        </w:tc>
        <w:tc>
          <w:tcPr>
            <w:tcW w:w="2030" w:type="dxa"/>
            <w:tcBorders>
              <w:top w:val="single" w:sz="4" w:space="0" w:color="auto"/>
              <w:left w:val="nil"/>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Bilans chłodu</w:t>
            </w:r>
          </w:p>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(ciep</w:t>
            </w:r>
            <w:r w:rsidR="00B01602">
              <w:rPr>
                <w:rFonts w:ascii="Arial" w:hAnsi="Arial" w:cs="Arial"/>
                <w:b/>
                <w:sz w:val="24"/>
                <w:szCs w:val="24"/>
              </w:rPr>
              <w:t>ł</w:t>
            </w:r>
            <w:r w:rsidRPr="00B01602">
              <w:rPr>
                <w:rFonts w:ascii="Arial" w:hAnsi="Arial" w:cs="Arial"/>
                <w:b/>
                <w:sz w:val="24"/>
                <w:szCs w:val="24"/>
              </w:rPr>
              <w:t>o jawne)</w:t>
            </w:r>
          </w:p>
        </w:tc>
        <w:tc>
          <w:tcPr>
            <w:tcW w:w="1701" w:type="dxa"/>
            <w:vMerge w:val="restart"/>
            <w:tcBorders>
              <w:top w:val="single" w:sz="4" w:space="0" w:color="auto"/>
              <w:left w:val="nil"/>
              <w:right w:val="single" w:sz="4" w:space="0" w:color="auto"/>
            </w:tcBorders>
            <w:noWrap/>
            <w:tcMar>
              <w:top w:w="15" w:type="dxa"/>
              <w:left w:w="15" w:type="dxa"/>
              <w:bottom w:w="0" w:type="dxa"/>
              <w:right w:w="15" w:type="dxa"/>
            </w:tcMar>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Rodzaj jednostek wewnętrznych</w:t>
            </w:r>
          </w:p>
        </w:tc>
        <w:tc>
          <w:tcPr>
            <w:tcW w:w="992" w:type="dxa"/>
            <w:tcBorders>
              <w:top w:val="single" w:sz="4" w:space="0" w:color="auto"/>
              <w:left w:val="nil"/>
              <w:right w:val="single" w:sz="4" w:space="0" w:color="auto"/>
            </w:tcBorders>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Ilość</w:t>
            </w:r>
          </w:p>
        </w:tc>
        <w:tc>
          <w:tcPr>
            <w:tcW w:w="1276" w:type="dxa"/>
            <w:vMerge w:val="restart"/>
            <w:tcBorders>
              <w:top w:val="single" w:sz="4" w:space="0" w:color="auto"/>
              <w:left w:val="nil"/>
              <w:right w:val="single" w:sz="4" w:space="0" w:color="auto"/>
            </w:tcBorders>
            <w:vAlign w:val="center"/>
          </w:tcPr>
          <w:p w:rsidR="00A97545" w:rsidRPr="00B01602" w:rsidRDefault="00A97545" w:rsidP="00B01602">
            <w:pPr>
              <w:spacing w:after="0" w:line="240" w:lineRule="auto"/>
              <w:jc w:val="center"/>
              <w:rPr>
                <w:rFonts w:ascii="Arial" w:hAnsi="Arial" w:cs="Arial"/>
                <w:b/>
                <w:sz w:val="24"/>
                <w:szCs w:val="24"/>
              </w:rPr>
            </w:pPr>
            <w:proofErr w:type="spellStart"/>
            <w:r w:rsidRPr="00B01602">
              <w:rPr>
                <w:rFonts w:ascii="Arial" w:hAnsi="Arial" w:cs="Arial"/>
                <w:b/>
                <w:sz w:val="24"/>
                <w:szCs w:val="24"/>
              </w:rPr>
              <w:t>Ozn</w:t>
            </w:r>
            <w:proofErr w:type="spellEnd"/>
            <w:r w:rsidRPr="00B01602">
              <w:rPr>
                <w:rFonts w:ascii="Arial" w:hAnsi="Arial" w:cs="Arial"/>
                <w:b/>
                <w:sz w:val="24"/>
                <w:szCs w:val="24"/>
              </w:rPr>
              <w:t>. na rys.</w:t>
            </w:r>
          </w:p>
        </w:tc>
      </w:tr>
      <w:tr w:rsidR="00A97545" w:rsidRPr="00EE74CF" w:rsidTr="004A56E1">
        <w:trPr>
          <w:cantSplit/>
          <w:trHeight w:val="255"/>
        </w:trPr>
        <w:tc>
          <w:tcPr>
            <w:tcW w:w="672" w:type="dxa"/>
            <w:vMerge/>
            <w:tcBorders>
              <w:left w:val="single" w:sz="4" w:space="0" w:color="auto"/>
              <w:bottom w:val="single" w:sz="4" w:space="0" w:color="auto"/>
              <w:right w:val="single" w:sz="4" w:space="0" w:color="auto"/>
            </w:tcBorders>
            <w:noWrap/>
            <w:tcMar>
              <w:top w:w="15" w:type="dxa"/>
              <w:left w:w="15" w:type="dxa"/>
              <w:bottom w:w="0" w:type="dxa"/>
              <w:right w:w="15" w:type="dxa"/>
            </w:tcMar>
            <w:vAlign w:val="bottom"/>
          </w:tcPr>
          <w:p w:rsidR="00A97545" w:rsidRPr="00EE74CF" w:rsidRDefault="00A97545" w:rsidP="004A56E1">
            <w:pPr>
              <w:spacing w:after="0" w:line="240" w:lineRule="auto"/>
              <w:jc w:val="both"/>
              <w:rPr>
                <w:rFonts w:ascii="Arial" w:hAnsi="Arial" w:cs="Arial"/>
                <w:sz w:val="24"/>
                <w:szCs w:val="24"/>
              </w:rPr>
            </w:pPr>
          </w:p>
        </w:tc>
        <w:tc>
          <w:tcPr>
            <w:tcW w:w="2558" w:type="dxa"/>
            <w:vMerge/>
            <w:tcBorders>
              <w:left w:val="nil"/>
              <w:bottom w:val="single" w:sz="4" w:space="0" w:color="auto"/>
              <w:right w:val="single" w:sz="4" w:space="0" w:color="auto"/>
            </w:tcBorders>
            <w:noWrap/>
            <w:tcMar>
              <w:top w:w="15" w:type="dxa"/>
              <w:left w:w="15" w:type="dxa"/>
              <w:bottom w:w="0" w:type="dxa"/>
              <w:right w:w="15" w:type="dxa"/>
            </w:tcMar>
            <w:vAlign w:val="bottom"/>
          </w:tcPr>
          <w:p w:rsidR="00A97545" w:rsidRPr="00EE74CF" w:rsidRDefault="00A97545" w:rsidP="004A56E1">
            <w:pPr>
              <w:spacing w:after="0" w:line="240" w:lineRule="auto"/>
              <w:jc w:val="both"/>
              <w:rPr>
                <w:rFonts w:ascii="Arial" w:hAnsi="Arial" w:cs="Arial"/>
                <w:sz w:val="24"/>
                <w:szCs w:val="24"/>
              </w:rPr>
            </w:pPr>
          </w:p>
        </w:tc>
        <w:tc>
          <w:tcPr>
            <w:tcW w:w="2030" w:type="dxa"/>
            <w:tcBorders>
              <w:top w:val="single" w:sz="4" w:space="0" w:color="auto"/>
              <w:left w:val="nil"/>
              <w:bottom w:val="single" w:sz="4" w:space="0" w:color="auto"/>
              <w:right w:val="single" w:sz="4" w:space="0" w:color="auto"/>
            </w:tcBorders>
            <w:vAlign w:val="bottom"/>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W</w:t>
            </w:r>
          </w:p>
        </w:tc>
        <w:tc>
          <w:tcPr>
            <w:tcW w:w="1701" w:type="dxa"/>
            <w:vMerge/>
            <w:tcBorders>
              <w:left w:val="nil"/>
              <w:bottom w:val="single" w:sz="4" w:space="0" w:color="auto"/>
              <w:right w:val="single" w:sz="4" w:space="0" w:color="auto"/>
            </w:tcBorders>
            <w:noWrap/>
            <w:tcMar>
              <w:top w:w="15" w:type="dxa"/>
              <w:left w:w="15" w:type="dxa"/>
              <w:bottom w:w="0" w:type="dxa"/>
              <w:right w:w="15" w:type="dxa"/>
            </w:tcMar>
            <w:vAlign w:val="bottom"/>
          </w:tcPr>
          <w:p w:rsidR="00A97545" w:rsidRPr="00B01602" w:rsidRDefault="00A97545" w:rsidP="00B01602">
            <w:pPr>
              <w:spacing w:after="0" w:line="240" w:lineRule="auto"/>
              <w:jc w:val="center"/>
              <w:rPr>
                <w:rFonts w:ascii="Arial" w:hAnsi="Arial" w:cs="Arial"/>
                <w:b/>
                <w:sz w:val="24"/>
                <w:szCs w:val="24"/>
              </w:rPr>
            </w:pPr>
          </w:p>
        </w:tc>
        <w:tc>
          <w:tcPr>
            <w:tcW w:w="992" w:type="dxa"/>
            <w:tcBorders>
              <w:top w:val="single" w:sz="4" w:space="0" w:color="auto"/>
              <w:left w:val="nil"/>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proofErr w:type="spellStart"/>
            <w:r w:rsidRPr="00B01602">
              <w:rPr>
                <w:rFonts w:ascii="Arial" w:hAnsi="Arial" w:cs="Arial"/>
                <w:b/>
                <w:sz w:val="24"/>
                <w:szCs w:val="24"/>
              </w:rPr>
              <w:t>Kpl</w:t>
            </w:r>
            <w:proofErr w:type="spellEnd"/>
            <w:r w:rsidRPr="00B01602">
              <w:rPr>
                <w:rFonts w:ascii="Arial" w:hAnsi="Arial" w:cs="Arial"/>
                <w:b/>
                <w:sz w:val="24"/>
                <w:szCs w:val="24"/>
              </w:rPr>
              <w:t>.</w:t>
            </w:r>
          </w:p>
        </w:tc>
        <w:tc>
          <w:tcPr>
            <w:tcW w:w="1276" w:type="dxa"/>
            <w:vMerge/>
            <w:tcBorders>
              <w:left w:val="nil"/>
              <w:bottom w:val="single" w:sz="4" w:space="0" w:color="auto"/>
              <w:right w:val="single" w:sz="4" w:space="0" w:color="auto"/>
            </w:tcBorders>
          </w:tcPr>
          <w:p w:rsidR="00A97545" w:rsidRPr="00EE74CF" w:rsidRDefault="00A97545" w:rsidP="004A56E1">
            <w:pPr>
              <w:spacing w:after="0" w:line="240" w:lineRule="auto"/>
              <w:jc w:val="both"/>
              <w:rPr>
                <w:rFonts w:ascii="Arial" w:hAnsi="Arial" w:cs="Arial"/>
                <w:sz w:val="24"/>
                <w:szCs w:val="24"/>
              </w:rPr>
            </w:pPr>
          </w:p>
        </w:tc>
      </w:tr>
      <w:tr w:rsidR="00A97545" w:rsidRPr="00EE74CF" w:rsidTr="004A56E1">
        <w:trPr>
          <w:trHeight w:val="255"/>
        </w:trPr>
        <w:tc>
          <w:tcPr>
            <w:tcW w:w="67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-1.25</w:t>
            </w:r>
          </w:p>
        </w:tc>
        <w:tc>
          <w:tcPr>
            <w:tcW w:w="25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proofErr w:type="spellStart"/>
            <w:r w:rsidRPr="00EE74CF">
              <w:rPr>
                <w:rFonts w:ascii="Arial" w:hAnsi="Arial" w:cs="Arial"/>
                <w:sz w:val="24"/>
                <w:szCs w:val="24"/>
              </w:rPr>
              <w:t>Pom</w:t>
            </w:r>
            <w:proofErr w:type="spellEnd"/>
            <w:r w:rsidRPr="00EE74CF">
              <w:rPr>
                <w:rFonts w:ascii="Arial" w:hAnsi="Arial" w:cs="Arial"/>
                <w:sz w:val="24"/>
                <w:szCs w:val="24"/>
              </w:rPr>
              <w:t>. te</w:t>
            </w:r>
            <w:proofErr w:type="spellStart"/>
            <w:r w:rsidRPr="00EE74CF">
              <w:rPr>
                <w:rFonts w:ascii="Arial" w:hAnsi="Arial" w:cs="Arial"/>
                <w:sz w:val="24"/>
                <w:szCs w:val="24"/>
                <w:lang w:val="en-US"/>
              </w:rPr>
              <w:t>letechniczne</w:t>
            </w:r>
            <w:proofErr w:type="spellEnd"/>
          </w:p>
        </w:tc>
        <w:tc>
          <w:tcPr>
            <w:tcW w:w="2030"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2000</w:t>
            </w:r>
          </w:p>
        </w:tc>
        <w:tc>
          <w:tcPr>
            <w:tcW w:w="17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lang w:val="en-US"/>
              </w:rPr>
            </w:pPr>
            <w:proofErr w:type="spellStart"/>
            <w:r w:rsidRPr="00EE74CF">
              <w:rPr>
                <w:rFonts w:ascii="Arial" w:hAnsi="Arial" w:cs="Arial"/>
                <w:sz w:val="24"/>
                <w:szCs w:val="24"/>
                <w:lang w:val="en-US"/>
              </w:rPr>
              <w:t>naścienna</w:t>
            </w:r>
            <w:proofErr w:type="spellEnd"/>
          </w:p>
        </w:tc>
        <w:tc>
          <w:tcPr>
            <w:tcW w:w="992"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w:t>
            </w:r>
          </w:p>
        </w:tc>
        <w:tc>
          <w:tcPr>
            <w:tcW w:w="1276" w:type="dxa"/>
            <w:tcBorders>
              <w:top w:val="single" w:sz="4" w:space="0" w:color="auto"/>
              <w:left w:val="nil"/>
              <w:bottom w:val="single" w:sz="4" w:space="0" w:color="auto"/>
              <w:right w:val="single" w:sz="4" w:space="0" w:color="auto"/>
            </w:tcBorders>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K4</w:t>
            </w:r>
          </w:p>
        </w:tc>
      </w:tr>
      <w:tr w:rsidR="00A97545" w:rsidRPr="00EE74CF" w:rsidTr="004A56E1">
        <w:trPr>
          <w:trHeight w:val="255"/>
        </w:trPr>
        <w:tc>
          <w:tcPr>
            <w:tcW w:w="67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-1.27</w:t>
            </w:r>
          </w:p>
        </w:tc>
        <w:tc>
          <w:tcPr>
            <w:tcW w:w="25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proofErr w:type="spellStart"/>
            <w:r w:rsidRPr="00EE74CF">
              <w:rPr>
                <w:rFonts w:ascii="Arial" w:hAnsi="Arial" w:cs="Arial"/>
                <w:sz w:val="24"/>
                <w:szCs w:val="24"/>
              </w:rPr>
              <w:t>Pom</w:t>
            </w:r>
            <w:proofErr w:type="spellEnd"/>
            <w:r w:rsidRPr="00EE74CF">
              <w:rPr>
                <w:rFonts w:ascii="Arial" w:hAnsi="Arial" w:cs="Arial"/>
                <w:sz w:val="24"/>
                <w:szCs w:val="24"/>
              </w:rPr>
              <w:t>. teletechniczne</w:t>
            </w:r>
          </w:p>
        </w:tc>
        <w:tc>
          <w:tcPr>
            <w:tcW w:w="2030"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2000</w:t>
            </w:r>
          </w:p>
        </w:tc>
        <w:tc>
          <w:tcPr>
            <w:tcW w:w="17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roofErr w:type="spellStart"/>
            <w:r w:rsidRPr="00EE74CF">
              <w:rPr>
                <w:rFonts w:ascii="Arial" w:hAnsi="Arial" w:cs="Arial"/>
                <w:sz w:val="24"/>
                <w:szCs w:val="24"/>
                <w:lang w:val="en-US"/>
              </w:rPr>
              <w:t>naścienna</w:t>
            </w:r>
            <w:proofErr w:type="spellEnd"/>
          </w:p>
        </w:tc>
        <w:tc>
          <w:tcPr>
            <w:tcW w:w="992"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w:t>
            </w:r>
          </w:p>
        </w:tc>
        <w:tc>
          <w:tcPr>
            <w:tcW w:w="1276" w:type="dxa"/>
            <w:tcBorders>
              <w:top w:val="single" w:sz="4" w:space="0" w:color="auto"/>
              <w:left w:val="nil"/>
              <w:bottom w:val="single" w:sz="4" w:space="0" w:color="auto"/>
              <w:right w:val="single" w:sz="4" w:space="0" w:color="auto"/>
            </w:tcBorders>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K5</w:t>
            </w:r>
          </w:p>
        </w:tc>
      </w:tr>
      <w:tr w:rsidR="00A97545" w:rsidRPr="00EE74CF" w:rsidTr="004A56E1">
        <w:trPr>
          <w:trHeight w:val="255"/>
        </w:trPr>
        <w:tc>
          <w:tcPr>
            <w:tcW w:w="67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-1.08</w:t>
            </w:r>
          </w:p>
        </w:tc>
        <w:tc>
          <w:tcPr>
            <w:tcW w:w="25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B01602" w:rsidP="004A56E1">
            <w:pPr>
              <w:spacing w:after="0" w:line="240" w:lineRule="auto"/>
              <w:jc w:val="both"/>
              <w:rPr>
                <w:rFonts w:ascii="Arial" w:hAnsi="Arial" w:cs="Arial"/>
                <w:sz w:val="24"/>
                <w:szCs w:val="24"/>
                <w:lang w:val="en-US"/>
              </w:rPr>
            </w:pPr>
            <w:proofErr w:type="spellStart"/>
            <w:r>
              <w:rPr>
                <w:rFonts w:ascii="Arial" w:hAnsi="Arial" w:cs="Arial"/>
                <w:sz w:val="24"/>
                <w:szCs w:val="24"/>
                <w:lang w:val="en-US"/>
              </w:rPr>
              <w:t>S</w:t>
            </w:r>
            <w:r w:rsidR="00A97545" w:rsidRPr="00EE74CF">
              <w:rPr>
                <w:rFonts w:ascii="Arial" w:hAnsi="Arial" w:cs="Arial"/>
                <w:sz w:val="24"/>
                <w:szCs w:val="24"/>
                <w:lang w:val="en-US"/>
              </w:rPr>
              <w:t>erwerownia</w:t>
            </w:r>
            <w:proofErr w:type="spellEnd"/>
          </w:p>
        </w:tc>
        <w:tc>
          <w:tcPr>
            <w:tcW w:w="2030"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5000</w:t>
            </w:r>
          </w:p>
        </w:tc>
        <w:tc>
          <w:tcPr>
            <w:tcW w:w="17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roofErr w:type="spellStart"/>
            <w:r w:rsidRPr="00EE74CF">
              <w:rPr>
                <w:rFonts w:ascii="Arial" w:hAnsi="Arial" w:cs="Arial"/>
                <w:sz w:val="24"/>
                <w:szCs w:val="24"/>
                <w:lang w:val="en-US"/>
              </w:rPr>
              <w:t>naścienna</w:t>
            </w:r>
            <w:proofErr w:type="spellEnd"/>
          </w:p>
        </w:tc>
        <w:tc>
          <w:tcPr>
            <w:tcW w:w="992"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de-DE"/>
              </w:rPr>
            </w:pPr>
            <w:r w:rsidRPr="00EE74CF">
              <w:rPr>
                <w:rFonts w:ascii="Arial" w:hAnsi="Arial" w:cs="Arial"/>
                <w:sz w:val="24"/>
                <w:szCs w:val="24"/>
                <w:lang w:val="de-DE"/>
              </w:rPr>
              <w:t>1</w:t>
            </w:r>
          </w:p>
        </w:tc>
        <w:tc>
          <w:tcPr>
            <w:tcW w:w="1276" w:type="dxa"/>
            <w:tcBorders>
              <w:top w:val="single" w:sz="4" w:space="0" w:color="auto"/>
              <w:left w:val="nil"/>
              <w:bottom w:val="single" w:sz="4" w:space="0" w:color="auto"/>
              <w:right w:val="single" w:sz="4" w:space="0" w:color="auto"/>
            </w:tcBorders>
          </w:tcPr>
          <w:p w:rsidR="00A97545" w:rsidRPr="00EE74CF" w:rsidRDefault="00A97545" w:rsidP="00B01602">
            <w:pPr>
              <w:spacing w:after="0" w:line="240" w:lineRule="auto"/>
              <w:jc w:val="center"/>
              <w:rPr>
                <w:rFonts w:ascii="Arial" w:hAnsi="Arial" w:cs="Arial"/>
                <w:sz w:val="24"/>
                <w:szCs w:val="24"/>
                <w:lang w:val="de-DE"/>
              </w:rPr>
            </w:pPr>
            <w:r w:rsidRPr="00EE74CF">
              <w:rPr>
                <w:rFonts w:ascii="Arial" w:hAnsi="Arial" w:cs="Arial"/>
                <w:sz w:val="24"/>
                <w:szCs w:val="24"/>
                <w:lang w:val="de-DE"/>
              </w:rPr>
              <w:t>K6</w:t>
            </w:r>
          </w:p>
        </w:tc>
      </w:tr>
      <w:tr w:rsidR="00A97545" w:rsidRPr="00EE74CF" w:rsidTr="004A56E1">
        <w:trPr>
          <w:trHeight w:val="255"/>
        </w:trPr>
        <w:tc>
          <w:tcPr>
            <w:tcW w:w="67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-1.09</w:t>
            </w:r>
          </w:p>
        </w:tc>
        <w:tc>
          <w:tcPr>
            <w:tcW w:w="255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r w:rsidRPr="00EE74CF">
              <w:rPr>
                <w:rFonts w:ascii="Arial" w:hAnsi="Arial" w:cs="Arial"/>
                <w:sz w:val="24"/>
                <w:szCs w:val="24"/>
              </w:rPr>
              <w:t>BMS</w:t>
            </w:r>
          </w:p>
        </w:tc>
        <w:tc>
          <w:tcPr>
            <w:tcW w:w="2030"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2000</w:t>
            </w:r>
          </w:p>
        </w:tc>
        <w:tc>
          <w:tcPr>
            <w:tcW w:w="170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roofErr w:type="spellStart"/>
            <w:r w:rsidRPr="00EE74CF">
              <w:rPr>
                <w:rFonts w:ascii="Arial" w:hAnsi="Arial" w:cs="Arial"/>
                <w:sz w:val="24"/>
                <w:szCs w:val="24"/>
                <w:lang w:val="en-US"/>
              </w:rPr>
              <w:t>naścienna</w:t>
            </w:r>
            <w:proofErr w:type="spellEnd"/>
          </w:p>
        </w:tc>
        <w:tc>
          <w:tcPr>
            <w:tcW w:w="992"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w:t>
            </w:r>
          </w:p>
        </w:tc>
        <w:tc>
          <w:tcPr>
            <w:tcW w:w="1276" w:type="dxa"/>
            <w:tcBorders>
              <w:top w:val="single" w:sz="4" w:space="0" w:color="auto"/>
              <w:left w:val="nil"/>
              <w:bottom w:val="single" w:sz="4" w:space="0" w:color="auto"/>
              <w:right w:val="single" w:sz="4" w:space="0" w:color="auto"/>
            </w:tcBorders>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K7</w:t>
            </w:r>
          </w:p>
        </w:tc>
      </w:tr>
    </w:tbl>
    <w:p w:rsidR="00B01602" w:rsidRDefault="00B01602" w:rsidP="00A97545">
      <w:pPr>
        <w:tabs>
          <w:tab w:val="left" w:pos="569"/>
          <w:tab w:val="left" w:pos="2904"/>
          <w:tab w:val="left" w:pos="3614"/>
          <w:tab w:val="left" w:pos="4356"/>
          <w:tab w:val="left" w:pos="5539"/>
          <w:tab w:val="left" w:pos="6074"/>
          <w:tab w:val="left" w:pos="7258"/>
          <w:tab w:val="left" w:pos="7793"/>
          <w:tab w:val="left" w:pos="8645"/>
          <w:tab w:val="left" w:pos="9655"/>
        </w:tabs>
        <w:spacing w:after="0" w:line="240" w:lineRule="auto"/>
        <w:jc w:val="both"/>
        <w:rPr>
          <w:rFonts w:ascii="Arial" w:hAnsi="Arial" w:cs="Arial"/>
          <w:i/>
          <w:snapToGrid w:val="0"/>
          <w:color w:val="000000"/>
          <w:sz w:val="24"/>
          <w:szCs w:val="24"/>
        </w:rPr>
      </w:pPr>
    </w:p>
    <w:p w:rsidR="00A97545" w:rsidRPr="00EE74CF" w:rsidRDefault="00A97545" w:rsidP="00A97545">
      <w:pPr>
        <w:tabs>
          <w:tab w:val="left" w:pos="569"/>
          <w:tab w:val="left" w:pos="2904"/>
          <w:tab w:val="left" w:pos="3614"/>
          <w:tab w:val="left" w:pos="4356"/>
          <w:tab w:val="left" w:pos="5539"/>
          <w:tab w:val="left" w:pos="6074"/>
          <w:tab w:val="left" w:pos="7258"/>
          <w:tab w:val="left" w:pos="7793"/>
          <w:tab w:val="left" w:pos="8645"/>
          <w:tab w:val="left" w:pos="9655"/>
        </w:tabs>
        <w:spacing w:after="0" w:line="240" w:lineRule="auto"/>
        <w:jc w:val="both"/>
        <w:rPr>
          <w:rFonts w:ascii="Arial" w:hAnsi="Arial" w:cs="Arial"/>
          <w:i/>
          <w:snapToGrid w:val="0"/>
          <w:color w:val="000000"/>
          <w:sz w:val="24"/>
          <w:szCs w:val="24"/>
        </w:rPr>
      </w:pPr>
      <w:r w:rsidRPr="00EE74CF">
        <w:rPr>
          <w:rFonts w:ascii="Arial" w:hAnsi="Arial" w:cs="Arial"/>
          <w:i/>
          <w:snapToGrid w:val="0"/>
          <w:color w:val="000000"/>
          <w:sz w:val="24"/>
          <w:szCs w:val="24"/>
        </w:rPr>
        <w:t>Średnice i długości oraz izolacje rurociągów chłodniczych (miedź)</w:t>
      </w:r>
      <w:r w:rsidR="00B01602">
        <w:rPr>
          <w:rFonts w:ascii="Arial" w:hAnsi="Arial" w:cs="Arial"/>
          <w:i/>
          <w:snapToGrid w:val="0"/>
          <w:color w:val="000000"/>
          <w:sz w:val="24"/>
          <w:szCs w:val="24"/>
        </w:rPr>
        <w:t xml:space="preserve"> </w:t>
      </w:r>
      <w:r w:rsidRPr="00EE74CF">
        <w:rPr>
          <w:rFonts w:ascii="Arial" w:hAnsi="Arial" w:cs="Arial"/>
          <w:i/>
          <w:snapToGrid w:val="0"/>
          <w:color w:val="000000"/>
          <w:sz w:val="24"/>
          <w:szCs w:val="24"/>
        </w:rPr>
        <w:t>podane poniżej należy traktować jako przybliżone:</w:t>
      </w:r>
    </w:p>
    <w:tbl>
      <w:tblPr>
        <w:tblW w:w="7626" w:type="dxa"/>
        <w:tblLayout w:type="fixed"/>
        <w:tblCellMar>
          <w:left w:w="0" w:type="dxa"/>
          <w:right w:w="0" w:type="dxa"/>
        </w:tblCellMar>
        <w:tblLook w:val="0000"/>
      </w:tblPr>
      <w:tblGrid>
        <w:gridCol w:w="675"/>
        <w:gridCol w:w="1608"/>
        <w:gridCol w:w="985"/>
        <w:gridCol w:w="843"/>
        <w:gridCol w:w="844"/>
        <w:gridCol w:w="843"/>
        <w:gridCol w:w="984"/>
        <w:gridCol w:w="844"/>
      </w:tblGrid>
      <w:tr w:rsidR="00A97545" w:rsidRPr="00B01602" w:rsidTr="00B01602">
        <w:trPr>
          <w:cantSplit/>
          <w:trHeight w:val="310"/>
        </w:trPr>
        <w:tc>
          <w:tcPr>
            <w:tcW w:w="675" w:type="dxa"/>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 xml:space="preserve">Nr </w:t>
            </w:r>
            <w:proofErr w:type="spellStart"/>
            <w:r w:rsidRPr="00B01602">
              <w:rPr>
                <w:rFonts w:ascii="Arial" w:hAnsi="Arial" w:cs="Arial"/>
                <w:b/>
                <w:sz w:val="24"/>
                <w:szCs w:val="24"/>
              </w:rPr>
              <w:t>pom</w:t>
            </w:r>
            <w:proofErr w:type="spellEnd"/>
            <w:r w:rsidRPr="00B01602">
              <w:rPr>
                <w:rFonts w:ascii="Arial" w:hAnsi="Arial" w:cs="Arial"/>
                <w:b/>
                <w:sz w:val="24"/>
                <w:szCs w:val="24"/>
              </w:rPr>
              <w:t>.</w:t>
            </w:r>
          </w:p>
        </w:tc>
        <w:tc>
          <w:tcPr>
            <w:tcW w:w="1608" w:type="dxa"/>
            <w:vMerge w:val="restart"/>
            <w:tcBorders>
              <w:top w:val="single" w:sz="4" w:space="0" w:color="auto"/>
              <w:left w:val="nil"/>
              <w:right w:val="single" w:sz="4" w:space="0" w:color="auto"/>
            </w:tcBorders>
            <w:noWrap/>
            <w:tcMar>
              <w:top w:w="15" w:type="dxa"/>
              <w:left w:w="15" w:type="dxa"/>
              <w:bottom w:w="0" w:type="dxa"/>
              <w:right w:w="15" w:type="dxa"/>
            </w:tcMar>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 xml:space="preserve">Nazwa </w:t>
            </w:r>
            <w:proofErr w:type="spellStart"/>
            <w:r w:rsidRPr="00B01602">
              <w:rPr>
                <w:rFonts w:ascii="Arial" w:hAnsi="Arial" w:cs="Arial"/>
                <w:b/>
                <w:sz w:val="24"/>
                <w:szCs w:val="24"/>
              </w:rPr>
              <w:t>pom</w:t>
            </w:r>
            <w:proofErr w:type="spellEnd"/>
            <w:r w:rsidRPr="00B01602">
              <w:rPr>
                <w:rFonts w:ascii="Arial" w:hAnsi="Arial" w:cs="Arial"/>
                <w:b/>
                <w:sz w:val="24"/>
                <w:szCs w:val="24"/>
              </w:rPr>
              <w:t>.</w:t>
            </w:r>
          </w:p>
        </w:tc>
        <w:tc>
          <w:tcPr>
            <w:tcW w:w="1828" w:type="dxa"/>
            <w:gridSpan w:val="2"/>
            <w:tcBorders>
              <w:top w:val="single" w:sz="4" w:space="0" w:color="auto"/>
              <w:left w:val="nil"/>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Rurociąg cieczowy</w:t>
            </w:r>
          </w:p>
        </w:tc>
        <w:tc>
          <w:tcPr>
            <w:tcW w:w="1687" w:type="dxa"/>
            <w:gridSpan w:val="2"/>
            <w:tcBorders>
              <w:top w:val="single" w:sz="4" w:space="0" w:color="auto"/>
              <w:left w:val="nil"/>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Rurociąg gazowy</w:t>
            </w:r>
          </w:p>
        </w:tc>
        <w:tc>
          <w:tcPr>
            <w:tcW w:w="1828" w:type="dxa"/>
            <w:gridSpan w:val="2"/>
            <w:tcBorders>
              <w:top w:val="single" w:sz="4" w:space="0" w:color="auto"/>
              <w:left w:val="nil"/>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Grubość izolacji</w:t>
            </w:r>
          </w:p>
        </w:tc>
      </w:tr>
      <w:tr w:rsidR="00A97545" w:rsidRPr="00EE74CF" w:rsidTr="00B01602">
        <w:trPr>
          <w:cantSplit/>
          <w:trHeight w:val="255"/>
        </w:trPr>
        <w:tc>
          <w:tcPr>
            <w:tcW w:w="675" w:type="dxa"/>
            <w:vMerge/>
            <w:tcBorders>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p>
        </w:tc>
        <w:tc>
          <w:tcPr>
            <w:tcW w:w="1608" w:type="dxa"/>
            <w:vMerge/>
            <w:tcBorders>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p>
        </w:tc>
        <w:tc>
          <w:tcPr>
            <w:tcW w:w="985" w:type="dxa"/>
            <w:tcBorders>
              <w:top w:val="single" w:sz="4" w:space="0" w:color="auto"/>
              <w:left w:val="nil"/>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napToGrid w:val="0"/>
                <w:color w:val="000000"/>
                <w:sz w:val="24"/>
                <w:szCs w:val="24"/>
              </w:rPr>
              <w:sym w:font="Symbol" w:char="F0C6"/>
            </w:r>
          </w:p>
        </w:tc>
        <w:tc>
          <w:tcPr>
            <w:tcW w:w="843" w:type="dxa"/>
            <w:tcBorders>
              <w:top w:val="single" w:sz="4" w:space="0" w:color="auto"/>
              <w:left w:val="single" w:sz="4" w:space="0" w:color="auto"/>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L</w:t>
            </w:r>
          </w:p>
        </w:tc>
        <w:tc>
          <w:tcPr>
            <w:tcW w:w="844" w:type="dxa"/>
            <w:tcBorders>
              <w:top w:val="single" w:sz="4" w:space="0" w:color="auto"/>
              <w:left w:val="single" w:sz="4" w:space="0" w:color="auto"/>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napToGrid w:val="0"/>
                <w:color w:val="000000"/>
                <w:sz w:val="24"/>
                <w:szCs w:val="24"/>
              </w:rPr>
              <w:sym w:font="Symbol" w:char="F0C6"/>
            </w:r>
          </w:p>
        </w:tc>
        <w:tc>
          <w:tcPr>
            <w:tcW w:w="843" w:type="dxa"/>
            <w:tcBorders>
              <w:top w:val="single" w:sz="4" w:space="0" w:color="auto"/>
              <w:left w:val="single" w:sz="4" w:space="0" w:color="auto"/>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L</w:t>
            </w:r>
          </w:p>
        </w:tc>
        <w:tc>
          <w:tcPr>
            <w:tcW w:w="984" w:type="dxa"/>
            <w:tcBorders>
              <w:top w:val="single" w:sz="4" w:space="0" w:color="auto"/>
              <w:left w:val="single" w:sz="4" w:space="0" w:color="auto"/>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ciecz</w:t>
            </w:r>
          </w:p>
        </w:tc>
        <w:tc>
          <w:tcPr>
            <w:tcW w:w="844" w:type="dxa"/>
            <w:tcBorders>
              <w:top w:val="single" w:sz="4" w:space="0" w:color="auto"/>
              <w:left w:val="single" w:sz="4" w:space="0" w:color="auto"/>
              <w:bottom w:val="single" w:sz="4" w:space="0" w:color="auto"/>
              <w:right w:val="single" w:sz="4" w:space="0" w:color="auto"/>
            </w:tcBorders>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gaz</w:t>
            </w:r>
          </w:p>
        </w:tc>
      </w:tr>
      <w:tr w:rsidR="00A97545" w:rsidRPr="00EE74CF" w:rsidTr="00B01602">
        <w:trPr>
          <w:trHeight w:val="255"/>
        </w:trPr>
        <w:tc>
          <w:tcPr>
            <w:tcW w:w="6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r w:rsidRPr="00EE74CF">
              <w:rPr>
                <w:rFonts w:ascii="Arial" w:hAnsi="Arial" w:cs="Arial"/>
                <w:sz w:val="24"/>
                <w:szCs w:val="24"/>
              </w:rPr>
              <w:t>-</w:t>
            </w:r>
          </w:p>
        </w:tc>
        <w:tc>
          <w:tcPr>
            <w:tcW w:w="16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r w:rsidRPr="00EE74CF">
              <w:rPr>
                <w:rFonts w:ascii="Arial" w:hAnsi="Arial" w:cs="Arial"/>
                <w:sz w:val="24"/>
                <w:szCs w:val="24"/>
              </w:rPr>
              <w:t>-</w:t>
            </w:r>
          </w:p>
        </w:tc>
        <w:tc>
          <w:tcPr>
            <w:tcW w:w="985"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Mm</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m</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mm</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m</w:t>
            </w:r>
          </w:p>
        </w:tc>
        <w:tc>
          <w:tcPr>
            <w:tcW w:w="98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mm</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mm</w:t>
            </w:r>
          </w:p>
        </w:tc>
      </w:tr>
      <w:tr w:rsidR="00A97545" w:rsidRPr="00EE74CF" w:rsidTr="00B01602">
        <w:trPr>
          <w:trHeight w:val="255"/>
        </w:trPr>
        <w:tc>
          <w:tcPr>
            <w:tcW w:w="6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r w:rsidRPr="00EE74CF">
              <w:rPr>
                <w:rFonts w:ascii="Arial" w:hAnsi="Arial" w:cs="Arial"/>
                <w:sz w:val="24"/>
                <w:szCs w:val="24"/>
              </w:rPr>
              <w:t>-1.25</w:t>
            </w:r>
          </w:p>
        </w:tc>
        <w:tc>
          <w:tcPr>
            <w:tcW w:w="16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proofErr w:type="spellStart"/>
            <w:r w:rsidRPr="00EE74CF">
              <w:rPr>
                <w:rFonts w:ascii="Arial" w:hAnsi="Arial" w:cs="Arial"/>
                <w:sz w:val="24"/>
                <w:szCs w:val="24"/>
              </w:rPr>
              <w:t>Pom</w:t>
            </w:r>
            <w:proofErr w:type="spellEnd"/>
            <w:r w:rsidRPr="00EE74CF">
              <w:rPr>
                <w:rFonts w:ascii="Arial" w:hAnsi="Arial" w:cs="Arial"/>
                <w:sz w:val="24"/>
                <w:szCs w:val="24"/>
              </w:rPr>
              <w:t>. te</w:t>
            </w:r>
            <w:proofErr w:type="spellStart"/>
            <w:r w:rsidRPr="00EE74CF">
              <w:rPr>
                <w:rFonts w:ascii="Arial" w:hAnsi="Arial" w:cs="Arial"/>
                <w:sz w:val="24"/>
                <w:szCs w:val="24"/>
                <w:lang w:val="en-US"/>
              </w:rPr>
              <w:t>letechniczne</w:t>
            </w:r>
            <w:proofErr w:type="spellEnd"/>
          </w:p>
        </w:tc>
        <w:tc>
          <w:tcPr>
            <w:tcW w:w="985"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6,4</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3,0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9,5</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3,0</w:t>
            </w:r>
          </w:p>
        </w:tc>
        <w:tc>
          <w:tcPr>
            <w:tcW w:w="98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9,0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13,0</w:t>
            </w:r>
          </w:p>
        </w:tc>
      </w:tr>
      <w:tr w:rsidR="00A97545" w:rsidRPr="00EE74CF" w:rsidTr="00B01602">
        <w:trPr>
          <w:trHeight w:val="255"/>
        </w:trPr>
        <w:tc>
          <w:tcPr>
            <w:tcW w:w="6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r w:rsidRPr="00EE74CF">
              <w:rPr>
                <w:rFonts w:ascii="Arial" w:hAnsi="Arial" w:cs="Arial"/>
                <w:sz w:val="24"/>
                <w:szCs w:val="24"/>
              </w:rPr>
              <w:t>-1.27</w:t>
            </w:r>
          </w:p>
        </w:tc>
        <w:tc>
          <w:tcPr>
            <w:tcW w:w="16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proofErr w:type="spellStart"/>
            <w:r w:rsidRPr="00EE74CF">
              <w:rPr>
                <w:rFonts w:ascii="Arial" w:hAnsi="Arial" w:cs="Arial"/>
                <w:sz w:val="24"/>
                <w:szCs w:val="24"/>
              </w:rPr>
              <w:t>Pom</w:t>
            </w:r>
            <w:proofErr w:type="spellEnd"/>
            <w:r w:rsidRPr="00EE74CF">
              <w:rPr>
                <w:rFonts w:ascii="Arial" w:hAnsi="Arial" w:cs="Arial"/>
                <w:sz w:val="24"/>
                <w:szCs w:val="24"/>
              </w:rPr>
              <w:t>. teletechniczne</w:t>
            </w:r>
          </w:p>
        </w:tc>
        <w:tc>
          <w:tcPr>
            <w:tcW w:w="985"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6,4</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2,0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9,5</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2,0</w:t>
            </w:r>
          </w:p>
        </w:tc>
        <w:tc>
          <w:tcPr>
            <w:tcW w:w="98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9,0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13,0</w:t>
            </w:r>
          </w:p>
        </w:tc>
      </w:tr>
      <w:tr w:rsidR="00A97545" w:rsidRPr="00EE74CF" w:rsidTr="00B01602">
        <w:trPr>
          <w:trHeight w:val="255"/>
        </w:trPr>
        <w:tc>
          <w:tcPr>
            <w:tcW w:w="6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r w:rsidRPr="00EE74CF">
              <w:rPr>
                <w:rFonts w:ascii="Arial" w:hAnsi="Arial" w:cs="Arial"/>
                <w:sz w:val="24"/>
                <w:szCs w:val="24"/>
                <w:lang w:val="en-US"/>
              </w:rPr>
              <w:t>-1.08</w:t>
            </w:r>
          </w:p>
        </w:tc>
        <w:tc>
          <w:tcPr>
            <w:tcW w:w="16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proofErr w:type="spellStart"/>
            <w:r w:rsidRPr="00EE74CF">
              <w:rPr>
                <w:rFonts w:ascii="Arial" w:hAnsi="Arial" w:cs="Arial"/>
                <w:sz w:val="24"/>
                <w:szCs w:val="24"/>
                <w:lang w:val="en-US"/>
              </w:rPr>
              <w:t>serwerownia</w:t>
            </w:r>
            <w:proofErr w:type="spellEnd"/>
          </w:p>
        </w:tc>
        <w:tc>
          <w:tcPr>
            <w:tcW w:w="985"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9,5</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4,0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15,9</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4,0</w:t>
            </w:r>
          </w:p>
        </w:tc>
        <w:tc>
          <w:tcPr>
            <w:tcW w:w="98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6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r w:rsidRPr="00EE74CF">
              <w:rPr>
                <w:rFonts w:ascii="Arial" w:hAnsi="Arial" w:cs="Arial"/>
                <w:sz w:val="24"/>
                <w:szCs w:val="24"/>
              </w:rPr>
              <w:lastRenderedPageBreak/>
              <w:t>-1.09</w:t>
            </w:r>
          </w:p>
        </w:tc>
        <w:tc>
          <w:tcPr>
            <w:tcW w:w="16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lang w:val="en-US"/>
              </w:rPr>
            </w:pPr>
            <w:r w:rsidRPr="00EE74CF">
              <w:rPr>
                <w:rFonts w:ascii="Arial" w:hAnsi="Arial" w:cs="Arial"/>
                <w:sz w:val="24"/>
                <w:szCs w:val="24"/>
              </w:rPr>
              <w:t>BMS</w:t>
            </w:r>
          </w:p>
        </w:tc>
        <w:tc>
          <w:tcPr>
            <w:tcW w:w="985" w:type="dxa"/>
            <w:tcBorders>
              <w:top w:val="single" w:sz="4" w:space="0" w:color="auto"/>
              <w:left w:val="nil"/>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lang w:val="en-US"/>
              </w:rPr>
              <w:t>6,4</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3,0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9,5</w:t>
            </w:r>
          </w:p>
        </w:tc>
        <w:tc>
          <w:tcPr>
            <w:tcW w:w="843"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3,0</w:t>
            </w:r>
          </w:p>
        </w:tc>
        <w:tc>
          <w:tcPr>
            <w:tcW w:w="98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9,0</w:t>
            </w:r>
          </w:p>
        </w:tc>
        <w:tc>
          <w:tcPr>
            <w:tcW w:w="844" w:type="dxa"/>
            <w:tcBorders>
              <w:top w:val="single" w:sz="4" w:space="0" w:color="auto"/>
              <w:left w:val="single" w:sz="4" w:space="0" w:color="auto"/>
              <w:bottom w:val="single" w:sz="4" w:space="0" w:color="auto"/>
              <w:right w:val="single" w:sz="4" w:space="0" w:color="auto"/>
            </w:tcBorders>
            <w:vAlign w:val="center"/>
          </w:tcPr>
          <w:p w:rsidR="00A97545" w:rsidRPr="00EE74CF" w:rsidRDefault="00A97545" w:rsidP="00B01602">
            <w:pPr>
              <w:spacing w:after="0" w:line="240" w:lineRule="auto"/>
              <w:jc w:val="center"/>
              <w:rPr>
                <w:rFonts w:ascii="Arial" w:hAnsi="Arial" w:cs="Arial"/>
                <w:sz w:val="24"/>
                <w:szCs w:val="24"/>
                <w:lang w:val="en-US"/>
              </w:rPr>
            </w:pPr>
            <w:r w:rsidRPr="00EE74CF">
              <w:rPr>
                <w:rFonts w:ascii="Arial" w:hAnsi="Arial" w:cs="Arial"/>
                <w:sz w:val="24"/>
                <w:szCs w:val="24"/>
                <w:lang w:val="en-US"/>
              </w:rPr>
              <w:t>13,0</w:t>
            </w:r>
          </w:p>
        </w:tc>
      </w:tr>
    </w:tbl>
    <w:p w:rsidR="00A97545" w:rsidRPr="00EE74CF" w:rsidRDefault="00A97545" w:rsidP="00A97545">
      <w:pPr>
        <w:tabs>
          <w:tab w:val="left" w:pos="569"/>
          <w:tab w:val="left" w:pos="2904"/>
          <w:tab w:val="left" w:pos="3614"/>
          <w:tab w:val="left" w:pos="4356"/>
          <w:tab w:val="left" w:pos="5539"/>
          <w:tab w:val="left" w:pos="6074"/>
          <w:tab w:val="left" w:pos="7258"/>
          <w:tab w:val="left" w:pos="7793"/>
          <w:tab w:val="left" w:pos="8645"/>
          <w:tab w:val="left" w:pos="9655"/>
        </w:tabs>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Z uwagi na charakter obsługiwanych pomieszczeń urz</w:t>
      </w:r>
      <w:r w:rsidR="00B01602">
        <w:rPr>
          <w:rFonts w:ascii="Arial" w:hAnsi="Arial" w:cs="Arial"/>
          <w:snapToGrid w:val="0"/>
          <w:color w:val="000000"/>
          <w:sz w:val="24"/>
          <w:szCs w:val="24"/>
        </w:rPr>
        <w:t>ą</w:t>
      </w:r>
      <w:r w:rsidRPr="00EE74CF">
        <w:rPr>
          <w:rFonts w:ascii="Arial" w:hAnsi="Arial" w:cs="Arial"/>
          <w:snapToGrid w:val="0"/>
          <w:color w:val="000000"/>
          <w:sz w:val="24"/>
          <w:szCs w:val="24"/>
        </w:rPr>
        <w:t>dzenia mają być w wersji do pracy całorocznej (również przy niskich temperaturach zewnętrznych).</w:t>
      </w: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Wszystkie jednostki wewnętrzne naścienne należy zamówić w komplecie z pompkami skroplin. </w:t>
      </w:r>
    </w:p>
    <w:p w:rsidR="00A97545" w:rsidRPr="00EE74CF" w:rsidRDefault="00A97545" w:rsidP="00A97545">
      <w:pPr>
        <w:tabs>
          <w:tab w:val="left" w:pos="569"/>
          <w:tab w:val="left" w:pos="2904"/>
          <w:tab w:val="left" w:pos="3614"/>
          <w:tab w:val="left" w:pos="4356"/>
          <w:tab w:val="left" w:pos="5539"/>
          <w:tab w:val="left" w:pos="6074"/>
          <w:tab w:val="left" w:pos="7258"/>
          <w:tab w:val="left" w:pos="7793"/>
          <w:tab w:val="left" w:pos="8645"/>
          <w:tab w:val="left" w:pos="9655"/>
        </w:tabs>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Urządzenia winny być dostarczone jako kompletny system z okablowaniem i orurowaniem</w:t>
      </w:r>
      <w:r w:rsidRPr="00EE74CF">
        <w:rPr>
          <w:rFonts w:ascii="Arial" w:hAnsi="Arial" w:cs="Arial"/>
          <w:sz w:val="24"/>
          <w:szCs w:val="24"/>
        </w:rPr>
        <w:t xml:space="preserve"> miedzy jednostkami wewnętrznymi, a zewnętrznymi, automatyką </w:t>
      </w:r>
      <w:r w:rsidRPr="00EE74CF">
        <w:rPr>
          <w:rFonts w:ascii="Arial" w:hAnsi="Arial" w:cs="Arial"/>
          <w:snapToGrid w:val="0"/>
          <w:color w:val="000000"/>
          <w:sz w:val="24"/>
          <w:szCs w:val="24"/>
        </w:rPr>
        <w:t>oraz wszelkimi akcesoriami dodatkowymi niezbędnymi, do zmontowania i uruchomienia instalacji (w tym pompki skroplin ).</w:t>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r w:rsidRPr="00EE74CF">
        <w:rPr>
          <w:rFonts w:ascii="Arial" w:hAnsi="Arial" w:cs="Arial"/>
          <w:snapToGrid w:val="0"/>
          <w:color w:val="000000"/>
          <w:sz w:val="24"/>
          <w:szCs w:val="24"/>
        </w:rPr>
        <w:tab/>
      </w:r>
    </w:p>
    <w:p w:rsidR="00A97545"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Urządzenia należy dostarczyć z kompletnym osprzętem w zakresie sterowania i regulacji. </w:t>
      </w:r>
    </w:p>
    <w:p w:rsidR="00B01602" w:rsidRDefault="00B01602" w:rsidP="00A97545">
      <w:pPr>
        <w:spacing w:after="0" w:line="240" w:lineRule="auto"/>
        <w:jc w:val="both"/>
        <w:rPr>
          <w:rFonts w:ascii="Arial" w:hAnsi="Arial" w:cs="Arial"/>
          <w:sz w:val="24"/>
          <w:szCs w:val="24"/>
        </w:rPr>
      </w:pPr>
    </w:p>
    <w:p w:rsidR="00B01602" w:rsidRPr="00536D9A" w:rsidRDefault="00B01602" w:rsidP="00B01602">
      <w:pPr>
        <w:pStyle w:val="Nagwek2"/>
        <w:spacing w:before="0" w:line="240" w:lineRule="auto"/>
        <w:jc w:val="both"/>
        <w:rPr>
          <w:rFonts w:ascii="Arial" w:hAnsi="Arial" w:cs="Arial"/>
          <w:color w:val="auto"/>
          <w:sz w:val="24"/>
          <w:szCs w:val="24"/>
        </w:rPr>
      </w:pPr>
      <w:bookmarkStart w:id="50" w:name="_Toc463831171"/>
      <w:r w:rsidRPr="00536D9A">
        <w:rPr>
          <w:rFonts w:ascii="Arial" w:hAnsi="Arial" w:cs="Arial"/>
          <w:color w:val="auto"/>
          <w:sz w:val="24"/>
          <w:szCs w:val="24"/>
        </w:rPr>
        <w:t>2.</w:t>
      </w:r>
      <w:r>
        <w:rPr>
          <w:rFonts w:ascii="Arial" w:hAnsi="Arial" w:cs="Arial"/>
          <w:color w:val="auto"/>
          <w:sz w:val="24"/>
          <w:szCs w:val="24"/>
        </w:rPr>
        <w:t>14</w:t>
      </w:r>
      <w:r w:rsidRPr="00536D9A">
        <w:rPr>
          <w:rFonts w:ascii="Arial" w:hAnsi="Arial" w:cs="Arial"/>
          <w:color w:val="auto"/>
          <w:sz w:val="24"/>
          <w:szCs w:val="24"/>
        </w:rPr>
        <w:t>.</w:t>
      </w:r>
      <w:r>
        <w:rPr>
          <w:rFonts w:ascii="Arial" w:hAnsi="Arial" w:cs="Arial"/>
          <w:color w:val="auto"/>
          <w:sz w:val="24"/>
          <w:szCs w:val="24"/>
        </w:rPr>
        <w:t xml:space="preserve"> Systemy klimatyzacji typu VRV</w:t>
      </w:r>
      <w:r w:rsidRPr="00536D9A">
        <w:rPr>
          <w:rFonts w:ascii="Arial" w:hAnsi="Arial" w:cs="Arial"/>
          <w:color w:val="auto"/>
          <w:sz w:val="24"/>
          <w:szCs w:val="24"/>
        </w:rPr>
        <w:t>.</w:t>
      </w:r>
      <w:bookmarkEnd w:id="50"/>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Dla odebrania zysków ciepła w pomieszczeniach zaproj</w:t>
      </w:r>
      <w:r w:rsidR="00B01602">
        <w:rPr>
          <w:rFonts w:ascii="Arial" w:hAnsi="Arial" w:cs="Arial"/>
          <w:sz w:val="24"/>
          <w:szCs w:val="24"/>
        </w:rPr>
        <w:t xml:space="preserve">ektowano 4 zespoły klimatyzacji </w:t>
      </w:r>
      <w:r w:rsidRPr="00EE74CF">
        <w:rPr>
          <w:rFonts w:ascii="Arial" w:hAnsi="Arial" w:cs="Arial"/>
          <w:sz w:val="24"/>
          <w:szCs w:val="24"/>
        </w:rPr>
        <w:t>w systemie VRV. Zespół K1 obsługuje pomieszczenia biurowe na parterze i piętrze budynku; zespół K2 obsługuje pomieszczenia Internetu na parterze budynku; zespół K3 obsługuje pracownie komputerowe na parterze i piętrze budynku; zespół K8 obsługuje pomieszczenia pracowni na parterze i piętrze budynku. Jednostki wewnętrzne umieszczone są w obsługiwanych pomieszczeniach, jednostki zewnętrzne zlokalizowane są w garażu podziemnym. Systemy VRV powinny być dostarczone wraz z kartą komunikacyjną pozwalającą na pod</w:t>
      </w:r>
      <w:r w:rsidR="00B01602">
        <w:rPr>
          <w:rFonts w:ascii="Arial" w:hAnsi="Arial" w:cs="Arial"/>
          <w:sz w:val="24"/>
          <w:szCs w:val="24"/>
        </w:rPr>
        <w:t>ł</w:t>
      </w:r>
      <w:r w:rsidRPr="00EE74CF">
        <w:rPr>
          <w:rFonts w:ascii="Arial" w:hAnsi="Arial" w:cs="Arial"/>
          <w:sz w:val="24"/>
          <w:szCs w:val="24"/>
        </w:rPr>
        <w:t>ączenie uk</w:t>
      </w:r>
      <w:r w:rsidR="00B01602">
        <w:rPr>
          <w:rFonts w:ascii="Arial" w:hAnsi="Arial" w:cs="Arial"/>
          <w:sz w:val="24"/>
          <w:szCs w:val="24"/>
        </w:rPr>
        <w:t>ł</w:t>
      </w:r>
      <w:r w:rsidRPr="00EE74CF">
        <w:rPr>
          <w:rFonts w:ascii="Arial" w:hAnsi="Arial" w:cs="Arial"/>
          <w:sz w:val="24"/>
          <w:szCs w:val="24"/>
        </w:rPr>
        <w:t>adu do systemu BMS wg projektu AKP.</w:t>
      </w: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Wszystkie jednostki wewnętrzne naścienne i kasetonowe należy zamówić w komplecie z pompkami skroplin. </w:t>
      </w:r>
    </w:p>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b/>
          <w:sz w:val="24"/>
          <w:szCs w:val="24"/>
        </w:rPr>
      </w:pPr>
      <w:r w:rsidRPr="00EE74CF">
        <w:rPr>
          <w:rFonts w:ascii="Arial" w:hAnsi="Arial" w:cs="Arial"/>
          <w:b/>
          <w:sz w:val="24"/>
          <w:szCs w:val="24"/>
        </w:rPr>
        <w:t>Zespół K1</w:t>
      </w:r>
    </w:p>
    <w:tbl>
      <w:tblPr>
        <w:tblStyle w:val="Tabela-Siatka"/>
        <w:tblW w:w="0" w:type="auto"/>
        <w:tblInd w:w="108" w:type="dxa"/>
        <w:tblLayout w:type="fixed"/>
        <w:tblLook w:val="01E0"/>
      </w:tblPr>
      <w:tblGrid>
        <w:gridCol w:w="851"/>
        <w:gridCol w:w="2835"/>
        <w:gridCol w:w="1134"/>
        <w:gridCol w:w="2551"/>
        <w:gridCol w:w="1701"/>
      </w:tblGrid>
      <w:tr w:rsidR="00A97545" w:rsidRPr="00B01602" w:rsidTr="00B01602">
        <w:trPr>
          <w:trHeight w:val="535"/>
        </w:trPr>
        <w:tc>
          <w:tcPr>
            <w:tcW w:w="851" w:type="dxa"/>
            <w:vMerge w:val="restart"/>
            <w:tcBorders>
              <w:bottom w:val="single" w:sz="4" w:space="0" w:color="auto"/>
            </w:tcBorders>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Nr</w:t>
            </w:r>
          </w:p>
          <w:p w:rsidR="00A97545" w:rsidRPr="00B01602" w:rsidRDefault="00A97545" w:rsidP="00B01602">
            <w:pPr>
              <w:jc w:val="center"/>
              <w:rPr>
                <w:rFonts w:ascii="Arial" w:hAnsi="Arial" w:cs="Arial"/>
                <w:b/>
                <w:sz w:val="24"/>
                <w:szCs w:val="24"/>
              </w:rPr>
            </w:pPr>
            <w:proofErr w:type="spellStart"/>
            <w:r w:rsidRPr="00B01602">
              <w:rPr>
                <w:rFonts w:ascii="Arial" w:hAnsi="Arial" w:cs="Arial"/>
                <w:b/>
                <w:sz w:val="24"/>
                <w:szCs w:val="24"/>
              </w:rPr>
              <w:t>pom</w:t>
            </w:r>
            <w:proofErr w:type="spellEnd"/>
            <w:r w:rsidRPr="00B01602">
              <w:rPr>
                <w:rFonts w:ascii="Arial" w:hAnsi="Arial" w:cs="Arial"/>
                <w:b/>
                <w:sz w:val="24"/>
                <w:szCs w:val="24"/>
              </w:rPr>
              <w:t>.</w:t>
            </w:r>
          </w:p>
        </w:tc>
        <w:tc>
          <w:tcPr>
            <w:tcW w:w="2835" w:type="dxa"/>
            <w:vMerge w:val="restart"/>
            <w:tcBorders>
              <w:bottom w:val="single" w:sz="4" w:space="0" w:color="auto"/>
            </w:tcBorders>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Nazwa pomieszczenia</w:t>
            </w:r>
          </w:p>
        </w:tc>
        <w:tc>
          <w:tcPr>
            <w:tcW w:w="1134" w:type="dxa"/>
            <w:tcBorders>
              <w:bottom w:val="single" w:sz="4" w:space="0" w:color="auto"/>
            </w:tcBorders>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Bilans</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chłodu</w:t>
            </w:r>
          </w:p>
        </w:tc>
        <w:tc>
          <w:tcPr>
            <w:tcW w:w="2551" w:type="dxa"/>
            <w:vMerge w:val="restart"/>
            <w:tcBorders>
              <w:bottom w:val="single" w:sz="4" w:space="0" w:color="auto"/>
            </w:tcBorders>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Rodzaj jednostki wewnętrznej</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w pomieszczeniu</w:t>
            </w:r>
          </w:p>
        </w:tc>
        <w:tc>
          <w:tcPr>
            <w:tcW w:w="1701" w:type="dxa"/>
            <w:vMerge w:val="restart"/>
            <w:tcBorders>
              <w:bottom w:val="single" w:sz="4" w:space="0" w:color="auto"/>
            </w:tcBorders>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Oznaczenia</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na rysunku</w:t>
            </w:r>
          </w:p>
        </w:tc>
      </w:tr>
      <w:tr w:rsidR="00A97545" w:rsidRPr="00EE74CF" w:rsidTr="00B01602">
        <w:tc>
          <w:tcPr>
            <w:tcW w:w="851" w:type="dxa"/>
            <w:vMerge/>
          </w:tcPr>
          <w:p w:rsidR="00A97545" w:rsidRPr="00EE74CF" w:rsidRDefault="00A97545" w:rsidP="004A56E1">
            <w:pPr>
              <w:jc w:val="both"/>
              <w:rPr>
                <w:rFonts w:ascii="Arial" w:hAnsi="Arial" w:cs="Arial"/>
                <w:sz w:val="24"/>
                <w:szCs w:val="24"/>
              </w:rPr>
            </w:pPr>
          </w:p>
        </w:tc>
        <w:tc>
          <w:tcPr>
            <w:tcW w:w="2835" w:type="dxa"/>
            <w:vMerge/>
          </w:tcPr>
          <w:p w:rsidR="00A97545" w:rsidRPr="00B01602" w:rsidRDefault="00A97545" w:rsidP="00B01602">
            <w:pPr>
              <w:jc w:val="center"/>
              <w:rPr>
                <w:rFonts w:ascii="Arial" w:hAnsi="Arial" w:cs="Arial"/>
                <w:b/>
                <w:sz w:val="24"/>
                <w:szCs w:val="24"/>
              </w:rPr>
            </w:pPr>
          </w:p>
        </w:tc>
        <w:tc>
          <w:tcPr>
            <w:tcW w:w="1134" w:type="dxa"/>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W</w:t>
            </w:r>
          </w:p>
        </w:tc>
        <w:tc>
          <w:tcPr>
            <w:tcW w:w="2551" w:type="dxa"/>
            <w:vMerge/>
          </w:tcPr>
          <w:p w:rsidR="00A97545" w:rsidRPr="00EE74CF" w:rsidRDefault="00A97545" w:rsidP="004A56E1">
            <w:pPr>
              <w:jc w:val="both"/>
              <w:rPr>
                <w:rFonts w:ascii="Arial" w:hAnsi="Arial" w:cs="Arial"/>
                <w:sz w:val="24"/>
                <w:szCs w:val="24"/>
              </w:rPr>
            </w:pPr>
          </w:p>
        </w:tc>
        <w:tc>
          <w:tcPr>
            <w:tcW w:w="1701" w:type="dxa"/>
            <w:vMerge/>
          </w:tcPr>
          <w:p w:rsidR="00A97545" w:rsidRPr="00EE74CF" w:rsidRDefault="00A97545" w:rsidP="004A56E1">
            <w:pPr>
              <w:jc w:val="both"/>
              <w:rPr>
                <w:rFonts w:ascii="Arial" w:hAnsi="Arial" w:cs="Arial"/>
                <w:sz w:val="24"/>
                <w:szCs w:val="24"/>
              </w:rPr>
            </w:pP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00.46</w:t>
            </w:r>
          </w:p>
        </w:tc>
        <w:tc>
          <w:tcPr>
            <w:tcW w:w="2835"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Pomieszczenie informatyka</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800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K1/2</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00.45</w:t>
            </w:r>
          </w:p>
        </w:tc>
        <w:tc>
          <w:tcPr>
            <w:tcW w:w="2835"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Introligatornia</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600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K1/1</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00.38</w:t>
            </w:r>
          </w:p>
        </w:tc>
        <w:tc>
          <w:tcPr>
            <w:tcW w:w="2835" w:type="dxa"/>
            <w:vAlign w:val="center"/>
          </w:tcPr>
          <w:p w:rsidR="00A97545" w:rsidRPr="00EE74CF" w:rsidRDefault="00A97545" w:rsidP="004A56E1">
            <w:pPr>
              <w:jc w:val="both"/>
              <w:rPr>
                <w:rFonts w:ascii="Arial" w:hAnsi="Arial" w:cs="Arial"/>
                <w:sz w:val="24"/>
                <w:szCs w:val="24"/>
                <w:lang w:val="en-US"/>
              </w:rPr>
            </w:pPr>
            <w:proofErr w:type="spellStart"/>
            <w:r w:rsidRPr="00EE74CF">
              <w:rPr>
                <w:rFonts w:ascii="Arial" w:hAnsi="Arial" w:cs="Arial"/>
                <w:sz w:val="24"/>
                <w:szCs w:val="24"/>
                <w:lang w:val="en-US"/>
              </w:rPr>
              <w:t>Dział</w:t>
            </w:r>
            <w:proofErr w:type="spellEnd"/>
            <w:r w:rsidRPr="00EE74CF">
              <w:rPr>
                <w:rFonts w:ascii="Arial" w:hAnsi="Arial" w:cs="Arial"/>
                <w:sz w:val="24"/>
                <w:szCs w:val="24"/>
                <w:lang w:val="en-US"/>
              </w:rPr>
              <w:t xml:space="preserve"> </w:t>
            </w:r>
            <w:proofErr w:type="spellStart"/>
            <w:r w:rsidRPr="00EE74CF">
              <w:rPr>
                <w:rFonts w:ascii="Arial" w:hAnsi="Arial" w:cs="Arial"/>
                <w:sz w:val="24"/>
                <w:szCs w:val="24"/>
                <w:lang w:val="en-US"/>
              </w:rPr>
              <w:t>metodyczny</w:t>
            </w:r>
            <w:proofErr w:type="spellEnd"/>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1200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K1/4</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00.43</w:t>
            </w:r>
          </w:p>
        </w:tc>
        <w:tc>
          <w:tcPr>
            <w:tcW w:w="2835"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Pracownicy wypożyczalni</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400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K1/5</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00.41</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Dział gromadzenia zbiorów</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700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K1/3</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01.39</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Administracja</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500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K1/9</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01.11</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Zaplecze</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800</w:t>
            </w:r>
          </w:p>
        </w:tc>
        <w:tc>
          <w:tcPr>
            <w:tcW w:w="2551" w:type="dxa"/>
            <w:vAlign w:val="center"/>
          </w:tcPr>
          <w:p w:rsidR="00A97545" w:rsidRPr="00EE74CF" w:rsidRDefault="00A97545" w:rsidP="00B01602">
            <w:pPr>
              <w:jc w:val="center"/>
              <w:rPr>
                <w:rFonts w:ascii="Arial" w:hAnsi="Arial" w:cs="Arial"/>
                <w:sz w:val="24"/>
                <w:szCs w:val="24"/>
                <w:lang w:val="en-US"/>
              </w:rPr>
            </w:pPr>
            <w:proofErr w:type="spellStart"/>
            <w:r w:rsidRPr="00EE74CF">
              <w:rPr>
                <w:rFonts w:ascii="Arial" w:hAnsi="Arial" w:cs="Arial"/>
                <w:sz w:val="24"/>
                <w:szCs w:val="24"/>
                <w:lang w:val="en-US"/>
              </w:rPr>
              <w:t>na</w:t>
            </w:r>
            <w:r w:rsidR="00B01602">
              <w:rPr>
                <w:rFonts w:ascii="Arial" w:hAnsi="Arial" w:cs="Arial"/>
                <w:sz w:val="24"/>
                <w:szCs w:val="24"/>
                <w:lang w:val="en-US"/>
              </w:rPr>
              <w:t>ś</w:t>
            </w:r>
            <w:r w:rsidRPr="00EE74CF">
              <w:rPr>
                <w:rFonts w:ascii="Arial" w:hAnsi="Arial" w:cs="Arial"/>
                <w:sz w:val="24"/>
                <w:szCs w:val="24"/>
                <w:lang w:val="en-US"/>
              </w:rPr>
              <w:t>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K1/10</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01.16</w:t>
            </w:r>
          </w:p>
        </w:tc>
        <w:tc>
          <w:tcPr>
            <w:tcW w:w="2835" w:type="dxa"/>
            <w:vAlign w:val="center"/>
          </w:tcPr>
          <w:p w:rsidR="00A97545" w:rsidRPr="00EE74CF" w:rsidRDefault="00A97545" w:rsidP="004A56E1">
            <w:pPr>
              <w:jc w:val="both"/>
              <w:rPr>
                <w:rFonts w:ascii="Arial" w:hAnsi="Arial" w:cs="Arial"/>
                <w:sz w:val="24"/>
                <w:szCs w:val="24"/>
              </w:rPr>
            </w:pPr>
            <w:proofErr w:type="spellStart"/>
            <w:r w:rsidRPr="00EE74CF">
              <w:rPr>
                <w:rFonts w:ascii="Arial" w:hAnsi="Arial" w:cs="Arial"/>
                <w:sz w:val="24"/>
                <w:szCs w:val="24"/>
              </w:rPr>
              <w:t>Pom</w:t>
            </w:r>
            <w:proofErr w:type="spellEnd"/>
            <w:r w:rsidRPr="00EE74CF">
              <w:rPr>
                <w:rFonts w:ascii="Arial" w:hAnsi="Arial" w:cs="Arial"/>
                <w:sz w:val="24"/>
                <w:szCs w:val="24"/>
              </w:rPr>
              <w:t>. do eksperymentów</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1000</w:t>
            </w:r>
          </w:p>
        </w:tc>
        <w:tc>
          <w:tcPr>
            <w:tcW w:w="255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na</w:t>
            </w:r>
            <w:r w:rsidR="00B01602">
              <w:rPr>
                <w:rFonts w:ascii="Arial" w:hAnsi="Arial" w:cs="Arial"/>
                <w:sz w:val="24"/>
                <w:szCs w:val="24"/>
              </w:rPr>
              <w:t>ś</w:t>
            </w:r>
            <w:r w:rsidRPr="00EE74CF">
              <w:rPr>
                <w:rFonts w:ascii="Arial" w:hAnsi="Arial" w:cs="Arial"/>
                <w:sz w:val="24"/>
                <w:szCs w:val="24"/>
              </w:rPr>
              <w:t>cienna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K1/8</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01.17</w:t>
            </w:r>
          </w:p>
        </w:tc>
        <w:tc>
          <w:tcPr>
            <w:tcW w:w="2835" w:type="dxa"/>
            <w:vAlign w:val="center"/>
          </w:tcPr>
          <w:p w:rsidR="00A97545" w:rsidRPr="00EE74CF" w:rsidRDefault="00A97545" w:rsidP="004A56E1">
            <w:pPr>
              <w:jc w:val="both"/>
              <w:rPr>
                <w:rFonts w:ascii="Arial" w:hAnsi="Arial" w:cs="Arial"/>
                <w:sz w:val="24"/>
                <w:szCs w:val="24"/>
              </w:rPr>
            </w:pPr>
            <w:proofErr w:type="spellStart"/>
            <w:r w:rsidRPr="00EE74CF">
              <w:rPr>
                <w:rFonts w:ascii="Arial" w:hAnsi="Arial" w:cs="Arial"/>
                <w:sz w:val="24"/>
                <w:szCs w:val="24"/>
              </w:rPr>
              <w:t>Pom</w:t>
            </w:r>
            <w:proofErr w:type="spellEnd"/>
            <w:r w:rsidRPr="00EE74CF">
              <w:rPr>
                <w:rFonts w:ascii="Arial" w:hAnsi="Arial" w:cs="Arial"/>
                <w:sz w:val="24"/>
                <w:szCs w:val="24"/>
              </w:rPr>
              <w:t>. do eksperymentów</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700</w:t>
            </w:r>
          </w:p>
        </w:tc>
        <w:tc>
          <w:tcPr>
            <w:tcW w:w="255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na</w:t>
            </w:r>
            <w:r w:rsidR="00B01602">
              <w:rPr>
                <w:rFonts w:ascii="Arial" w:hAnsi="Arial" w:cs="Arial"/>
                <w:sz w:val="24"/>
                <w:szCs w:val="24"/>
              </w:rPr>
              <w:t>ś</w:t>
            </w:r>
            <w:r w:rsidRPr="00EE74CF">
              <w:rPr>
                <w:rFonts w:ascii="Arial" w:hAnsi="Arial" w:cs="Arial"/>
                <w:sz w:val="24"/>
                <w:szCs w:val="24"/>
              </w:rPr>
              <w:t>cienna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K1/7</w:t>
            </w:r>
          </w:p>
        </w:tc>
      </w:tr>
      <w:tr w:rsidR="00A97545" w:rsidRPr="00EE74CF" w:rsidTr="00B01602">
        <w:tc>
          <w:tcPr>
            <w:tcW w:w="851"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01.18</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Pracownia digitalizacji</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800</w:t>
            </w:r>
          </w:p>
        </w:tc>
        <w:tc>
          <w:tcPr>
            <w:tcW w:w="255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na</w:t>
            </w:r>
            <w:r w:rsidR="00B01602">
              <w:rPr>
                <w:rFonts w:ascii="Arial" w:hAnsi="Arial" w:cs="Arial"/>
                <w:sz w:val="24"/>
                <w:szCs w:val="24"/>
              </w:rPr>
              <w:t>ś</w:t>
            </w:r>
            <w:r w:rsidRPr="00EE74CF">
              <w:rPr>
                <w:rFonts w:ascii="Arial" w:hAnsi="Arial" w:cs="Arial"/>
                <w:sz w:val="24"/>
                <w:szCs w:val="24"/>
              </w:rPr>
              <w:t>cienna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K1/6</w:t>
            </w:r>
          </w:p>
        </w:tc>
      </w:tr>
    </w:tbl>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Jednostka zewnętrzna  – wymagana wydajność chłodnicza ~8,0 </w:t>
      </w:r>
      <w:proofErr w:type="spellStart"/>
      <w:r w:rsidRPr="00EE74CF">
        <w:rPr>
          <w:rFonts w:ascii="Arial" w:hAnsi="Arial" w:cs="Arial"/>
          <w:sz w:val="24"/>
          <w:szCs w:val="24"/>
        </w:rPr>
        <w:t>kW</w:t>
      </w:r>
      <w:proofErr w:type="spellEnd"/>
    </w:p>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b/>
          <w:sz w:val="24"/>
          <w:szCs w:val="24"/>
        </w:rPr>
      </w:pPr>
      <w:r w:rsidRPr="00EE74CF">
        <w:rPr>
          <w:rFonts w:ascii="Arial" w:hAnsi="Arial" w:cs="Arial"/>
          <w:b/>
          <w:sz w:val="24"/>
          <w:szCs w:val="24"/>
        </w:rPr>
        <w:t>Zespół K2</w:t>
      </w:r>
    </w:p>
    <w:tbl>
      <w:tblPr>
        <w:tblStyle w:val="Tabela-Siatka"/>
        <w:tblW w:w="0" w:type="auto"/>
        <w:tblInd w:w="108" w:type="dxa"/>
        <w:tblLook w:val="01E0"/>
      </w:tblPr>
      <w:tblGrid>
        <w:gridCol w:w="817"/>
        <w:gridCol w:w="2835"/>
        <w:gridCol w:w="1134"/>
        <w:gridCol w:w="2585"/>
        <w:gridCol w:w="1701"/>
      </w:tblGrid>
      <w:tr w:rsidR="00A97545" w:rsidRPr="00EE74CF" w:rsidTr="00B01602">
        <w:trPr>
          <w:trHeight w:val="535"/>
        </w:trPr>
        <w:tc>
          <w:tcPr>
            <w:tcW w:w="817"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Nr</w:t>
            </w:r>
          </w:p>
          <w:p w:rsidR="00A97545" w:rsidRPr="00B01602" w:rsidRDefault="00A97545" w:rsidP="00B01602">
            <w:pPr>
              <w:jc w:val="center"/>
              <w:rPr>
                <w:rFonts w:ascii="Arial" w:hAnsi="Arial" w:cs="Arial"/>
                <w:b/>
                <w:sz w:val="24"/>
                <w:szCs w:val="24"/>
              </w:rPr>
            </w:pPr>
            <w:proofErr w:type="spellStart"/>
            <w:r w:rsidRPr="00B01602">
              <w:rPr>
                <w:rFonts w:ascii="Arial" w:hAnsi="Arial" w:cs="Arial"/>
                <w:b/>
                <w:sz w:val="24"/>
                <w:szCs w:val="24"/>
              </w:rPr>
              <w:t>pom</w:t>
            </w:r>
            <w:proofErr w:type="spellEnd"/>
            <w:r w:rsidRPr="00B01602">
              <w:rPr>
                <w:rFonts w:ascii="Arial" w:hAnsi="Arial" w:cs="Arial"/>
                <w:b/>
                <w:sz w:val="24"/>
                <w:szCs w:val="24"/>
              </w:rPr>
              <w:t>.</w:t>
            </w:r>
          </w:p>
        </w:tc>
        <w:tc>
          <w:tcPr>
            <w:tcW w:w="2835"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Nazwa pomieszczenia</w:t>
            </w:r>
          </w:p>
        </w:tc>
        <w:tc>
          <w:tcPr>
            <w:tcW w:w="1134" w:type="dxa"/>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Bilans</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chłodu</w:t>
            </w:r>
          </w:p>
        </w:tc>
        <w:tc>
          <w:tcPr>
            <w:tcW w:w="2585"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Rodzaj jednostki wewnętrznej</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lastRenderedPageBreak/>
              <w:t>w pomieszczeniu</w:t>
            </w:r>
          </w:p>
        </w:tc>
        <w:tc>
          <w:tcPr>
            <w:tcW w:w="1701"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lastRenderedPageBreak/>
              <w:t>Oznaczenia</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na rysunku</w:t>
            </w:r>
          </w:p>
        </w:tc>
      </w:tr>
      <w:tr w:rsidR="00A97545" w:rsidRPr="00EE74CF" w:rsidTr="00B01602">
        <w:tc>
          <w:tcPr>
            <w:tcW w:w="817" w:type="dxa"/>
            <w:vMerge/>
          </w:tcPr>
          <w:p w:rsidR="00A97545" w:rsidRPr="00EE74CF" w:rsidRDefault="00A97545" w:rsidP="004A56E1">
            <w:pPr>
              <w:jc w:val="both"/>
              <w:rPr>
                <w:rFonts w:ascii="Arial" w:hAnsi="Arial" w:cs="Arial"/>
                <w:sz w:val="24"/>
                <w:szCs w:val="24"/>
              </w:rPr>
            </w:pPr>
          </w:p>
        </w:tc>
        <w:tc>
          <w:tcPr>
            <w:tcW w:w="2835" w:type="dxa"/>
            <w:vMerge/>
          </w:tcPr>
          <w:p w:rsidR="00A97545" w:rsidRPr="00B01602" w:rsidRDefault="00A97545" w:rsidP="00B01602">
            <w:pPr>
              <w:jc w:val="center"/>
              <w:rPr>
                <w:rFonts w:ascii="Arial" w:hAnsi="Arial" w:cs="Arial"/>
                <w:b/>
                <w:sz w:val="24"/>
                <w:szCs w:val="24"/>
              </w:rPr>
            </w:pPr>
          </w:p>
        </w:tc>
        <w:tc>
          <w:tcPr>
            <w:tcW w:w="1134" w:type="dxa"/>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W</w:t>
            </w:r>
          </w:p>
        </w:tc>
        <w:tc>
          <w:tcPr>
            <w:tcW w:w="2585" w:type="dxa"/>
            <w:vMerge/>
          </w:tcPr>
          <w:p w:rsidR="00A97545" w:rsidRPr="00EE74CF" w:rsidRDefault="00A97545" w:rsidP="004A56E1">
            <w:pPr>
              <w:jc w:val="both"/>
              <w:rPr>
                <w:rFonts w:ascii="Arial" w:hAnsi="Arial" w:cs="Arial"/>
                <w:sz w:val="24"/>
                <w:szCs w:val="24"/>
              </w:rPr>
            </w:pPr>
          </w:p>
        </w:tc>
        <w:tc>
          <w:tcPr>
            <w:tcW w:w="1701" w:type="dxa"/>
            <w:vMerge/>
          </w:tcPr>
          <w:p w:rsidR="00A97545" w:rsidRPr="00EE74CF" w:rsidRDefault="00A97545" w:rsidP="004A56E1">
            <w:pPr>
              <w:jc w:val="both"/>
              <w:rPr>
                <w:rFonts w:ascii="Arial" w:hAnsi="Arial" w:cs="Arial"/>
                <w:sz w:val="24"/>
                <w:szCs w:val="24"/>
              </w:rPr>
            </w:pP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lastRenderedPageBreak/>
              <w:t>00.03</w:t>
            </w:r>
          </w:p>
        </w:tc>
        <w:tc>
          <w:tcPr>
            <w:tcW w:w="2835" w:type="dxa"/>
            <w:vAlign w:val="center"/>
          </w:tcPr>
          <w:p w:rsidR="00A97545" w:rsidRPr="00EE74CF" w:rsidRDefault="00A97545" w:rsidP="00B01602">
            <w:pPr>
              <w:jc w:val="both"/>
              <w:rPr>
                <w:rFonts w:ascii="Arial" w:hAnsi="Arial" w:cs="Arial"/>
                <w:sz w:val="24"/>
                <w:szCs w:val="24"/>
                <w:lang w:val="en-US"/>
              </w:rPr>
            </w:pPr>
            <w:r w:rsidRPr="00EE74CF">
              <w:rPr>
                <w:rFonts w:ascii="Arial" w:hAnsi="Arial" w:cs="Arial"/>
                <w:sz w:val="24"/>
                <w:szCs w:val="24"/>
              </w:rPr>
              <w:t>Obs</w:t>
            </w:r>
            <w:r w:rsidR="00B01602">
              <w:rPr>
                <w:rFonts w:ascii="Arial" w:hAnsi="Arial" w:cs="Arial"/>
                <w:sz w:val="24"/>
                <w:szCs w:val="24"/>
              </w:rPr>
              <w:t>ł</w:t>
            </w:r>
            <w:r w:rsidRPr="00EE74CF">
              <w:rPr>
                <w:rFonts w:ascii="Arial" w:hAnsi="Arial" w:cs="Arial"/>
                <w:sz w:val="24"/>
                <w:szCs w:val="24"/>
              </w:rPr>
              <w:t>uga odwiedzających</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7000</w:t>
            </w:r>
          </w:p>
        </w:tc>
        <w:tc>
          <w:tcPr>
            <w:tcW w:w="2585"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2szt.</w:t>
            </w:r>
            <w:r w:rsidR="00B01602">
              <w:rPr>
                <w:rFonts w:ascii="Arial" w:hAnsi="Arial" w:cs="Arial"/>
                <w:sz w:val="24"/>
                <w:szCs w:val="24"/>
              </w:rPr>
              <w:t xml:space="preserve"> </w:t>
            </w:r>
            <w:r w:rsidRPr="00EE74CF">
              <w:rPr>
                <w:rFonts w:ascii="Arial" w:hAnsi="Arial" w:cs="Arial"/>
                <w:sz w:val="24"/>
                <w:szCs w:val="24"/>
              </w:rPr>
              <w:t>- kasetonowa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K2/1, K2/2</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00.04</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Stanowiska internetowe</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5500</w:t>
            </w:r>
          </w:p>
        </w:tc>
        <w:tc>
          <w:tcPr>
            <w:tcW w:w="2585"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2szt.</w:t>
            </w:r>
            <w:r w:rsidR="00B01602">
              <w:rPr>
                <w:rFonts w:ascii="Arial" w:hAnsi="Arial" w:cs="Arial"/>
                <w:sz w:val="24"/>
                <w:szCs w:val="24"/>
              </w:rPr>
              <w:t xml:space="preserve"> </w:t>
            </w:r>
            <w:r w:rsidRPr="00EE74CF">
              <w:rPr>
                <w:rFonts w:ascii="Arial" w:hAnsi="Arial" w:cs="Arial"/>
                <w:sz w:val="24"/>
                <w:szCs w:val="24"/>
              </w:rPr>
              <w:t>- kasetonowa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K2/3, K2/4</w:t>
            </w:r>
          </w:p>
        </w:tc>
      </w:tr>
    </w:tbl>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Jednostka zewnętrzna – wymagana wydajność chłodnicza ~13,0 </w:t>
      </w:r>
      <w:proofErr w:type="spellStart"/>
      <w:r w:rsidRPr="00EE74CF">
        <w:rPr>
          <w:rFonts w:ascii="Arial" w:hAnsi="Arial" w:cs="Arial"/>
          <w:sz w:val="24"/>
          <w:szCs w:val="24"/>
        </w:rPr>
        <w:t>kW</w:t>
      </w:r>
      <w:proofErr w:type="spellEnd"/>
    </w:p>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b/>
          <w:sz w:val="24"/>
          <w:szCs w:val="24"/>
        </w:rPr>
      </w:pPr>
      <w:r w:rsidRPr="00EE74CF">
        <w:rPr>
          <w:rFonts w:ascii="Arial" w:hAnsi="Arial" w:cs="Arial"/>
          <w:b/>
          <w:sz w:val="24"/>
          <w:szCs w:val="24"/>
        </w:rPr>
        <w:t>Zespół K3</w:t>
      </w:r>
    </w:p>
    <w:tbl>
      <w:tblPr>
        <w:tblStyle w:val="Tabela-Siatka"/>
        <w:tblW w:w="0" w:type="auto"/>
        <w:tblInd w:w="108" w:type="dxa"/>
        <w:tblLook w:val="01E0"/>
      </w:tblPr>
      <w:tblGrid>
        <w:gridCol w:w="817"/>
        <w:gridCol w:w="2801"/>
        <w:gridCol w:w="1134"/>
        <w:gridCol w:w="2619"/>
        <w:gridCol w:w="1701"/>
      </w:tblGrid>
      <w:tr w:rsidR="00A97545" w:rsidRPr="00EE74CF" w:rsidTr="00B01602">
        <w:trPr>
          <w:trHeight w:val="535"/>
        </w:trPr>
        <w:tc>
          <w:tcPr>
            <w:tcW w:w="817"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Nr</w:t>
            </w:r>
          </w:p>
          <w:p w:rsidR="00A97545" w:rsidRPr="00B01602" w:rsidRDefault="00A97545" w:rsidP="00B01602">
            <w:pPr>
              <w:jc w:val="center"/>
              <w:rPr>
                <w:rFonts w:ascii="Arial" w:hAnsi="Arial" w:cs="Arial"/>
                <w:b/>
                <w:sz w:val="24"/>
                <w:szCs w:val="24"/>
              </w:rPr>
            </w:pPr>
            <w:proofErr w:type="spellStart"/>
            <w:r w:rsidRPr="00B01602">
              <w:rPr>
                <w:rFonts w:ascii="Arial" w:hAnsi="Arial" w:cs="Arial"/>
                <w:b/>
                <w:sz w:val="24"/>
                <w:szCs w:val="24"/>
              </w:rPr>
              <w:t>pom</w:t>
            </w:r>
            <w:proofErr w:type="spellEnd"/>
            <w:r w:rsidRPr="00B01602">
              <w:rPr>
                <w:rFonts w:ascii="Arial" w:hAnsi="Arial" w:cs="Arial"/>
                <w:b/>
                <w:sz w:val="24"/>
                <w:szCs w:val="24"/>
              </w:rPr>
              <w:t>.</w:t>
            </w:r>
          </w:p>
        </w:tc>
        <w:tc>
          <w:tcPr>
            <w:tcW w:w="2801"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Nazwa pomieszczenia</w:t>
            </w:r>
          </w:p>
        </w:tc>
        <w:tc>
          <w:tcPr>
            <w:tcW w:w="1134" w:type="dxa"/>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Bilans</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chłodu</w:t>
            </w:r>
          </w:p>
        </w:tc>
        <w:tc>
          <w:tcPr>
            <w:tcW w:w="2619"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Rodzaj jednostki wewnętrznej</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w pomieszczeniu</w:t>
            </w:r>
          </w:p>
        </w:tc>
        <w:tc>
          <w:tcPr>
            <w:tcW w:w="1701"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Oznaczenia</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na rysunku</w:t>
            </w:r>
          </w:p>
        </w:tc>
      </w:tr>
      <w:tr w:rsidR="00A97545" w:rsidRPr="00EE74CF" w:rsidTr="00B01602">
        <w:tc>
          <w:tcPr>
            <w:tcW w:w="817" w:type="dxa"/>
            <w:vMerge/>
          </w:tcPr>
          <w:p w:rsidR="00A97545" w:rsidRPr="00EE74CF" w:rsidRDefault="00A97545" w:rsidP="004A56E1">
            <w:pPr>
              <w:jc w:val="both"/>
              <w:rPr>
                <w:rFonts w:ascii="Arial" w:hAnsi="Arial" w:cs="Arial"/>
                <w:sz w:val="24"/>
                <w:szCs w:val="24"/>
              </w:rPr>
            </w:pPr>
          </w:p>
        </w:tc>
        <w:tc>
          <w:tcPr>
            <w:tcW w:w="2801" w:type="dxa"/>
            <w:vMerge/>
          </w:tcPr>
          <w:p w:rsidR="00A97545" w:rsidRPr="00EE74CF" w:rsidRDefault="00A97545" w:rsidP="004A56E1">
            <w:pPr>
              <w:jc w:val="both"/>
              <w:rPr>
                <w:rFonts w:ascii="Arial" w:hAnsi="Arial" w:cs="Arial"/>
                <w:sz w:val="24"/>
                <w:szCs w:val="24"/>
              </w:rPr>
            </w:pPr>
          </w:p>
        </w:tc>
        <w:tc>
          <w:tcPr>
            <w:tcW w:w="1134" w:type="dxa"/>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W</w:t>
            </w:r>
          </w:p>
        </w:tc>
        <w:tc>
          <w:tcPr>
            <w:tcW w:w="2619" w:type="dxa"/>
            <w:vMerge/>
          </w:tcPr>
          <w:p w:rsidR="00A97545" w:rsidRPr="00EE74CF" w:rsidRDefault="00A97545" w:rsidP="004A56E1">
            <w:pPr>
              <w:jc w:val="both"/>
              <w:rPr>
                <w:rFonts w:ascii="Arial" w:hAnsi="Arial" w:cs="Arial"/>
                <w:sz w:val="24"/>
                <w:szCs w:val="24"/>
              </w:rPr>
            </w:pPr>
          </w:p>
        </w:tc>
        <w:tc>
          <w:tcPr>
            <w:tcW w:w="1701" w:type="dxa"/>
            <w:vMerge/>
          </w:tcPr>
          <w:p w:rsidR="00A97545" w:rsidRPr="00EE74CF" w:rsidRDefault="00A97545" w:rsidP="004A56E1">
            <w:pPr>
              <w:jc w:val="both"/>
              <w:rPr>
                <w:rFonts w:ascii="Arial" w:hAnsi="Arial" w:cs="Arial"/>
                <w:sz w:val="24"/>
                <w:szCs w:val="24"/>
              </w:rPr>
            </w:pP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00.18</w:t>
            </w:r>
          </w:p>
        </w:tc>
        <w:tc>
          <w:tcPr>
            <w:tcW w:w="2801"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Pracownia.</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3500</w:t>
            </w:r>
          </w:p>
        </w:tc>
        <w:tc>
          <w:tcPr>
            <w:tcW w:w="2619"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1szt.</w:t>
            </w:r>
            <w:r w:rsidR="00B01602">
              <w:rPr>
                <w:rFonts w:ascii="Arial" w:hAnsi="Arial" w:cs="Arial"/>
                <w:sz w:val="24"/>
                <w:szCs w:val="24"/>
              </w:rPr>
              <w:t xml:space="preserve"> </w:t>
            </w:r>
            <w:r w:rsidRPr="00EE74CF">
              <w:rPr>
                <w:rFonts w:ascii="Arial" w:hAnsi="Arial" w:cs="Arial"/>
                <w:sz w:val="24"/>
                <w:szCs w:val="24"/>
              </w:rPr>
              <w:t>- kasetonowa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K3/1</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01.04</w:t>
            </w:r>
          </w:p>
        </w:tc>
        <w:tc>
          <w:tcPr>
            <w:tcW w:w="2801"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Ekspozycja optyki</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5800</w:t>
            </w:r>
          </w:p>
        </w:tc>
        <w:tc>
          <w:tcPr>
            <w:tcW w:w="2619"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1szt.</w:t>
            </w:r>
            <w:r w:rsidR="00B01602">
              <w:rPr>
                <w:rFonts w:ascii="Arial" w:hAnsi="Arial" w:cs="Arial"/>
                <w:sz w:val="24"/>
                <w:szCs w:val="24"/>
              </w:rPr>
              <w:t xml:space="preserve"> </w:t>
            </w:r>
            <w:r w:rsidRPr="00EE74CF">
              <w:rPr>
                <w:rFonts w:ascii="Arial" w:hAnsi="Arial" w:cs="Arial"/>
                <w:sz w:val="24"/>
                <w:szCs w:val="24"/>
              </w:rPr>
              <w:t>- kasetonowa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K3/2</w:t>
            </w:r>
          </w:p>
        </w:tc>
      </w:tr>
    </w:tbl>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Jednostka zewnętrzna – wymagana wydajność chłodnicza ~10,0 </w:t>
      </w:r>
      <w:proofErr w:type="spellStart"/>
      <w:r w:rsidRPr="00EE74CF">
        <w:rPr>
          <w:rFonts w:ascii="Arial" w:hAnsi="Arial" w:cs="Arial"/>
          <w:sz w:val="24"/>
          <w:szCs w:val="24"/>
        </w:rPr>
        <w:t>kW</w:t>
      </w:r>
      <w:proofErr w:type="spellEnd"/>
    </w:p>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b/>
          <w:sz w:val="24"/>
          <w:szCs w:val="24"/>
        </w:rPr>
      </w:pPr>
      <w:r w:rsidRPr="00EE74CF">
        <w:rPr>
          <w:rFonts w:ascii="Arial" w:hAnsi="Arial" w:cs="Arial"/>
          <w:b/>
          <w:sz w:val="24"/>
          <w:szCs w:val="24"/>
        </w:rPr>
        <w:t>Zespół K8</w:t>
      </w:r>
    </w:p>
    <w:tbl>
      <w:tblPr>
        <w:tblStyle w:val="Tabela-Siatka"/>
        <w:tblW w:w="0" w:type="auto"/>
        <w:tblInd w:w="108" w:type="dxa"/>
        <w:tblLook w:val="01E0"/>
      </w:tblPr>
      <w:tblGrid>
        <w:gridCol w:w="817"/>
        <w:gridCol w:w="2835"/>
        <w:gridCol w:w="1134"/>
        <w:gridCol w:w="2585"/>
        <w:gridCol w:w="1701"/>
      </w:tblGrid>
      <w:tr w:rsidR="00A97545" w:rsidRPr="00B01602" w:rsidTr="00B01602">
        <w:trPr>
          <w:trHeight w:val="535"/>
        </w:trPr>
        <w:tc>
          <w:tcPr>
            <w:tcW w:w="817"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Nr</w:t>
            </w:r>
          </w:p>
          <w:p w:rsidR="00A97545" w:rsidRPr="00B01602" w:rsidRDefault="00A97545" w:rsidP="00B01602">
            <w:pPr>
              <w:jc w:val="center"/>
              <w:rPr>
                <w:rFonts w:ascii="Arial" w:hAnsi="Arial" w:cs="Arial"/>
                <w:b/>
                <w:sz w:val="24"/>
                <w:szCs w:val="24"/>
              </w:rPr>
            </w:pPr>
            <w:proofErr w:type="spellStart"/>
            <w:r w:rsidRPr="00B01602">
              <w:rPr>
                <w:rFonts w:ascii="Arial" w:hAnsi="Arial" w:cs="Arial"/>
                <w:b/>
                <w:sz w:val="24"/>
                <w:szCs w:val="24"/>
              </w:rPr>
              <w:t>pom</w:t>
            </w:r>
            <w:proofErr w:type="spellEnd"/>
            <w:r w:rsidRPr="00B01602">
              <w:rPr>
                <w:rFonts w:ascii="Arial" w:hAnsi="Arial" w:cs="Arial"/>
                <w:b/>
                <w:sz w:val="24"/>
                <w:szCs w:val="24"/>
              </w:rPr>
              <w:t>.</w:t>
            </w:r>
          </w:p>
        </w:tc>
        <w:tc>
          <w:tcPr>
            <w:tcW w:w="2835"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Nazwa pomieszczenia</w:t>
            </w:r>
          </w:p>
        </w:tc>
        <w:tc>
          <w:tcPr>
            <w:tcW w:w="1134" w:type="dxa"/>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Bilans</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chłodu</w:t>
            </w:r>
          </w:p>
        </w:tc>
        <w:tc>
          <w:tcPr>
            <w:tcW w:w="2585"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Rodzaj jednostki wewnętrznej</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w pomieszczeniu</w:t>
            </w:r>
          </w:p>
        </w:tc>
        <w:tc>
          <w:tcPr>
            <w:tcW w:w="1701" w:type="dxa"/>
            <w:vMerge w:val="restart"/>
            <w:vAlign w:val="center"/>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Oznaczenia</w:t>
            </w:r>
          </w:p>
          <w:p w:rsidR="00A97545" w:rsidRPr="00B01602" w:rsidRDefault="00A97545" w:rsidP="00B01602">
            <w:pPr>
              <w:jc w:val="center"/>
              <w:rPr>
                <w:rFonts w:ascii="Arial" w:hAnsi="Arial" w:cs="Arial"/>
                <w:b/>
                <w:sz w:val="24"/>
                <w:szCs w:val="24"/>
              </w:rPr>
            </w:pPr>
            <w:r w:rsidRPr="00B01602">
              <w:rPr>
                <w:rFonts w:ascii="Arial" w:hAnsi="Arial" w:cs="Arial"/>
                <w:b/>
                <w:sz w:val="24"/>
                <w:szCs w:val="24"/>
              </w:rPr>
              <w:t>na rysunku</w:t>
            </w:r>
          </w:p>
        </w:tc>
      </w:tr>
      <w:tr w:rsidR="00A97545" w:rsidRPr="00EE74CF" w:rsidTr="00B01602">
        <w:tc>
          <w:tcPr>
            <w:tcW w:w="817" w:type="dxa"/>
            <w:vMerge/>
          </w:tcPr>
          <w:p w:rsidR="00A97545" w:rsidRPr="00EE74CF" w:rsidRDefault="00A97545" w:rsidP="004A56E1">
            <w:pPr>
              <w:jc w:val="both"/>
              <w:rPr>
                <w:rFonts w:ascii="Arial" w:hAnsi="Arial" w:cs="Arial"/>
                <w:sz w:val="24"/>
                <w:szCs w:val="24"/>
              </w:rPr>
            </w:pPr>
          </w:p>
        </w:tc>
        <w:tc>
          <w:tcPr>
            <w:tcW w:w="2835" w:type="dxa"/>
            <w:vMerge/>
          </w:tcPr>
          <w:p w:rsidR="00A97545" w:rsidRPr="00B01602" w:rsidRDefault="00A97545" w:rsidP="00B01602">
            <w:pPr>
              <w:jc w:val="center"/>
              <w:rPr>
                <w:rFonts w:ascii="Arial" w:hAnsi="Arial" w:cs="Arial"/>
                <w:b/>
                <w:sz w:val="24"/>
                <w:szCs w:val="24"/>
              </w:rPr>
            </w:pPr>
          </w:p>
        </w:tc>
        <w:tc>
          <w:tcPr>
            <w:tcW w:w="1134" w:type="dxa"/>
          </w:tcPr>
          <w:p w:rsidR="00A97545" w:rsidRPr="00B01602" w:rsidRDefault="00A97545" w:rsidP="00B01602">
            <w:pPr>
              <w:jc w:val="center"/>
              <w:rPr>
                <w:rFonts w:ascii="Arial" w:hAnsi="Arial" w:cs="Arial"/>
                <w:b/>
                <w:sz w:val="24"/>
                <w:szCs w:val="24"/>
              </w:rPr>
            </w:pPr>
            <w:r w:rsidRPr="00B01602">
              <w:rPr>
                <w:rFonts w:ascii="Arial" w:hAnsi="Arial" w:cs="Arial"/>
                <w:b/>
                <w:sz w:val="24"/>
                <w:szCs w:val="24"/>
              </w:rPr>
              <w:t>W</w:t>
            </w:r>
          </w:p>
        </w:tc>
        <w:tc>
          <w:tcPr>
            <w:tcW w:w="2585" w:type="dxa"/>
            <w:vMerge/>
          </w:tcPr>
          <w:p w:rsidR="00A97545" w:rsidRPr="00EE74CF" w:rsidRDefault="00A97545" w:rsidP="004A56E1">
            <w:pPr>
              <w:jc w:val="both"/>
              <w:rPr>
                <w:rFonts w:ascii="Arial" w:hAnsi="Arial" w:cs="Arial"/>
                <w:sz w:val="24"/>
                <w:szCs w:val="24"/>
              </w:rPr>
            </w:pPr>
          </w:p>
        </w:tc>
        <w:tc>
          <w:tcPr>
            <w:tcW w:w="1701" w:type="dxa"/>
            <w:vMerge/>
          </w:tcPr>
          <w:p w:rsidR="00A97545" w:rsidRPr="00EE74CF" w:rsidRDefault="00A97545" w:rsidP="004A56E1">
            <w:pPr>
              <w:jc w:val="both"/>
              <w:rPr>
                <w:rFonts w:ascii="Arial" w:hAnsi="Arial" w:cs="Arial"/>
                <w:sz w:val="24"/>
                <w:szCs w:val="24"/>
              </w:rPr>
            </w:pP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00.14</w:t>
            </w:r>
          </w:p>
        </w:tc>
        <w:tc>
          <w:tcPr>
            <w:tcW w:w="2835"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Dyrekcja</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2500</w:t>
            </w:r>
          </w:p>
        </w:tc>
        <w:tc>
          <w:tcPr>
            <w:tcW w:w="2585" w:type="dxa"/>
            <w:vAlign w:val="center"/>
          </w:tcPr>
          <w:p w:rsidR="00A97545" w:rsidRPr="00EE74CF" w:rsidRDefault="00A97545" w:rsidP="00B01602">
            <w:pPr>
              <w:jc w:val="center"/>
              <w:rPr>
                <w:rFonts w:ascii="Arial" w:hAnsi="Arial" w:cs="Arial"/>
                <w:sz w:val="24"/>
                <w:szCs w:val="24"/>
              </w:rPr>
            </w:pPr>
            <w:proofErr w:type="spellStart"/>
            <w:r w:rsidRPr="00EE74CF">
              <w:rPr>
                <w:rFonts w:ascii="Arial" w:hAnsi="Arial" w:cs="Arial"/>
                <w:sz w:val="24"/>
                <w:szCs w:val="24"/>
                <w:lang w:val="en-US"/>
              </w:rPr>
              <w:t>naścienna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K8/3</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00.19</w:t>
            </w:r>
          </w:p>
        </w:tc>
        <w:tc>
          <w:tcPr>
            <w:tcW w:w="2835" w:type="dxa"/>
            <w:vAlign w:val="center"/>
          </w:tcPr>
          <w:p w:rsidR="00A97545" w:rsidRPr="00EE74CF" w:rsidRDefault="00A97545" w:rsidP="004A56E1">
            <w:pPr>
              <w:jc w:val="both"/>
              <w:rPr>
                <w:rFonts w:ascii="Arial" w:hAnsi="Arial" w:cs="Arial"/>
                <w:sz w:val="24"/>
                <w:szCs w:val="24"/>
                <w:lang w:val="en-US"/>
              </w:rPr>
            </w:pPr>
            <w:r w:rsidRPr="00EE74CF">
              <w:rPr>
                <w:rFonts w:ascii="Arial" w:hAnsi="Arial" w:cs="Arial"/>
                <w:sz w:val="24"/>
                <w:szCs w:val="24"/>
              </w:rPr>
              <w:t>Administracja</w:t>
            </w:r>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1400</w:t>
            </w:r>
          </w:p>
        </w:tc>
        <w:tc>
          <w:tcPr>
            <w:tcW w:w="2585" w:type="dxa"/>
            <w:vAlign w:val="center"/>
          </w:tcPr>
          <w:p w:rsidR="00A97545" w:rsidRPr="00EE74CF" w:rsidRDefault="00A97545" w:rsidP="00B01602">
            <w:pPr>
              <w:jc w:val="center"/>
              <w:rPr>
                <w:rFonts w:ascii="Arial" w:hAnsi="Arial" w:cs="Arial"/>
                <w:sz w:val="24"/>
                <w:szCs w:val="24"/>
              </w:rPr>
            </w:pPr>
            <w:proofErr w:type="spellStart"/>
            <w:r w:rsidRPr="00EE74CF">
              <w:rPr>
                <w:rFonts w:ascii="Arial" w:hAnsi="Arial" w:cs="Arial"/>
                <w:sz w:val="24"/>
                <w:szCs w:val="24"/>
                <w:lang w:val="en-US"/>
              </w:rPr>
              <w:t>naścienna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K8/2</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00.20</w:t>
            </w:r>
          </w:p>
        </w:tc>
        <w:tc>
          <w:tcPr>
            <w:tcW w:w="2835" w:type="dxa"/>
            <w:vAlign w:val="center"/>
          </w:tcPr>
          <w:p w:rsidR="00A97545" w:rsidRPr="00EE74CF" w:rsidRDefault="00A97545" w:rsidP="004A56E1">
            <w:pPr>
              <w:jc w:val="both"/>
              <w:rPr>
                <w:rFonts w:ascii="Arial" w:hAnsi="Arial" w:cs="Arial"/>
                <w:sz w:val="24"/>
                <w:szCs w:val="24"/>
                <w:lang w:val="en-US"/>
              </w:rPr>
            </w:pPr>
            <w:proofErr w:type="spellStart"/>
            <w:r w:rsidRPr="00EE74CF">
              <w:rPr>
                <w:rFonts w:ascii="Arial" w:hAnsi="Arial" w:cs="Arial"/>
                <w:sz w:val="24"/>
                <w:szCs w:val="24"/>
                <w:lang w:val="en-US"/>
              </w:rPr>
              <w:t>Pracownia</w:t>
            </w:r>
            <w:proofErr w:type="spellEnd"/>
            <w:r w:rsidRPr="00EE74CF">
              <w:rPr>
                <w:rFonts w:ascii="Arial" w:hAnsi="Arial" w:cs="Arial"/>
                <w:sz w:val="24"/>
                <w:szCs w:val="24"/>
                <w:lang w:val="en-US"/>
              </w:rPr>
              <w:t xml:space="preserve"> </w:t>
            </w:r>
            <w:proofErr w:type="spellStart"/>
            <w:r w:rsidRPr="00EE74CF">
              <w:rPr>
                <w:rFonts w:ascii="Arial" w:hAnsi="Arial" w:cs="Arial"/>
                <w:sz w:val="24"/>
                <w:szCs w:val="24"/>
                <w:lang w:val="en-US"/>
              </w:rPr>
              <w:t>dzieci</w:t>
            </w:r>
            <w:proofErr w:type="spellEnd"/>
          </w:p>
        </w:tc>
        <w:tc>
          <w:tcPr>
            <w:tcW w:w="1134" w:type="dxa"/>
            <w:vAlign w:val="center"/>
          </w:tcPr>
          <w:p w:rsidR="00A97545" w:rsidRPr="00EE74CF" w:rsidRDefault="00A97545" w:rsidP="00B01602">
            <w:pPr>
              <w:jc w:val="center"/>
              <w:rPr>
                <w:rFonts w:ascii="Arial" w:hAnsi="Arial" w:cs="Arial"/>
                <w:sz w:val="24"/>
                <w:szCs w:val="24"/>
                <w:lang w:val="en-US"/>
              </w:rPr>
            </w:pPr>
            <w:r w:rsidRPr="00EE74CF">
              <w:rPr>
                <w:rFonts w:ascii="Arial" w:hAnsi="Arial" w:cs="Arial"/>
                <w:sz w:val="24"/>
                <w:szCs w:val="24"/>
                <w:lang w:val="en-US"/>
              </w:rPr>
              <w:t>2600</w:t>
            </w:r>
          </w:p>
        </w:tc>
        <w:tc>
          <w:tcPr>
            <w:tcW w:w="2585" w:type="dxa"/>
            <w:vAlign w:val="center"/>
          </w:tcPr>
          <w:p w:rsidR="00A97545" w:rsidRPr="00EE74CF" w:rsidRDefault="00A97545" w:rsidP="00B01602">
            <w:pPr>
              <w:jc w:val="center"/>
              <w:rPr>
                <w:rFonts w:ascii="Arial" w:hAnsi="Arial" w:cs="Arial"/>
                <w:sz w:val="24"/>
                <w:szCs w:val="24"/>
              </w:rPr>
            </w:pPr>
            <w:proofErr w:type="spellStart"/>
            <w:r w:rsidRPr="00EE74CF">
              <w:rPr>
                <w:rFonts w:ascii="Arial" w:hAnsi="Arial" w:cs="Arial"/>
                <w:sz w:val="24"/>
                <w:szCs w:val="24"/>
                <w:lang w:val="en-US"/>
              </w:rPr>
              <w:t>naścienna</w:t>
            </w:r>
            <w:proofErr w:type="spellEnd"/>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K8/1</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01.01</w:t>
            </w:r>
          </w:p>
        </w:tc>
        <w:tc>
          <w:tcPr>
            <w:tcW w:w="2835" w:type="dxa"/>
            <w:vAlign w:val="center"/>
          </w:tcPr>
          <w:p w:rsidR="00A97545" w:rsidRPr="00EE74CF" w:rsidRDefault="00A97545" w:rsidP="00B01602">
            <w:pPr>
              <w:rPr>
                <w:rFonts w:ascii="Arial" w:hAnsi="Arial" w:cs="Arial"/>
                <w:sz w:val="24"/>
                <w:szCs w:val="24"/>
              </w:rPr>
            </w:pPr>
            <w:proofErr w:type="spellStart"/>
            <w:r w:rsidRPr="00EE74CF">
              <w:rPr>
                <w:rFonts w:ascii="Arial" w:hAnsi="Arial" w:cs="Arial"/>
                <w:sz w:val="24"/>
                <w:szCs w:val="24"/>
              </w:rPr>
              <w:t>Pom</w:t>
            </w:r>
            <w:proofErr w:type="spellEnd"/>
            <w:r w:rsidRPr="00EE74CF">
              <w:rPr>
                <w:rFonts w:ascii="Arial" w:hAnsi="Arial" w:cs="Arial"/>
                <w:sz w:val="24"/>
                <w:szCs w:val="24"/>
              </w:rPr>
              <w:t>. do eksperymentów</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2900</w:t>
            </w:r>
          </w:p>
        </w:tc>
        <w:tc>
          <w:tcPr>
            <w:tcW w:w="2585"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naścienna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K8/4</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01.03</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Ekspozycja fotoniki</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2500</w:t>
            </w:r>
          </w:p>
        </w:tc>
        <w:tc>
          <w:tcPr>
            <w:tcW w:w="2585"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naścienna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K8/5</w:t>
            </w:r>
          </w:p>
        </w:tc>
      </w:tr>
      <w:tr w:rsidR="00A97545" w:rsidRPr="00EE74CF" w:rsidTr="00B01602">
        <w:tc>
          <w:tcPr>
            <w:tcW w:w="817"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01.09</w:t>
            </w:r>
          </w:p>
        </w:tc>
        <w:tc>
          <w:tcPr>
            <w:tcW w:w="2835" w:type="dxa"/>
            <w:vAlign w:val="center"/>
          </w:tcPr>
          <w:p w:rsidR="00A97545" w:rsidRPr="00EE74CF" w:rsidRDefault="00A97545" w:rsidP="004A56E1">
            <w:pPr>
              <w:jc w:val="both"/>
              <w:rPr>
                <w:rFonts w:ascii="Arial" w:hAnsi="Arial" w:cs="Arial"/>
                <w:sz w:val="24"/>
                <w:szCs w:val="24"/>
              </w:rPr>
            </w:pPr>
            <w:r w:rsidRPr="00EE74CF">
              <w:rPr>
                <w:rFonts w:ascii="Arial" w:hAnsi="Arial" w:cs="Arial"/>
                <w:sz w:val="24"/>
                <w:szCs w:val="24"/>
              </w:rPr>
              <w:t>Kierownik czytelni</w:t>
            </w:r>
          </w:p>
        </w:tc>
        <w:tc>
          <w:tcPr>
            <w:tcW w:w="1134"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2100</w:t>
            </w:r>
          </w:p>
        </w:tc>
        <w:tc>
          <w:tcPr>
            <w:tcW w:w="2585"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kasetonowa</w:t>
            </w:r>
          </w:p>
        </w:tc>
        <w:tc>
          <w:tcPr>
            <w:tcW w:w="1701" w:type="dxa"/>
            <w:vAlign w:val="center"/>
          </w:tcPr>
          <w:p w:rsidR="00A97545" w:rsidRPr="00EE74CF" w:rsidRDefault="00A97545" w:rsidP="00B01602">
            <w:pPr>
              <w:jc w:val="center"/>
              <w:rPr>
                <w:rFonts w:ascii="Arial" w:hAnsi="Arial" w:cs="Arial"/>
                <w:sz w:val="24"/>
                <w:szCs w:val="24"/>
              </w:rPr>
            </w:pPr>
            <w:r w:rsidRPr="00EE74CF">
              <w:rPr>
                <w:rFonts w:ascii="Arial" w:hAnsi="Arial" w:cs="Arial"/>
                <w:sz w:val="24"/>
                <w:szCs w:val="24"/>
              </w:rPr>
              <w:t>K8/6</w:t>
            </w:r>
          </w:p>
        </w:tc>
      </w:tr>
    </w:tbl>
    <w:p w:rsidR="00A97545" w:rsidRPr="00EE74CF" w:rsidRDefault="00A97545" w:rsidP="00A97545">
      <w:pPr>
        <w:spacing w:after="0" w:line="240" w:lineRule="auto"/>
        <w:jc w:val="both"/>
        <w:rPr>
          <w:rFonts w:ascii="Arial" w:hAnsi="Arial" w:cs="Arial"/>
          <w:sz w:val="24"/>
          <w:szCs w:val="24"/>
        </w:rPr>
      </w:pPr>
    </w:p>
    <w:p w:rsidR="00A97545" w:rsidRPr="00EE74CF" w:rsidRDefault="00A97545" w:rsidP="00A97545">
      <w:pPr>
        <w:spacing w:after="0" w:line="240" w:lineRule="auto"/>
        <w:jc w:val="both"/>
        <w:rPr>
          <w:rFonts w:ascii="Arial" w:hAnsi="Arial" w:cs="Arial"/>
          <w:sz w:val="24"/>
          <w:szCs w:val="24"/>
        </w:rPr>
      </w:pPr>
      <w:r w:rsidRPr="00EE74CF">
        <w:rPr>
          <w:rFonts w:ascii="Arial" w:hAnsi="Arial" w:cs="Arial"/>
          <w:sz w:val="24"/>
          <w:szCs w:val="24"/>
        </w:rPr>
        <w:t xml:space="preserve">Jednostka zewnętrzna – wymagana wydajność chłodnicza ~14,0 </w:t>
      </w:r>
      <w:proofErr w:type="spellStart"/>
      <w:r w:rsidRPr="00EE74CF">
        <w:rPr>
          <w:rFonts w:ascii="Arial" w:hAnsi="Arial" w:cs="Arial"/>
          <w:sz w:val="24"/>
          <w:szCs w:val="24"/>
        </w:rPr>
        <w:t>kW</w:t>
      </w:r>
      <w:proofErr w:type="spellEnd"/>
      <w:r w:rsidRPr="00EE74CF">
        <w:rPr>
          <w:rFonts w:ascii="Arial" w:hAnsi="Arial" w:cs="Arial"/>
          <w:sz w:val="24"/>
          <w:szCs w:val="24"/>
        </w:rPr>
        <w:t xml:space="preserve"> </w:t>
      </w:r>
    </w:p>
    <w:p w:rsidR="00A97545" w:rsidRDefault="00A97545" w:rsidP="00A97545">
      <w:pPr>
        <w:tabs>
          <w:tab w:val="left" w:pos="569"/>
          <w:tab w:val="left" w:pos="2904"/>
          <w:tab w:val="left" w:pos="3614"/>
          <w:tab w:val="left" w:pos="4356"/>
          <w:tab w:val="left" w:pos="5539"/>
          <w:tab w:val="left" w:pos="6074"/>
          <w:tab w:val="left" w:pos="7258"/>
          <w:tab w:val="left" w:pos="7793"/>
          <w:tab w:val="left" w:pos="8645"/>
          <w:tab w:val="left" w:pos="9655"/>
        </w:tabs>
        <w:spacing w:after="0" w:line="240" w:lineRule="auto"/>
        <w:jc w:val="both"/>
        <w:rPr>
          <w:rFonts w:ascii="Arial" w:hAnsi="Arial" w:cs="Arial"/>
          <w:snapToGrid w:val="0"/>
          <w:color w:val="000000"/>
          <w:sz w:val="24"/>
          <w:szCs w:val="24"/>
        </w:rPr>
      </w:pPr>
      <w:r w:rsidRPr="00EE74CF">
        <w:rPr>
          <w:rFonts w:ascii="Arial" w:hAnsi="Arial" w:cs="Arial"/>
          <w:snapToGrid w:val="0"/>
          <w:color w:val="000000"/>
          <w:sz w:val="24"/>
          <w:szCs w:val="24"/>
        </w:rPr>
        <w:t xml:space="preserve">Średnice i długości oraz izolacje rurociągów chłodniczych (miedź) podane </w:t>
      </w:r>
      <w:proofErr w:type="spellStart"/>
      <w:r w:rsidRPr="00EE74CF">
        <w:rPr>
          <w:rFonts w:ascii="Arial" w:hAnsi="Arial" w:cs="Arial"/>
          <w:snapToGrid w:val="0"/>
          <w:color w:val="000000"/>
          <w:sz w:val="24"/>
          <w:szCs w:val="24"/>
        </w:rPr>
        <w:t>ponizej</w:t>
      </w:r>
      <w:proofErr w:type="spellEnd"/>
      <w:r w:rsidRPr="00EE74CF">
        <w:rPr>
          <w:rFonts w:ascii="Arial" w:hAnsi="Arial" w:cs="Arial"/>
          <w:snapToGrid w:val="0"/>
          <w:color w:val="000000"/>
          <w:sz w:val="24"/>
          <w:szCs w:val="24"/>
        </w:rPr>
        <w:t xml:space="preserve"> należy traktować jako przybliżone:</w:t>
      </w:r>
    </w:p>
    <w:p w:rsidR="00B01602" w:rsidRPr="00EE74CF" w:rsidRDefault="00B01602" w:rsidP="00A97545">
      <w:pPr>
        <w:tabs>
          <w:tab w:val="left" w:pos="569"/>
          <w:tab w:val="left" w:pos="2904"/>
          <w:tab w:val="left" w:pos="3614"/>
          <w:tab w:val="left" w:pos="4356"/>
          <w:tab w:val="left" w:pos="5539"/>
          <w:tab w:val="left" w:pos="6074"/>
          <w:tab w:val="left" w:pos="7258"/>
          <w:tab w:val="left" w:pos="7793"/>
          <w:tab w:val="left" w:pos="8645"/>
          <w:tab w:val="left" w:pos="9655"/>
        </w:tabs>
        <w:spacing w:after="0" w:line="240" w:lineRule="auto"/>
        <w:jc w:val="both"/>
        <w:rPr>
          <w:rFonts w:ascii="Arial" w:hAnsi="Arial" w:cs="Arial"/>
          <w:snapToGrid w:val="0"/>
          <w:color w:val="000000"/>
          <w:sz w:val="24"/>
          <w:szCs w:val="24"/>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09"/>
        <w:gridCol w:w="1842"/>
        <w:gridCol w:w="1843"/>
        <w:gridCol w:w="2552"/>
      </w:tblGrid>
      <w:tr w:rsidR="00A97545" w:rsidRPr="00B01602" w:rsidTr="00B01602">
        <w:trPr>
          <w:cantSplit/>
          <w:trHeight w:val="310"/>
        </w:trPr>
        <w:tc>
          <w:tcPr>
            <w:tcW w:w="2709" w:type="dxa"/>
            <w:noWrap/>
            <w:tcMar>
              <w:top w:w="15" w:type="dxa"/>
              <w:left w:w="15" w:type="dxa"/>
              <w:bottom w:w="0" w:type="dxa"/>
              <w:right w:w="15" w:type="dxa"/>
            </w:tcMar>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Instalacja.</w:t>
            </w:r>
          </w:p>
        </w:tc>
        <w:tc>
          <w:tcPr>
            <w:tcW w:w="1842" w:type="dxa"/>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średnica</w:t>
            </w:r>
          </w:p>
        </w:tc>
        <w:tc>
          <w:tcPr>
            <w:tcW w:w="1843" w:type="dxa"/>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długość</w:t>
            </w:r>
          </w:p>
        </w:tc>
        <w:tc>
          <w:tcPr>
            <w:tcW w:w="2552" w:type="dxa"/>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Grubość izolacji</w:t>
            </w:r>
          </w:p>
        </w:tc>
      </w:tr>
      <w:tr w:rsidR="00A97545" w:rsidRPr="00B01602" w:rsidTr="00B01602">
        <w:trPr>
          <w:trHeight w:val="255"/>
        </w:trPr>
        <w:tc>
          <w:tcPr>
            <w:tcW w:w="2709" w:type="dxa"/>
            <w:noWrap/>
            <w:tcMar>
              <w:top w:w="15" w:type="dxa"/>
              <w:left w:w="15" w:type="dxa"/>
              <w:bottom w:w="0" w:type="dxa"/>
              <w:right w:w="15" w:type="dxa"/>
            </w:tcMar>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w:t>
            </w:r>
          </w:p>
        </w:tc>
        <w:tc>
          <w:tcPr>
            <w:tcW w:w="1842" w:type="dxa"/>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mm</w:t>
            </w:r>
          </w:p>
        </w:tc>
        <w:tc>
          <w:tcPr>
            <w:tcW w:w="1843" w:type="dxa"/>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m</w:t>
            </w:r>
          </w:p>
        </w:tc>
        <w:tc>
          <w:tcPr>
            <w:tcW w:w="2552" w:type="dxa"/>
            <w:vAlign w:val="center"/>
          </w:tcPr>
          <w:p w:rsidR="00A97545" w:rsidRPr="00B01602" w:rsidRDefault="00A97545" w:rsidP="00B01602">
            <w:pPr>
              <w:spacing w:after="0" w:line="240" w:lineRule="auto"/>
              <w:jc w:val="center"/>
              <w:rPr>
                <w:rFonts w:ascii="Arial" w:hAnsi="Arial" w:cs="Arial"/>
                <w:b/>
                <w:sz w:val="24"/>
                <w:szCs w:val="24"/>
              </w:rPr>
            </w:pPr>
            <w:r w:rsidRPr="00B01602">
              <w:rPr>
                <w:rFonts w:ascii="Arial" w:hAnsi="Arial" w:cs="Arial"/>
                <w:b/>
                <w:sz w:val="24"/>
                <w:szCs w:val="24"/>
              </w:rPr>
              <w:t>mm</w:t>
            </w:r>
          </w:p>
        </w:tc>
      </w:tr>
      <w:tr w:rsidR="00A97545" w:rsidRPr="00EE74CF" w:rsidTr="00B01602">
        <w:trPr>
          <w:trHeight w:val="255"/>
        </w:trPr>
        <w:tc>
          <w:tcPr>
            <w:tcW w:w="2709" w:type="dxa"/>
            <w:vMerge w:val="restart"/>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b/>
                <w:sz w:val="24"/>
                <w:szCs w:val="24"/>
              </w:rPr>
            </w:pPr>
            <w:r w:rsidRPr="00EE74CF">
              <w:rPr>
                <w:rFonts w:ascii="Arial" w:hAnsi="Arial" w:cs="Arial"/>
                <w:b/>
                <w:sz w:val="24"/>
                <w:szCs w:val="24"/>
              </w:rPr>
              <w:t>K1</w:t>
            </w: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6,4</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60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9,5</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45</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12,7</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60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15,9</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45</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19,1</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19,0</w:t>
            </w:r>
          </w:p>
        </w:tc>
      </w:tr>
      <w:tr w:rsidR="00A97545" w:rsidRPr="00EE74CF" w:rsidTr="00B01602">
        <w:trPr>
          <w:trHeight w:val="255"/>
        </w:trPr>
        <w:tc>
          <w:tcPr>
            <w:tcW w:w="2709" w:type="dxa"/>
            <w:vMerge w:val="restart"/>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b/>
                <w:sz w:val="24"/>
                <w:szCs w:val="24"/>
              </w:rPr>
            </w:pPr>
            <w:r w:rsidRPr="00EE74CF">
              <w:rPr>
                <w:rFonts w:ascii="Arial" w:hAnsi="Arial" w:cs="Arial"/>
                <w:b/>
                <w:sz w:val="24"/>
                <w:szCs w:val="24"/>
              </w:rPr>
              <w:t>K2</w:t>
            </w: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6,4</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8,0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9,5</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45,0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12,7</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8,0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15,9</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45,0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19,0</w:t>
            </w:r>
          </w:p>
        </w:tc>
      </w:tr>
      <w:tr w:rsidR="00A97545" w:rsidRPr="00EE74CF" w:rsidTr="00B01602">
        <w:trPr>
          <w:trHeight w:val="255"/>
        </w:trPr>
        <w:tc>
          <w:tcPr>
            <w:tcW w:w="2709" w:type="dxa"/>
            <w:vMerge w:val="restart"/>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b/>
                <w:sz w:val="24"/>
                <w:szCs w:val="24"/>
              </w:rPr>
            </w:pPr>
            <w:r w:rsidRPr="00EE74CF">
              <w:rPr>
                <w:rFonts w:ascii="Arial" w:hAnsi="Arial" w:cs="Arial"/>
                <w:b/>
                <w:sz w:val="24"/>
                <w:szCs w:val="24"/>
              </w:rPr>
              <w:t>K3</w:t>
            </w: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6,4</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25,0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9,5</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18,0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12,7</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25,0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15,9</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18,0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19,0</w:t>
            </w:r>
          </w:p>
        </w:tc>
      </w:tr>
      <w:tr w:rsidR="00A97545" w:rsidRPr="00EE74CF" w:rsidTr="00B01602">
        <w:trPr>
          <w:trHeight w:val="255"/>
        </w:trPr>
        <w:tc>
          <w:tcPr>
            <w:tcW w:w="2709" w:type="dxa"/>
            <w:vMerge w:val="restart"/>
            <w:shd w:val="clear" w:color="auto" w:fill="auto"/>
            <w:noWrap/>
            <w:tcMar>
              <w:top w:w="15" w:type="dxa"/>
              <w:left w:w="15" w:type="dxa"/>
              <w:bottom w:w="0" w:type="dxa"/>
              <w:right w:w="15" w:type="dxa"/>
            </w:tcMar>
            <w:vAlign w:val="center"/>
          </w:tcPr>
          <w:p w:rsidR="00A97545" w:rsidRPr="00EE74CF" w:rsidRDefault="00A97545" w:rsidP="00B01602">
            <w:pPr>
              <w:spacing w:after="0" w:line="240" w:lineRule="auto"/>
              <w:jc w:val="center"/>
              <w:rPr>
                <w:rFonts w:ascii="Arial" w:hAnsi="Arial" w:cs="Arial"/>
                <w:b/>
                <w:sz w:val="24"/>
                <w:szCs w:val="24"/>
              </w:rPr>
            </w:pPr>
            <w:r w:rsidRPr="00EE74CF">
              <w:rPr>
                <w:rFonts w:ascii="Arial" w:hAnsi="Arial" w:cs="Arial"/>
                <w:b/>
                <w:sz w:val="24"/>
                <w:szCs w:val="24"/>
              </w:rPr>
              <w:t>K8</w:t>
            </w: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6,4</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75,0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9,5</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35,0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12,7</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75,0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13,0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15,9</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25,0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19,0</w:t>
            </w:r>
          </w:p>
        </w:tc>
      </w:tr>
      <w:tr w:rsidR="00A97545" w:rsidRPr="00EE74CF" w:rsidTr="00B01602">
        <w:trPr>
          <w:trHeight w:val="255"/>
        </w:trPr>
        <w:tc>
          <w:tcPr>
            <w:tcW w:w="2709" w:type="dxa"/>
            <w:vMerge/>
            <w:shd w:val="clear" w:color="auto" w:fill="auto"/>
            <w:noWrap/>
            <w:tcMar>
              <w:top w:w="15" w:type="dxa"/>
              <w:left w:w="15" w:type="dxa"/>
              <w:bottom w:w="0" w:type="dxa"/>
              <w:right w:w="15" w:type="dxa"/>
            </w:tcMar>
            <w:vAlign w:val="center"/>
          </w:tcPr>
          <w:p w:rsidR="00A97545" w:rsidRPr="00EE74CF" w:rsidRDefault="00A97545" w:rsidP="004A56E1">
            <w:pPr>
              <w:spacing w:after="0" w:line="240" w:lineRule="auto"/>
              <w:jc w:val="both"/>
              <w:rPr>
                <w:rFonts w:ascii="Arial" w:hAnsi="Arial" w:cs="Arial"/>
                <w:sz w:val="24"/>
                <w:szCs w:val="24"/>
              </w:rPr>
            </w:pPr>
          </w:p>
        </w:tc>
        <w:tc>
          <w:tcPr>
            <w:tcW w:w="184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19,1</w:t>
            </w:r>
          </w:p>
        </w:tc>
        <w:tc>
          <w:tcPr>
            <w:tcW w:w="1843"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12,0</w:t>
            </w:r>
          </w:p>
        </w:tc>
        <w:tc>
          <w:tcPr>
            <w:tcW w:w="2552" w:type="dxa"/>
            <w:vAlign w:val="center"/>
          </w:tcPr>
          <w:p w:rsidR="00A97545" w:rsidRPr="00EE74CF" w:rsidRDefault="00A97545" w:rsidP="00B01602">
            <w:pPr>
              <w:spacing w:after="0" w:line="240" w:lineRule="auto"/>
              <w:jc w:val="center"/>
              <w:rPr>
                <w:rFonts w:ascii="Arial" w:hAnsi="Arial" w:cs="Arial"/>
                <w:sz w:val="24"/>
                <w:szCs w:val="24"/>
              </w:rPr>
            </w:pPr>
            <w:r w:rsidRPr="00EE74CF">
              <w:rPr>
                <w:rFonts w:ascii="Arial" w:hAnsi="Arial" w:cs="Arial"/>
                <w:sz w:val="24"/>
                <w:szCs w:val="24"/>
              </w:rPr>
              <w:t>19,0</w:t>
            </w:r>
          </w:p>
        </w:tc>
      </w:tr>
    </w:tbl>
    <w:p w:rsidR="00A97545" w:rsidRDefault="00A97545" w:rsidP="00536D9A">
      <w:pPr>
        <w:spacing w:after="0" w:line="240" w:lineRule="auto"/>
        <w:jc w:val="both"/>
        <w:rPr>
          <w:rFonts w:ascii="Arial" w:hAnsi="Arial" w:cs="Arial"/>
          <w:sz w:val="24"/>
          <w:szCs w:val="24"/>
        </w:rPr>
      </w:pPr>
    </w:p>
    <w:p w:rsidR="00803D11" w:rsidRPr="00536D9A" w:rsidRDefault="00803D11" w:rsidP="00803D11">
      <w:pPr>
        <w:pStyle w:val="Nagwek2"/>
        <w:spacing w:before="0" w:line="240" w:lineRule="auto"/>
        <w:jc w:val="both"/>
        <w:rPr>
          <w:rFonts w:ascii="Arial" w:hAnsi="Arial" w:cs="Arial"/>
          <w:color w:val="auto"/>
          <w:sz w:val="24"/>
          <w:szCs w:val="24"/>
        </w:rPr>
      </w:pPr>
      <w:bookmarkStart w:id="51" w:name="_Toc463831172"/>
      <w:r w:rsidRPr="00536D9A">
        <w:rPr>
          <w:rFonts w:ascii="Arial" w:hAnsi="Arial" w:cs="Arial"/>
          <w:color w:val="auto"/>
          <w:sz w:val="24"/>
          <w:szCs w:val="24"/>
        </w:rPr>
        <w:t>2.</w:t>
      </w:r>
      <w:r w:rsidR="005F377B">
        <w:rPr>
          <w:rFonts w:ascii="Arial" w:hAnsi="Arial" w:cs="Arial"/>
          <w:color w:val="auto"/>
          <w:sz w:val="24"/>
          <w:szCs w:val="24"/>
        </w:rPr>
        <w:t>1</w:t>
      </w:r>
      <w:r w:rsidR="00B01602">
        <w:rPr>
          <w:rFonts w:ascii="Arial" w:hAnsi="Arial" w:cs="Arial"/>
          <w:color w:val="auto"/>
          <w:sz w:val="24"/>
          <w:szCs w:val="24"/>
        </w:rPr>
        <w:t>5</w:t>
      </w:r>
      <w:r w:rsidRPr="00536D9A">
        <w:rPr>
          <w:rFonts w:ascii="Arial" w:hAnsi="Arial" w:cs="Arial"/>
          <w:color w:val="auto"/>
          <w:sz w:val="24"/>
          <w:szCs w:val="24"/>
        </w:rPr>
        <w:t xml:space="preserve">. </w:t>
      </w:r>
      <w:r>
        <w:rPr>
          <w:rFonts w:ascii="Arial" w:hAnsi="Arial" w:cs="Arial"/>
          <w:color w:val="auto"/>
          <w:sz w:val="24"/>
          <w:szCs w:val="24"/>
        </w:rPr>
        <w:t>AKP</w:t>
      </w:r>
      <w:r w:rsidRPr="00536D9A">
        <w:rPr>
          <w:rFonts w:ascii="Arial" w:hAnsi="Arial" w:cs="Arial"/>
          <w:color w:val="auto"/>
          <w:sz w:val="24"/>
          <w:szCs w:val="24"/>
        </w:rPr>
        <w:t>.</w:t>
      </w:r>
      <w:bookmarkEnd w:id="51"/>
    </w:p>
    <w:p w:rsidR="00803D11" w:rsidRPr="00EE74CF" w:rsidRDefault="00803D11" w:rsidP="00803D11">
      <w:pPr>
        <w:spacing w:after="0" w:line="240" w:lineRule="auto"/>
        <w:jc w:val="both"/>
        <w:rPr>
          <w:rFonts w:ascii="Arial" w:hAnsi="Arial" w:cs="Arial"/>
          <w:sz w:val="24"/>
          <w:szCs w:val="24"/>
        </w:rPr>
      </w:pPr>
      <w:r w:rsidRPr="00EE74CF">
        <w:rPr>
          <w:rFonts w:ascii="Arial" w:hAnsi="Arial" w:cs="Arial"/>
          <w:sz w:val="24"/>
          <w:szCs w:val="24"/>
        </w:rPr>
        <w:t>Projektowany system klimatyzacji budynku ma być podłączony do systemu sterowania i zarządzania budynkiem (BMS).</w:t>
      </w:r>
    </w:p>
    <w:p w:rsidR="00803D11" w:rsidRPr="00EE74CF" w:rsidRDefault="00803D11" w:rsidP="00803D11">
      <w:pPr>
        <w:spacing w:after="0" w:line="240" w:lineRule="auto"/>
        <w:jc w:val="both"/>
        <w:rPr>
          <w:rFonts w:ascii="Arial" w:hAnsi="Arial" w:cs="Arial"/>
          <w:sz w:val="24"/>
          <w:szCs w:val="24"/>
        </w:rPr>
      </w:pPr>
      <w:r w:rsidRPr="00EE74CF">
        <w:rPr>
          <w:rFonts w:ascii="Arial" w:hAnsi="Arial" w:cs="Arial"/>
          <w:sz w:val="24"/>
          <w:szCs w:val="24"/>
        </w:rPr>
        <w:t>System BMS ma umożliwiać zdalne uruchamianie poszczególnych zespołów klimatyzacyjnych, ma realizować wizualizację projektowanych systemów klimatyzacyjnych, ma zapewniać rejestrowanie i sygnalizację stanów awaryjnych oraz zapewnić możliwość zmiany parametrów powietrza.</w:t>
      </w:r>
    </w:p>
    <w:p w:rsidR="00803D11" w:rsidRPr="00EE74CF" w:rsidRDefault="00803D11" w:rsidP="00803D11">
      <w:pPr>
        <w:spacing w:after="0" w:line="240" w:lineRule="auto"/>
        <w:jc w:val="both"/>
        <w:rPr>
          <w:rFonts w:ascii="Arial" w:hAnsi="Arial" w:cs="Arial"/>
          <w:sz w:val="24"/>
          <w:szCs w:val="24"/>
        </w:rPr>
      </w:pPr>
      <w:r w:rsidRPr="00EE74CF">
        <w:rPr>
          <w:rFonts w:ascii="Arial" w:hAnsi="Arial" w:cs="Arial"/>
          <w:sz w:val="24"/>
          <w:szCs w:val="24"/>
        </w:rPr>
        <w:t>Instalacja automatyki winna obejmować wszystkie projektowane systemy klimatyzacyjne i wentylacyjne. Powinna zapewnić możliwość regulacji i nadzoru w zakresie:</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regulacji temperatury  powietrza w pomieszczeniach</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 xml:space="preserve">regulację wilgotności powietrza – centralną </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 xml:space="preserve">ograniczniki temperatury powietrza nawiewanego (min. – </w:t>
      </w:r>
      <w:proofErr w:type="spellStart"/>
      <w:r w:rsidRPr="00EE74CF">
        <w:rPr>
          <w:rFonts w:ascii="Arial" w:hAnsi="Arial" w:cs="Arial"/>
          <w:sz w:val="24"/>
          <w:szCs w:val="24"/>
        </w:rPr>
        <w:t>max</w:t>
      </w:r>
      <w:proofErr w:type="spellEnd"/>
      <w:r w:rsidRPr="00EE74CF">
        <w:rPr>
          <w:rFonts w:ascii="Arial" w:hAnsi="Arial" w:cs="Arial"/>
          <w:sz w:val="24"/>
          <w:szCs w:val="24"/>
        </w:rPr>
        <w:t>.)</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 xml:space="preserve">regulację ilości powietrza (silniki wentylatorów z regulacją obrotów) </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zabezpieczenia nagrzewnic wodnych przed zamarzaniem</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zabezpieczenia wymienników odzysku ciepła przed „szronieniem”</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zabezpieczenie elektrycznych nagrzewnic wtórnych przed przegrzaniem</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sygnalizacji pracy i awarii urządzeń (centrale, skraplacze chłodnicze, pompy, wentylatory indywidualne)</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sterowania przepustnicami na wlotach powietrza przy centralach</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 xml:space="preserve">sterowanie i sygnalizację położenia klap </w:t>
      </w:r>
      <w:proofErr w:type="spellStart"/>
      <w:r w:rsidRPr="00EE74CF">
        <w:rPr>
          <w:rFonts w:ascii="Arial" w:hAnsi="Arial" w:cs="Arial"/>
          <w:sz w:val="24"/>
          <w:szCs w:val="24"/>
        </w:rPr>
        <w:t>p.poż</w:t>
      </w:r>
      <w:proofErr w:type="spellEnd"/>
      <w:r w:rsidRPr="00EE74CF">
        <w:rPr>
          <w:rFonts w:ascii="Arial" w:hAnsi="Arial" w:cs="Arial"/>
          <w:sz w:val="24"/>
          <w:szCs w:val="24"/>
        </w:rPr>
        <w:t>.</w:t>
      </w:r>
    </w:p>
    <w:p w:rsidR="00803D11" w:rsidRPr="00EE74CF" w:rsidRDefault="00803D11" w:rsidP="00D7614F">
      <w:pPr>
        <w:numPr>
          <w:ilvl w:val="0"/>
          <w:numId w:val="6"/>
        </w:numPr>
        <w:spacing w:after="0" w:line="240" w:lineRule="auto"/>
        <w:ind w:left="714" w:hanging="357"/>
        <w:jc w:val="both"/>
        <w:rPr>
          <w:rFonts w:ascii="Arial" w:hAnsi="Arial" w:cs="Arial"/>
          <w:sz w:val="24"/>
          <w:szCs w:val="24"/>
        </w:rPr>
      </w:pPr>
      <w:r w:rsidRPr="00EE74CF">
        <w:rPr>
          <w:rFonts w:ascii="Arial" w:hAnsi="Arial" w:cs="Arial"/>
          <w:sz w:val="24"/>
          <w:szCs w:val="24"/>
        </w:rPr>
        <w:t>blokady wentylatora wyciągowego centrali przy wyłączonym nawiewie</w:t>
      </w:r>
    </w:p>
    <w:p w:rsidR="00803D11" w:rsidRPr="00EE74CF" w:rsidRDefault="00803D11" w:rsidP="00803D11">
      <w:pPr>
        <w:spacing w:after="0" w:line="240" w:lineRule="auto"/>
        <w:ind w:left="357"/>
        <w:jc w:val="both"/>
        <w:rPr>
          <w:rFonts w:ascii="Arial" w:hAnsi="Arial" w:cs="Arial"/>
          <w:sz w:val="24"/>
          <w:szCs w:val="24"/>
        </w:rPr>
      </w:pPr>
      <w:r w:rsidRPr="00EE74CF">
        <w:rPr>
          <w:rFonts w:ascii="Arial" w:hAnsi="Arial" w:cs="Arial"/>
          <w:sz w:val="24"/>
          <w:szCs w:val="24"/>
        </w:rPr>
        <w:t>Regulacja wydajności poszczególnych nagrzewnic realizowana jest przez zestawy regulacyjno</w:t>
      </w:r>
      <w:r>
        <w:rPr>
          <w:rFonts w:ascii="Arial" w:hAnsi="Arial" w:cs="Arial"/>
          <w:sz w:val="24"/>
          <w:szCs w:val="24"/>
        </w:rPr>
        <w:t>-</w:t>
      </w:r>
      <w:r w:rsidRPr="00EE74CF">
        <w:rPr>
          <w:rFonts w:ascii="Arial" w:hAnsi="Arial" w:cs="Arial"/>
          <w:sz w:val="24"/>
          <w:szCs w:val="24"/>
        </w:rPr>
        <w:t>pompowe z zaworami 3-drogowymi sterowane z systemu BMS.</w:t>
      </w:r>
    </w:p>
    <w:p w:rsidR="00803D11" w:rsidRDefault="00803D11" w:rsidP="00536D9A">
      <w:pPr>
        <w:spacing w:after="0" w:line="240" w:lineRule="auto"/>
        <w:jc w:val="both"/>
        <w:rPr>
          <w:rFonts w:ascii="Arial" w:hAnsi="Arial" w:cs="Arial"/>
          <w:sz w:val="24"/>
          <w:szCs w:val="24"/>
        </w:rPr>
      </w:pPr>
    </w:p>
    <w:p w:rsidR="004A56E1" w:rsidRPr="00EA4544" w:rsidRDefault="004A56E1" w:rsidP="004A56E1">
      <w:pPr>
        <w:pStyle w:val="Nagwek1"/>
        <w:spacing w:before="0" w:line="240" w:lineRule="auto"/>
        <w:jc w:val="both"/>
        <w:rPr>
          <w:rFonts w:ascii="Arial" w:hAnsi="Arial" w:cs="Arial"/>
          <w:color w:val="auto"/>
          <w:sz w:val="24"/>
          <w:szCs w:val="24"/>
        </w:rPr>
      </w:pPr>
      <w:bookmarkStart w:id="52" w:name="_Toc371295227"/>
      <w:bookmarkStart w:id="53" w:name="_Toc463826034"/>
      <w:bookmarkStart w:id="54" w:name="_Toc463831173"/>
      <w:r w:rsidRPr="00EA4544">
        <w:rPr>
          <w:rFonts w:ascii="Arial" w:hAnsi="Arial" w:cs="Arial"/>
          <w:color w:val="auto"/>
          <w:sz w:val="24"/>
          <w:szCs w:val="24"/>
        </w:rPr>
        <w:t>3. Sprzęt.</w:t>
      </w:r>
      <w:bookmarkEnd w:id="52"/>
      <w:bookmarkEnd w:id="53"/>
      <w:bookmarkEnd w:id="54"/>
    </w:p>
    <w:p w:rsidR="004A56E1" w:rsidRPr="00EA4544" w:rsidRDefault="004A56E1" w:rsidP="004A56E1">
      <w:pPr>
        <w:spacing w:after="0" w:line="240" w:lineRule="auto"/>
        <w:jc w:val="both"/>
        <w:rPr>
          <w:rFonts w:ascii="Arial" w:hAnsi="Arial" w:cs="Arial"/>
          <w:sz w:val="24"/>
          <w:szCs w:val="24"/>
        </w:rPr>
      </w:pPr>
      <w:r w:rsidRPr="00EA4544">
        <w:rPr>
          <w:rFonts w:ascii="Arial" w:hAnsi="Arial" w:cs="Arial"/>
          <w:sz w:val="24"/>
          <w:szCs w:val="24"/>
        </w:rPr>
        <w:t>Ogólne wymagania dotyczące sprzętu podano w ST 00.01 „Wymagania ogólne" pkt. 3.</w:t>
      </w:r>
    </w:p>
    <w:p w:rsidR="004A56E1" w:rsidRPr="00EA4544" w:rsidRDefault="004A56E1" w:rsidP="004A56E1">
      <w:pPr>
        <w:spacing w:after="0" w:line="240" w:lineRule="auto"/>
        <w:jc w:val="both"/>
        <w:rPr>
          <w:rFonts w:ascii="Arial" w:hAnsi="Arial" w:cs="Arial"/>
          <w:sz w:val="24"/>
          <w:szCs w:val="24"/>
        </w:rPr>
      </w:pPr>
      <w:r w:rsidRPr="00EA4544">
        <w:rPr>
          <w:rFonts w:ascii="Arial" w:hAnsi="Arial" w:cs="Arial"/>
          <w:sz w:val="24"/>
          <w:szCs w:val="24"/>
        </w:rPr>
        <w:t>Wykonawca jest zobowiązany do użycia jedynie takiego sprzętu, który nie spowoduje niekorzystnego wpływu na jakość i środowisko wykonywanych robót, zarówno w miejscu tych robót, jak też przy wykonywaniu czynności pomocniczych oraz w czasie transportu, załadunku i wyładunku materiałów, sprzętu itp.</w:t>
      </w:r>
    </w:p>
    <w:p w:rsidR="004A56E1" w:rsidRPr="00EA4544" w:rsidRDefault="004A56E1" w:rsidP="004A56E1">
      <w:pPr>
        <w:spacing w:after="0" w:line="240" w:lineRule="auto"/>
        <w:jc w:val="both"/>
        <w:rPr>
          <w:rFonts w:ascii="Arial" w:eastAsia="TTE19FC638t00" w:hAnsi="Arial" w:cs="Arial"/>
          <w:sz w:val="24"/>
          <w:szCs w:val="24"/>
        </w:rPr>
      </w:pPr>
      <w:r w:rsidRPr="00EA4544">
        <w:rPr>
          <w:rFonts w:ascii="Arial" w:eastAsia="TTE19FC638t00" w:hAnsi="Arial" w:cs="Arial"/>
          <w:sz w:val="24"/>
          <w:szCs w:val="24"/>
        </w:rPr>
        <w:t>Sprzęt używany do realizacji robót powinien być zgodny z ustaleniami, które uzyskały akceptację Inspektora Nadzoru.</w:t>
      </w:r>
    </w:p>
    <w:p w:rsidR="004A56E1" w:rsidRPr="00EA4544" w:rsidRDefault="004A56E1" w:rsidP="004A56E1">
      <w:pPr>
        <w:spacing w:after="0" w:line="240" w:lineRule="auto"/>
        <w:jc w:val="both"/>
        <w:rPr>
          <w:rFonts w:ascii="Arial" w:hAnsi="Arial" w:cs="Arial"/>
          <w:sz w:val="24"/>
          <w:szCs w:val="24"/>
        </w:rPr>
      </w:pPr>
    </w:p>
    <w:p w:rsidR="004A56E1" w:rsidRPr="00EA4544" w:rsidRDefault="004A56E1" w:rsidP="004A56E1">
      <w:pPr>
        <w:pStyle w:val="Nagwek1"/>
        <w:spacing w:before="0" w:line="240" w:lineRule="auto"/>
        <w:jc w:val="both"/>
        <w:rPr>
          <w:rFonts w:ascii="Arial" w:hAnsi="Arial" w:cs="Arial"/>
          <w:color w:val="auto"/>
          <w:sz w:val="24"/>
          <w:szCs w:val="24"/>
        </w:rPr>
      </w:pPr>
      <w:bookmarkStart w:id="55" w:name="_Toc371295228"/>
      <w:bookmarkStart w:id="56" w:name="_Toc463826035"/>
      <w:bookmarkStart w:id="57" w:name="_Toc463831174"/>
      <w:r w:rsidRPr="00EA4544">
        <w:rPr>
          <w:rFonts w:ascii="Arial" w:hAnsi="Arial" w:cs="Arial"/>
          <w:color w:val="auto"/>
          <w:sz w:val="24"/>
          <w:szCs w:val="24"/>
        </w:rPr>
        <w:t>4. Transport.</w:t>
      </w:r>
      <w:bookmarkEnd w:id="55"/>
      <w:bookmarkEnd w:id="56"/>
      <w:bookmarkEnd w:id="57"/>
    </w:p>
    <w:p w:rsidR="004A56E1" w:rsidRPr="00EA4544" w:rsidRDefault="004A56E1" w:rsidP="004A56E1">
      <w:pPr>
        <w:spacing w:after="0" w:line="240" w:lineRule="auto"/>
        <w:jc w:val="both"/>
        <w:rPr>
          <w:rFonts w:ascii="Arial" w:hAnsi="Arial" w:cs="Arial"/>
          <w:sz w:val="24"/>
          <w:szCs w:val="24"/>
        </w:rPr>
      </w:pPr>
      <w:r w:rsidRPr="00EA4544">
        <w:rPr>
          <w:rFonts w:ascii="Arial" w:hAnsi="Arial" w:cs="Arial"/>
          <w:sz w:val="24"/>
          <w:szCs w:val="24"/>
        </w:rPr>
        <w:t>Ogólne wymagania dotyczące transportu podano w ST 00.01 „Wymagania ogólne" pkt.  4.</w:t>
      </w:r>
    </w:p>
    <w:p w:rsidR="004A56E1" w:rsidRPr="00EA4544" w:rsidRDefault="004A56E1" w:rsidP="004A56E1">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 xml:space="preserve">Materiały </w:t>
      </w:r>
      <w:r>
        <w:rPr>
          <w:rFonts w:ascii="Arial" w:hAnsi="Arial" w:cs="Arial"/>
          <w:sz w:val="24"/>
          <w:szCs w:val="24"/>
        </w:rPr>
        <w:t xml:space="preserve">i urządzenia </w:t>
      </w:r>
      <w:r w:rsidRPr="00EA4544">
        <w:rPr>
          <w:rFonts w:ascii="Arial" w:hAnsi="Arial" w:cs="Arial"/>
          <w:sz w:val="24"/>
          <w:szCs w:val="24"/>
        </w:rPr>
        <w:t>na budowę powinny być przywożone odpowiednimi środkami transportu, zabezpieczone w sposób zapobiegający uszkodzeniu oraz zgodnie z przepisami BHP i ruchu drogowego.</w:t>
      </w:r>
    </w:p>
    <w:p w:rsidR="004A56E1" w:rsidRDefault="004A56E1" w:rsidP="004A56E1">
      <w:pPr>
        <w:spacing w:after="0" w:line="240" w:lineRule="auto"/>
        <w:jc w:val="both"/>
        <w:rPr>
          <w:rFonts w:ascii="Arial" w:hAnsi="Arial" w:cs="Arial"/>
          <w:sz w:val="24"/>
          <w:szCs w:val="24"/>
        </w:rPr>
      </w:pPr>
    </w:p>
    <w:p w:rsidR="004A56E1" w:rsidRPr="00424159" w:rsidRDefault="004A56E1" w:rsidP="004A56E1">
      <w:pPr>
        <w:pStyle w:val="Nagwek1"/>
        <w:spacing w:before="0" w:line="240" w:lineRule="auto"/>
        <w:jc w:val="both"/>
        <w:rPr>
          <w:rFonts w:ascii="Arial" w:hAnsi="Arial" w:cs="Arial"/>
          <w:color w:val="auto"/>
          <w:sz w:val="24"/>
          <w:szCs w:val="24"/>
        </w:rPr>
      </w:pPr>
      <w:bookmarkStart w:id="58" w:name="_Toc463826036"/>
      <w:bookmarkStart w:id="59" w:name="_Toc463831175"/>
      <w:r w:rsidRPr="00424159">
        <w:rPr>
          <w:rFonts w:ascii="Arial" w:hAnsi="Arial" w:cs="Arial"/>
          <w:color w:val="auto"/>
          <w:sz w:val="24"/>
          <w:szCs w:val="24"/>
        </w:rPr>
        <w:lastRenderedPageBreak/>
        <w:t>5. Wykonywanie robót.</w:t>
      </w:r>
      <w:bookmarkEnd w:id="58"/>
      <w:bookmarkEnd w:id="59"/>
    </w:p>
    <w:p w:rsidR="004A56E1" w:rsidRPr="00EA4544" w:rsidRDefault="004A56E1" w:rsidP="004A56E1">
      <w:pPr>
        <w:autoSpaceDE w:val="0"/>
        <w:autoSpaceDN w:val="0"/>
        <w:adjustRightInd w:val="0"/>
        <w:spacing w:after="0" w:line="240" w:lineRule="auto"/>
        <w:jc w:val="both"/>
        <w:rPr>
          <w:rFonts w:ascii="Arial" w:hAnsi="Arial" w:cs="Arial"/>
          <w:sz w:val="24"/>
          <w:szCs w:val="24"/>
        </w:rPr>
      </w:pPr>
      <w:r w:rsidRPr="00EA4544">
        <w:rPr>
          <w:rFonts w:ascii="Arial" w:hAnsi="Arial" w:cs="Arial"/>
          <w:sz w:val="24"/>
          <w:szCs w:val="24"/>
        </w:rPr>
        <w:t xml:space="preserve">Ogólne wymagania dotyczące wykonania robót podano w ST 00.01 „Wymagania ogólne" pkt. 5.  </w:t>
      </w:r>
    </w:p>
    <w:p w:rsidR="00321207"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Instalacje należy wykonać zgodnie z dokumentacją  "Warunki techniczne wykonania i odbioru instalacji wentylacyjnych” wyd. COBRTI </w:t>
      </w:r>
      <w:proofErr w:type="spellStart"/>
      <w:r w:rsidRPr="00EE74CF">
        <w:rPr>
          <w:rFonts w:ascii="Arial" w:hAnsi="Arial" w:cs="Arial"/>
          <w:sz w:val="24"/>
          <w:szCs w:val="24"/>
        </w:rPr>
        <w:t>Instal</w:t>
      </w:r>
      <w:proofErr w:type="spellEnd"/>
      <w:r w:rsidRPr="00EE74CF">
        <w:rPr>
          <w:rFonts w:ascii="Arial" w:hAnsi="Arial" w:cs="Arial"/>
          <w:sz w:val="24"/>
          <w:szCs w:val="24"/>
        </w:rPr>
        <w:t>, Zeszyt 5 – wrzesień 2002r., oraz odpowiednimi normami i DTR urządzeń.</w:t>
      </w:r>
    </w:p>
    <w:p w:rsidR="00775B63" w:rsidRPr="00EE74CF" w:rsidRDefault="00775B63" w:rsidP="00775B63">
      <w:pPr>
        <w:numPr>
          <w:ilvl w:val="12"/>
          <w:numId w:val="0"/>
        </w:numPr>
        <w:spacing w:after="0" w:line="240" w:lineRule="auto"/>
        <w:jc w:val="both"/>
        <w:rPr>
          <w:rFonts w:ascii="Arial" w:hAnsi="Arial" w:cs="Arial"/>
          <w:sz w:val="24"/>
          <w:szCs w:val="24"/>
        </w:rPr>
      </w:pPr>
      <w:r w:rsidRPr="00EE74CF">
        <w:rPr>
          <w:rFonts w:ascii="Arial" w:hAnsi="Arial" w:cs="Arial"/>
          <w:sz w:val="24"/>
          <w:szCs w:val="24"/>
        </w:rPr>
        <w:t>Wszystkie prace muszą być prowadzone i zakończone przy zachowaniu należytej staranności oraz zgodnie ze sztuką budowlaną.</w:t>
      </w:r>
    </w:p>
    <w:p w:rsidR="00321207" w:rsidRPr="00EE74CF" w:rsidRDefault="00321207" w:rsidP="00321207">
      <w:pPr>
        <w:pStyle w:val="Tekstpodstawowy"/>
        <w:numPr>
          <w:ilvl w:val="12"/>
          <w:numId w:val="0"/>
        </w:numPr>
        <w:spacing w:after="0" w:line="240" w:lineRule="auto"/>
        <w:jc w:val="both"/>
        <w:rPr>
          <w:rFonts w:ascii="Arial" w:hAnsi="Arial" w:cs="Arial"/>
        </w:rPr>
      </w:pPr>
      <w:r w:rsidRPr="00EE74CF">
        <w:rPr>
          <w:rFonts w:ascii="Arial" w:hAnsi="Arial" w:cs="Arial"/>
        </w:rPr>
        <w:t xml:space="preserve">Do obowiązków </w:t>
      </w:r>
      <w:r>
        <w:rPr>
          <w:rFonts w:ascii="Arial" w:hAnsi="Arial" w:cs="Arial"/>
        </w:rPr>
        <w:t>W</w:t>
      </w:r>
      <w:r w:rsidRPr="00EE74CF">
        <w:rPr>
          <w:rFonts w:ascii="Arial" w:hAnsi="Arial" w:cs="Arial"/>
        </w:rPr>
        <w:t>ykonawcy należy:</w:t>
      </w:r>
    </w:p>
    <w:p w:rsidR="00321207" w:rsidRPr="00EE74CF" w:rsidRDefault="00321207" w:rsidP="00D7614F">
      <w:pPr>
        <w:numPr>
          <w:ilvl w:val="0"/>
          <w:numId w:val="4"/>
        </w:numPr>
        <w:spacing w:after="0" w:line="240" w:lineRule="auto"/>
        <w:jc w:val="both"/>
        <w:rPr>
          <w:rFonts w:ascii="Arial" w:hAnsi="Arial" w:cs="Arial"/>
          <w:sz w:val="24"/>
          <w:szCs w:val="24"/>
        </w:rPr>
      </w:pPr>
      <w:r w:rsidRPr="00EE74CF">
        <w:rPr>
          <w:rFonts w:ascii="Arial" w:hAnsi="Arial" w:cs="Arial"/>
          <w:sz w:val="24"/>
          <w:szCs w:val="24"/>
        </w:rPr>
        <w:t>uzyskanie od producentów, bądź opracowanie wszelkich dokumentów koniecznych do uzyskania aprobat, atestów dla elementów instalacji, dopuszczających do stosowania jako materiałów budowlanych w Polsce</w:t>
      </w:r>
      <w:r>
        <w:rPr>
          <w:rFonts w:ascii="Arial" w:hAnsi="Arial" w:cs="Arial"/>
          <w:sz w:val="24"/>
          <w:szCs w:val="24"/>
        </w:rPr>
        <w:t>,</w:t>
      </w:r>
    </w:p>
    <w:p w:rsidR="00321207" w:rsidRPr="00EE74CF" w:rsidRDefault="00321207" w:rsidP="00D7614F">
      <w:pPr>
        <w:numPr>
          <w:ilvl w:val="0"/>
          <w:numId w:val="4"/>
        </w:numPr>
        <w:spacing w:after="0" w:line="240" w:lineRule="auto"/>
        <w:jc w:val="both"/>
        <w:rPr>
          <w:rFonts w:ascii="Arial" w:hAnsi="Arial" w:cs="Arial"/>
          <w:sz w:val="24"/>
          <w:szCs w:val="24"/>
        </w:rPr>
      </w:pPr>
      <w:r w:rsidRPr="00EE74CF">
        <w:rPr>
          <w:rFonts w:ascii="Arial" w:hAnsi="Arial" w:cs="Arial"/>
          <w:sz w:val="24"/>
          <w:szCs w:val="24"/>
        </w:rPr>
        <w:t>bieżąca współpraca z lokalnym nadzorem budowlanym i koordynacja robót z pozostałymi branżami w trakcie realizacji</w:t>
      </w:r>
      <w:r>
        <w:rPr>
          <w:rFonts w:ascii="Arial" w:hAnsi="Arial" w:cs="Arial"/>
          <w:sz w:val="24"/>
          <w:szCs w:val="24"/>
        </w:rPr>
        <w:t>,</w:t>
      </w:r>
    </w:p>
    <w:p w:rsidR="00321207" w:rsidRPr="00EE74CF" w:rsidRDefault="00321207" w:rsidP="00D7614F">
      <w:pPr>
        <w:numPr>
          <w:ilvl w:val="0"/>
          <w:numId w:val="3"/>
        </w:numPr>
        <w:spacing w:after="0" w:line="240" w:lineRule="auto"/>
        <w:ind w:left="714" w:hanging="357"/>
        <w:jc w:val="both"/>
        <w:rPr>
          <w:rFonts w:ascii="Arial" w:hAnsi="Arial" w:cs="Arial"/>
          <w:sz w:val="24"/>
          <w:szCs w:val="24"/>
        </w:rPr>
      </w:pPr>
      <w:r w:rsidRPr="00EE74CF">
        <w:rPr>
          <w:rFonts w:ascii="Arial" w:hAnsi="Arial" w:cs="Arial"/>
          <w:sz w:val="24"/>
          <w:szCs w:val="24"/>
        </w:rPr>
        <w:t xml:space="preserve">wykonanie rysunków montażowych i warsztatowych kanałów i kształtek wentylacyjnych, w zakresie niezbędnym jego zdaniem do </w:t>
      </w:r>
      <w:r>
        <w:rPr>
          <w:rFonts w:ascii="Arial" w:hAnsi="Arial" w:cs="Arial"/>
          <w:sz w:val="24"/>
          <w:szCs w:val="24"/>
        </w:rPr>
        <w:t>montażu,</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dostarczenie i montaż urządzeń instalacji – centrale klimatyzacyjne, wentylatory, nawilżacze</w:t>
      </w:r>
      <w:r>
        <w:rPr>
          <w:rFonts w:ascii="Arial" w:hAnsi="Arial" w:cs="Arial"/>
          <w:sz w:val="24"/>
          <w:szCs w:val="24"/>
        </w:rPr>
        <w:t>,</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dostarczenie i montaż urządzeń klimatyzacyjnych opartych o system SPLIT i VRV</w:t>
      </w:r>
      <w:r w:rsidRPr="00EE74CF">
        <w:rPr>
          <w:rFonts w:ascii="Arial" w:hAnsi="Arial" w:cs="Arial"/>
          <w:i/>
          <w:sz w:val="24"/>
          <w:szCs w:val="24"/>
        </w:rPr>
        <w:t xml:space="preserve"> </w:t>
      </w:r>
      <w:r w:rsidRPr="00EE74CF">
        <w:rPr>
          <w:rFonts w:ascii="Arial" w:hAnsi="Arial" w:cs="Arial"/>
          <w:sz w:val="24"/>
          <w:szCs w:val="24"/>
        </w:rPr>
        <w:t>–klimatyzatory, skraplacze – jako kompletnych zestawów z orurowaniem chłodniczym instalacji freonowej, izolacjami, okablowaniem i wyposa</w:t>
      </w:r>
      <w:r>
        <w:rPr>
          <w:rFonts w:ascii="Arial" w:hAnsi="Arial" w:cs="Arial"/>
          <w:sz w:val="24"/>
          <w:szCs w:val="24"/>
        </w:rPr>
        <w:t>żeniem AKP,</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dostarczenie, montaż i rozruch niezbędnych urządzeń automatyki określonych w projekcie AKP zapewniających p</w:t>
      </w:r>
      <w:r>
        <w:rPr>
          <w:rFonts w:ascii="Arial" w:hAnsi="Arial" w:cs="Arial"/>
          <w:sz w:val="24"/>
          <w:szCs w:val="24"/>
        </w:rPr>
        <w:t>rawidłowe działanie instalacji,</w:t>
      </w:r>
    </w:p>
    <w:p w:rsidR="00321207" w:rsidRPr="00EE74CF" w:rsidRDefault="00321207" w:rsidP="00D7614F">
      <w:pPr>
        <w:numPr>
          <w:ilvl w:val="0"/>
          <w:numId w:val="3"/>
        </w:numPr>
        <w:spacing w:after="0" w:line="240" w:lineRule="auto"/>
        <w:jc w:val="both"/>
        <w:rPr>
          <w:rFonts w:ascii="Arial" w:hAnsi="Arial" w:cs="Arial"/>
          <w:sz w:val="24"/>
          <w:szCs w:val="24"/>
        </w:rPr>
      </w:pPr>
      <w:r w:rsidRPr="00EE74CF">
        <w:rPr>
          <w:rFonts w:ascii="Arial" w:hAnsi="Arial" w:cs="Arial"/>
          <w:sz w:val="24"/>
          <w:szCs w:val="24"/>
        </w:rPr>
        <w:t xml:space="preserve">dostarczenie oraz montaż kanałów i kształtek wraz z podstawowym osprzętem (kratki, anemostaty, przepustnice, klapy </w:t>
      </w:r>
      <w:proofErr w:type="spellStart"/>
      <w:r w:rsidRPr="00EE74CF">
        <w:rPr>
          <w:rFonts w:ascii="Arial" w:hAnsi="Arial" w:cs="Arial"/>
          <w:sz w:val="24"/>
          <w:szCs w:val="24"/>
        </w:rPr>
        <w:t>p.poż</w:t>
      </w:r>
      <w:proofErr w:type="spellEnd"/>
      <w:r w:rsidRPr="00EE74CF">
        <w:rPr>
          <w:rFonts w:ascii="Arial" w:hAnsi="Arial" w:cs="Arial"/>
          <w:sz w:val="24"/>
          <w:szCs w:val="24"/>
        </w:rPr>
        <w:t>., tłumiki akustyczne, podstawy dac</w:t>
      </w:r>
      <w:r>
        <w:rPr>
          <w:rFonts w:ascii="Arial" w:hAnsi="Arial" w:cs="Arial"/>
          <w:sz w:val="24"/>
          <w:szCs w:val="24"/>
        </w:rPr>
        <w:t>howe, podwieszenia kanałów np.),</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wykonanie niezbędnych robót zabezpieczenia antykorozyjnego elementów instalacji</w:t>
      </w:r>
      <w:r>
        <w:rPr>
          <w:rFonts w:ascii="Arial" w:hAnsi="Arial" w:cs="Arial"/>
          <w:sz w:val="24"/>
          <w:szCs w:val="24"/>
        </w:rPr>
        <w:t>,</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 xml:space="preserve">dostarczenie i montaż izolacji zewnętrznych kanałów: </w:t>
      </w:r>
      <w:proofErr w:type="spellStart"/>
      <w:r w:rsidRPr="00EE74CF">
        <w:rPr>
          <w:rFonts w:ascii="Arial" w:hAnsi="Arial" w:cs="Arial"/>
          <w:sz w:val="24"/>
          <w:szCs w:val="24"/>
        </w:rPr>
        <w:t>p.poż</w:t>
      </w:r>
      <w:proofErr w:type="spellEnd"/>
      <w:r w:rsidRPr="00EE74CF">
        <w:rPr>
          <w:rFonts w:ascii="Arial" w:hAnsi="Arial" w:cs="Arial"/>
          <w:sz w:val="24"/>
          <w:szCs w:val="24"/>
        </w:rPr>
        <w:t>., termicznej i akustycznej</w:t>
      </w:r>
      <w:r>
        <w:rPr>
          <w:rFonts w:ascii="Arial" w:hAnsi="Arial" w:cs="Arial"/>
          <w:sz w:val="24"/>
          <w:szCs w:val="24"/>
        </w:rPr>
        <w:t>,</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wykonanie prób, pomiarów, regulacji instalacji</w:t>
      </w:r>
      <w:r>
        <w:rPr>
          <w:rFonts w:ascii="Arial" w:hAnsi="Arial" w:cs="Arial"/>
          <w:sz w:val="24"/>
          <w:szCs w:val="24"/>
        </w:rPr>
        <w:t>,</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rozruch i odbiór instalacji włącznie ze sporządzeniem wymaganych protokółów</w:t>
      </w:r>
      <w:r>
        <w:rPr>
          <w:rFonts w:ascii="Arial" w:hAnsi="Arial" w:cs="Arial"/>
          <w:sz w:val="24"/>
          <w:szCs w:val="24"/>
        </w:rPr>
        <w:t>,</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wykonanie dokumentacji powykonawczej ukazującej szczegółowy, faktyczny przebieg wszystkich kanałów, rozmieszczenie pozostałych elementów instalacji, ich wymiary, średnice, parametry i wszystkie elementy niezbędne do prawidłowej eksploatacji i ew</w:t>
      </w:r>
      <w:r>
        <w:rPr>
          <w:rFonts w:ascii="Arial" w:hAnsi="Arial" w:cs="Arial"/>
          <w:sz w:val="24"/>
          <w:szCs w:val="24"/>
        </w:rPr>
        <w:t>entualnej przebudowy instalacji,</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zapewnienie konserwacji w okresie gwarancyjnym</w:t>
      </w:r>
      <w:r>
        <w:rPr>
          <w:rFonts w:ascii="Arial" w:hAnsi="Arial" w:cs="Arial"/>
          <w:sz w:val="24"/>
          <w:szCs w:val="24"/>
        </w:rPr>
        <w:t>,</w:t>
      </w:r>
    </w:p>
    <w:p w:rsidR="00321207" w:rsidRPr="00EE74CF" w:rsidRDefault="00321207" w:rsidP="00D7614F">
      <w:pPr>
        <w:numPr>
          <w:ilvl w:val="0"/>
          <w:numId w:val="2"/>
        </w:numPr>
        <w:spacing w:after="0" w:line="240" w:lineRule="auto"/>
        <w:jc w:val="both"/>
        <w:rPr>
          <w:rFonts w:ascii="Arial" w:hAnsi="Arial" w:cs="Arial"/>
          <w:sz w:val="24"/>
          <w:szCs w:val="24"/>
        </w:rPr>
      </w:pPr>
      <w:r w:rsidRPr="00EE74CF">
        <w:rPr>
          <w:rFonts w:ascii="Arial" w:hAnsi="Arial" w:cs="Arial"/>
          <w:sz w:val="24"/>
          <w:szCs w:val="24"/>
        </w:rPr>
        <w:t>i</w:t>
      </w:r>
      <w:r>
        <w:rPr>
          <w:rFonts w:ascii="Arial" w:hAnsi="Arial" w:cs="Arial"/>
          <w:sz w:val="24"/>
          <w:szCs w:val="24"/>
        </w:rPr>
        <w:t>nstrukcje obsługi i konserwacji.</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Do </w:t>
      </w:r>
      <w:r>
        <w:rPr>
          <w:rFonts w:ascii="Arial" w:hAnsi="Arial" w:cs="Arial"/>
          <w:sz w:val="24"/>
          <w:szCs w:val="24"/>
        </w:rPr>
        <w:t>W</w:t>
      </w:r>
      <w:r w:rsidRPr="00EE74CF">
        <w:rPr>
          <w:rFonts w:ascii="Arial" w:hAnsi="Arial" w:cs="Arial"/>
          <w:sz w:val="24"/>
          <w:szCs w:val="24"/>
        </w:rPr>
        <w:t xml:space="preserve">ykonawcy należeć będą prace związane z wykuciem, wycięciem ewentualnych dodatkowych otworów dla tras przewodów i odpowiedzialny on będzie za dokładność ich usytuowania i jakość ich wykonania. Wykonawca zobowiązany będzie do zachowania dbałości o stan pomieszczeń </w:t>
      </w:r>
      <w:r>
        <w:rPr>
          <w:rFonts w:ascii="Arial" w:hAnsi="Arial" w:cs="Arial"/>
          <w:sz w:val="24"/>
          <w:szCs w:val="24"/>
        </w:rPr>
        <w:t>i</w:t>
      </w:r>
      <w:r w:rsidRPr="00EE74CF">
        <w:rPr>
          <w:rFonts w:ascii="Arial" w:hAnsi="Arial" w:cs="Arial"/>
          <w:sz w:val="24"/>
          <w:szCs w:val="24"/>
        </w:rPr>
        <w:t xml:space="preserve"> unikania zbędnego kucia </w:t>
      </w:r>
      <w:r>
        <w:rPr>
          <w:rFonts w:ascii="Arial" w:hAnsi="Arial" w:cs="Arial"/>
          <w:sz w:val="24"/>
          <w:szCs w:val="24"/>
        </w:rPr>
        <w:t>ś</w:t>
      </w:r>
      <w:r w:rsidRPr="00EE74CF">
        <w:rPr>
          <w:rFonts w:ascii="Arial" w:hAnsi="Arial" w:cs="Arial"/>
          <w:sz w:val="24"/>
          <w:szCs w:val="24"/>
        </w:rPr>
        <w:t>cian i wycinania otworów.</w:t>
      </w:r>
    </w:p>
    <w:p w:rsidR="00603C11" w:rsidRPr="00EE74CF" w:rsidRDefault="00603C11" w:rsidP="00603C11">
      <w:pPr>
        <w:spacing w:after="0" w:line="240" w:lineRule="auto"/>
        <w:jc w:val="both"/>
        <w:rPr>
          <w:rFonts w:ascii="Arial" w:hAnsi="Arial" w:cs="Arial"/>
          <w:sz w:val="24"/>
          <w:szCs w:val="24"/>
        </w:rPr>
      </w:pPr>
      <w:r w:rsidRPr="00EE74CF">
        <w:rPr>
          <w:rFonts w:ascii="Arial" w:hAnsi="Arial" w:cs="Arial"/>
          <w:sz w:val="24"/>
          <w:szCs w:val="24"/>
        </w:rPr>
        <w:t>Wszystkie prace związane z montażem instalacji muszą być koordynowane w trakcie realizacji z wykonawcami innych branż.</w:t>
      </w:r>
    </w:p>
    <w:p w:rsidR="00603C11" w:rsidRPr="00EE74CF" w:rsidRDefault="00603C11" w:rsidP="00603C11">
      <w:pPr>
        <w:spacing w:after="0" w:line="240" w:lineRule="auto"/>
        <w:jc w:val="both"/>
        <w:rPr>
          <w:rFonts w:ascii="Arial" w:hAnsi="Arial" w:cs="Arial"/>
          <w:sz w:val="24"/>
          <w:szCs w:val="24"/>
        </w:rPr>
      </w:pPr>
      <w:r w:rsidRPr="00EE74CF">
        <w:rPr>
          <w:rFonts w:ascii="Arial" w:hAnsi="Arial" w:cs="Arial"/>
          <w:sz w:val="24"/>
          <w:szCs w:val="24"/>
        </w:rPr>
        <w:t>Wszelkie uzasadnione zmiany i odstępstwa proponowane przez Wykonawcę powinny być obustronnie uzgodnione z Inwestorem.</w:t>
      </w:r>
    </w:p>
    <w:p w:rsidR="00603C11" w:rsidRPr="00EE74CF" w:rsidRDefault="00603C11" w:rsidP="00603C11">
      <w:pPr>
        <w:spacing w:after="0" w:line="240" w:lineRule="auto"/>
        <w:jc w:val="both"/>
        <w:rPr>
          <w:rFonts w:ascii="Arial" w:hAnsi="Arial" w:cs="Arial"/>
          <w:sz w:val="24"/>
          <w:szCs w:val="24"/>
        </w:rPr>
      </w:pPr>
      <w:r w:rsidRPr="00EE74CF">
        <w:rPr>
          <w:rFonts w:ascii="Arial" w:hAnsi="Arial" w:cs="Arial"/>
          <w:sz w:val="24"/>
          <w:szCs w:val="24"/>
        </w:rPr>
        <w:lastRenderedPageBreak/>
        <w:t xml:space="preserve">Decyzje o zmianach, wprowadzonych w czasie wykonawstwa powinny być potwierdzone wpisem </w:t>
      </w:r>
      <w:r>
        <w:rPr>
          <w:rFonts w:ascii="Arial" w:hAnsi="Arial" w:cs="Arial"/>
          <w:sz w:val="24"/>
          <w:szCs w:val="24"/>
        </w:rPr>
        <w:t>I</w:t>
      </w:r>
      <w:r w:rsidRPr="00EE74CF">
        <w:rPr>
          <w:rFonts w:ascii="Arial" w:hAnsi="Arial" w:cs="Arial"/>
          <w:sz w:val="24"/>
          <w:szCs w:val="24"/>
        </w:rPr>
        <w:t xml:space="preserve">nspektora </w:t>
      </w:r>
      <w:r>
        <w:rPr>
          <w:rFonts w:ascii="Arial" w:hAnsi="Arial" w:cs="Arial"/>
          <w:sz w:val="24"/>
          <w:szCs w:val="24"/>
        </w:rPr>
        <w:t>N</w:t>
      </w:r>
      <w:r w:rsidRPr="00EE74CF">
        <w:rPr>
          <w:rFonts w:ascii="Arial" w:hAnsi="Arial" w:cs="Arial"/>
          <w:sz w:val="24"/>
          <w:szCs w:val="24"/>
        </w:rPr>
        <w:t xml:space="preserve">adzoru do </w:t>
      </w:r>
      <w:r>
        <w:rPr>
          <w:rFonts w:ascii="Arial" w:hAnsi="Arial" w:cs="Arial"/>
          <w:sz w:val="24"/>
          <w:szCs w:val="24"/>
        </w:rPr>
        <w:t>D</w:t>
      </w:r>
      <w:r w:rsidRPr="00EE74CF">
        <w:rPr>
          <w:rFonts w:ascii="Arial" w:hAnsi="Arial" w:cs="Arial"/>
          <w:sz w:val="24"/>
          <w:szCs w:val="24"/>
        </w:rPr>
        <w:t xml:space="preserve">ziennika </w:t>
      </w:r>
      <w:r>
        <w:rPr>
          <w:rFonts w:ascii="Arial" w:hAnsi="Arial" w:cs="Arial"/>
          <w:sz w:val="24"/>
          <w:szCs w:val="24"/>
        </w:rPr>
        <w:t>B</w:t>
      </w:r>
      <w:r w:rsidRPr="00EE74CF">
        <w:rPr>
          <w:rFonts w:ascii="Arial" w:hAnsi="Arial" w:cs="Arial"/>
          <w:sz w:val="24"/>
          <w:szCs w:val="24"/>
        </w:rPr>
        <w:t>udowy, a w przypadkach koniecznych potwierdzone przez autora projektu.</w:t>
      </w:r>
    </w:p>
    <w:p w:rsidR="00603C11" w:rsidRPr="00EE74CF" w:rsidRDefault="00603C11" w:rsidP="00603C11">
      <w:pPr>
        <w:spacing w:after="0" w:line="240" w:lineRule="auto"/>
        <w:jc w:val="both"/>
        <w:rPr>
          <w:rFonts w:ascii="Arial" w:hAnsi="Arial" w:cs="Arial"/>
          <w:sz w:val="24"/>
          <w:szCs w:val="24"/>
        </w:rPr>
      </w:pPr>
      <w:r w:rsidRPr="00EE74CF">
        <w:rPr>
          <w:rFonts w:ascii="Arial" w:hAnsi="Arial" w:cs="Arial"/>
          <w:sz w:val="24"/>
          <w:szCs w:val="24"/>
        </w:rPr>
        <w:t>Wszelkie zmiany i odstępstwa nie mogą powodować obniżenia wartości funkcjonalnych</w:t>
      </w:r>
      <w:r>
        <w:rPr>
          <w:rFonts w:ascii="Arial" w:hAnsi="Arial" w:cs="Arial"/>
          <w:sz w:val="24"/>
          <w:szCs w:val="24"/>
        </w:rPr>
        <w:t xml:space="preserve"> </w:t>
      </w:r>
      <w:r w:rsidRPr="00EE74CF">
        <w:rPr>
          <w:rFonts w:ascii="Arial" w:hAnsi="Arial" w:cs="Arial"/>
          <w:sz w:val="24"/>
          <w:szCs w:val="24"/>
        </w:rPr>
        <w:t>i użytkowych instalacji, a jeżeli dotyczą materiałów, nie mogą powodować zmniejszenia trwałości eksploatacyjnej.</w:t>
      </w:r>
    </w:p>
    <w:p w:rsidR="00603C11" w:rsidRDefault="00603C11"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60" w:name="_Toc463831176"/>
      <w:r>
        <w:rPr>
          <w:rFonts w:ascii="Arial" w:hAnsi="Arial" w:cs="Arial"/>
          <w:color w:val="auto"/>
          <w:sz w:val="24"/>
          <w:szCs w:val="24"/>
        </w:rPr>
        <w:t>5</w:t>
      </w:r>
      <w:r w:rsidRPr="00536D9A">
        <w:rPr>
          <w:rFonts w:ascii="Arial" w:hAnsi="Arial" w:cs="Arial"/>
          <w:color w:val="auto"/>
          <w:sz w:val="24"/>
          <w:szCs w:val="24"/>
        </w:rPr>
        <w:t xml:space="preserve">.1. </w:t>
      </w:r>
      <w:r>
        <w:rPr>
          <w:rFonts w:ascii="Arial" w:hAnsi="Arial" w:cs="Arial"/>
          <w:color w:val="auto"/>
          <w:sz w:val="24"/>
          <w:szCs w:val="24"/>
        </w:rPr>
        <w:t>Centrale wentylacyjne</w:t>
      </w:r>
      <w:r w:rsidRPr="00536D9A">
        <w:rPr>
          <w:rFonts w:ascii="Arial" w:hAnsi="Arial" w:cs="Arial"/>
          <w:color w:val="auto"/>
          <w:sz w:val="24"/>
          <w:szCs w:val="24"/>
        </w:rPr>
        <w:t>.</w:t>
      </w:r>
      <w:bookmarkEnd w:id="60"/>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Centrale klimatyzacyjne montować na fabrycznych ramach. </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Centrale łączyć z kanałami wentylacyjnymi poprzez króćce elastyczne.</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Montaż i uruchomienie przeprowadzić zgodnie z DTR urządzenia i pod nadzorem autoryzowanego przez producenta serwisu. </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61" w:name="_Toc463831177"/>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2</w:t>
      </w:r>
      <w:r w:rsidRPr="00536D9A">
        <w:rPr>
          <w:rFonts w:ascii="Arial" w:hAnsi="Arial" w:cs="Arial"/>
          <w:color w:val="auto"/>
          <w:sz w:val="24"/>
          <w:szCs w:val="24"/>
        </w:rPr>
        <w:t xml:space="preserve">. </w:t>
      </w:r>
      <w:r>
        <w:rPr>
          <w:rFonts w:ascii="Arial" w:hAnsi="Arial" w:cs="Arial"/>
          <w:color w:val="auto"/>
          <w:sz w:val="24"/>
          <w:szCs w:val="24"/>
        </w:rPr>
        <w:t>Klimatyzatory systemu SPLIT i VRV</w:t>
      </w:r>
      <w:r w:rsidRPr="00536D9A">
        <w:rPr>
          <w:rFonts w:ascii="Arial" w:hAnsi="Arial" w:cs="Arial"/>
          <w:color w:val="auto"/>
          <w:sz w:val="24"/>
          <w:szCs w:val="24"/>
        </w:rPr>
        <w:t>.</w:t>
      </w:r>
      <w:bookmarkEnd w:id="61"/>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Klimatyzatory montować na fabrycznych wieszakach i podłączyć do instalacji freonowej, elektrycznej, odprowadzenia skroplin zgodnie z DTR urządzenia. </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Montaż i uruchomienie urządzeń przeprowadzić zgodnie z DTR urządzeń i pod nadzorem autoryzowanego przez producenta serwisu.</w:t>
      </w:r>
    </w:p>
    <w:p w:rsidR="00321207" w:rsidRPr="00EE74CF" w:rsidRDefault="00321207" w:rsidP="00321207">
      <w:pPr>
        <w:spacing w:after="0" w:line="240" w:lineRule="auto"/>
        <w:jc w:val="both"/>
        <w:rPr>
          <w:rFonts w:ascii="Arial" w:hAnsi="Arial" w:cs="Arial"/>
          <w:snapToGrid w:val="0"/>
          <w:sz w:val="24"/>
          <w:szCs w:val="24"/>
        </w:rPr>
      </w:pPr>
      <w:r w:rsidRPr="00EE74CF">
        <w:rPr>
          <w:rFonts w:ascii="Arial" w:hAnsi="Arial" w:cs="Arial"/>
          <w:snapToGrid w:val="0"/>
          <w:sz w:val="24"/>
          <w:szCs w:val="24"/>
        </w:rPr>
        <w:t>Urządzenia – klimatyzatory, skraplacze winny być dostarczone jako kompletny system</w:t>
      </w:r>
      <w:r>
        <w:rPr>
          <w:rFonts w:ascii="Arial" w:hAnsi="Arial" w:cs="Arial"/>
          <w:snapToGrid w:val="0"/>
          <w:sz w:val="24"/>
          <w:szCs w:val="24"/>
        </w:rPr>
        <w:t xml:space="preserve"> </w:t>
      </w:r>
      <w:r w:rsidRPr="00EE74CF">
        <w:rPr>
          <w:rFonts w:ascii="Arial" w:hAnsi="Arial" w:cs="Arial"/>
          <w:snapToGrid w:val="0"/>
          <w:sz w:val="24"/>
          <w:szCs w:val="24"/>
        </w:rPr>
        <w:t>z okablowaniem i orurowaniem czynnika chłodniczego</w:t>
      </w:r>
      <w:r w:rsidRPr="00EE74CF">
        <w:rPr>
          <w:rFonts w:ascii="Arial" w:hAnsi="Arial" w:cs="Arial"/>
          <w:sz w:val="24"/>
          <w:szCs w:val="24"/>
        </w:rPr>
        <w:t xml:space="preserve"> miedzy jednostkami wewnętrznymi a skraplaczami, automatyką </w:t>
      </w:r>
      <w:r w:rsidRPr="00EE74CF">
        <w:rPr>
          <w:rFonts w:ascii="Arial" w:hAnsi="Arial" w:cs="Arial"/>
          <w:snapToGrid w:val="0"/>
          <w:sz w:val="24"/>
          <w:szCs w:val="24"/>
        </w:rPr>
        <w:t>oraz wszelkimi akcesoriami dodatkowymi niezbędnymi do zmontowania i uruchomienia instalacji.</w:t>
      </w:r>
    </w:p>
    <w:p w:rsidR="00321207" w:rsidRDefault="00321207" w:rsidP="00536D9A">
      <w:pPr>
        <w:spacing w:after="0" w:line="240" w:lineRule="auto"/>
        <w:jc w:val="both"/>
        <w:rPr>
          <w:rFonts w:ascii="Arial" w:hAnsi="Arial" w:cs="Arial"/>
          <w:sz w:val="24"/>
          <w:szCs w:val="24"/>
        </w:rPr>
      </w:pPr>
    </w:p>
    <w:p w:rsidR="004A56E1" w:rsidRPr="00536D9A" w:rsidRDefault="004A56E1" w:rsidP="004A56E1">
      <w:pPr>
        <w:pStyle w:val="Nagwek2"/>
        <w:spacing w:before="0" w:line="240" w:lineRule="auto"/>
        <w:jc w:val="both"/>
        <w:rPr>
          <w:rFonts w:ascii="Arial" w:hAnsi="Arial" w:cs="Arial"/>
          <w:color w:val="auto"/>
          <w:sz w:val="24"/>
          <w:szCs w:val="24"/>
        </w:rPr>
      </w:pPr>
      <w:bookmarkStart w:id="62" w:name="_Toc463831178"/>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3</w:t>
      </w:r>
      <w:r w:rsidRPr="00536D9A">
        <w:rPr>
          <w:rFonts w:ascii="Arial" w:hAnsi="Arial" w:cs="Arial"/>
          <w:color w:val="auto"/>
          <w:sz w:val="24"/>
          <w:szCs w:val="24"/>
        </w:rPr>
        <w:t xml:space="preserve">. </w:t>
      </w:r>
      <w:r>
        <w:rPr>
          <w:rFonts w:ascii="Arial" w:hAnsi="Arial" w:cs="Arial"/>
          <w:color w:val="auto"/>
          <w:sz w:val="24"/>
          <w:szCs w:val="24"/>
        </w:rPr>
        <w:t>Rurociągi freonowe</w:t>
      </w:r>
      <w:r w:rsidRPr="00536D9A">
        <w:rPr>
          <w:rFonts w:ascii="Arial" w:hAnsi="Arial" w:cs="Arial"/>
          <w:color w:val="auto"/>
          <w:sz w:val="24"/>
          <w:szCs w:val="24"/>
        </w:rPr>
        <w:t>.</w:t>
      </w:r>
      <w:bookmarkEnd w:id="62"/>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W instalacjach klimatyzacyjnych stosuje si</w:t>
      </w:r>
      <w:r w:rsidRPr="004A56E1">
        <w:rPr>
          <w:rFonts w:ascii="Arial" w:eastAsia="TimesNewRoman" w:hAnsi="Arial" w:cs="Arial"/>
          <w:sz w:val="24"/>
          <w:szCs w:val="24"/>
        </w:rPr>
        <w:t xml:space="preserve">ę </w:t>
      </w:r>
      <w:r w:rsidRPr="004A56E1">
        <w:rPr>
          <w:rFonts w:ascii="Arial" w:hAnsi="Arial" w:cs="Arial"/>
          <w:sz w:val="24"/>
          <w:szCs w:val="24"/>
        </w:rPr>
        <w:t>przewody z miedzi chłodniczej. Przewody należy ł</w:t>
      </w:r>
      <w:r w:rsidRPr="004A56E1">
        <w:rPr>
          <w:rFonts w:ascii="Arial" w:eastAsia="TimesNewRoman" w:hAnsi="Arial" w:cs="Arial"/>
          <w:sz w:val="24"/>
          <w:szCs w:val="24"/>
        </w:rPr>
        <w:t>ą</w:t>
      </w:r>
      <w:r w:rsidRPr="004A56E1">
        <w:rPr>
          <w:rFonts w:ascii="Arial" w:hAnsi="Arial" w:cs="Arial"/>
          <w:sz w:val="24"/>
          <w:szCs w:val="24"/>
        </w:rPr>
        <w:t>czy</w:t>
      </w:r>
      <w:r w:rsidRPr="004A56E1">
        <w:rPr>
          <w:rFonts w:ascii="Arial" w:eastAsia="TimesNewRoman" w:hAnsi="Arial" w:cs="Arial"/>
          <w:sz w:val="24"/>
          <w:szCs w:val="24"/>
        </w:rPr>
        <w:t xml:space="preserve">ć </w:t>
      </w:r>
      <w:r w:rsidRPr="004A56E1">
        <w:rPr>
          <w:rFonts w:ascii="Arial" w:hAnsi="Arial" w:cs="Arial"/>
          <w:sz w:val="24"/>
          <w:szCs w:val="24"/>
        </w:rPr>
        <w:t>przez lutowanie twarde.</w:t>
      </w:r>
    </w:p>
    <w:p w:rsidR="004A56E1" w:rsidRPr="004A56E1" w:rsidRDefault="004A56E1" w:rsidP="004A56E1">
      <w:pPr>
        <w:spacing w:after="0" w:line="240" w:lineRule="auto"/>
        <w:jc w:val="both"/>
        <w:rPr>
          <w:rFonts w:ascii="Arial" w:hAnsi="Arial" w:cs="Arial"/>
          <w:sz w:val="24"/>
          <w:szCs w:val="24"/>
        </w:rPr>
      </w:pPr>
    </w:p>
    <w:p w:rsidR="004A56E1" w:rsidRPr="004A56E1" w:rsidRDefault="004A56E1" w:rsidP="004A56E1">
      <w:pPr>
        <w:pStyle w:val="Nagwek3"/>
        <w:spacing w:before="0" w:line="240" w:lineRule="auto"/>
        <w:jc w:val="both"/>
        <w:rPr>
          <w:rFonts w:ascii="Arial" w:hAnsi="Arial" w:cs="Arial"/>
          <w:color w:val="auto"/>
          <w:sz w:val="24"/>
          <w:szCs w:val="24"/>
        </w:rPr>
      </w:pPr>
      <w:bookmarkStart w:id="63" w:name="_Toc463831179"/>
      <w:r w:rsidRPr="004A56E1">
        <w:rPr>
          <w:rFonts w:ascii="Arial" w:hAnsi="Arial" w:cs="Arial"/>
          <w:color w:val="auto"/>
          <w:sz w:val="24"/>
          <w:szCs w:val="24"/>
        </w:rPr>
        <w:t>5.3.1. Cięcie i lutowanie rur.</w:t>
      </w:r>
      <w:bookmarkEnd w:id="63"/>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Ci</w:t>
      </w:r>
      <w:r w:rsidRPr="004A56E1">
        <w:rPr>
          <w:rFonts w:ascii="Arial" w:eastAsia="TimesNewRoman" w:hAnsi="Arial" w:cs="Arial"/>
          <w:sz w:val="24"/>
          <w:szCs w:val="24"/>
        </w:rPr>
        <w:t>ę</w:t>
      </w:r>
      <w:r w:rsidRPr="004A56E1">
        <w:rPr>
          <w:rFonts w:ascii="Arial" w:hAnsi="Arial" w:cs="Arial"/>
          <w:sz w:val="24"/>
          <w:szCs w:val="24"/>
        </w:rPr>
        <w:t>cie rur miedzianych mo</w:t>
      </w:r>
      <w:r w:rsidRPr="004A56E1">
        <w:rPr>
          <w:rFonts w:ascii="Arial" w:eastAsia="TimesNewRoman" w:hAnsi="Arial" w:cs="Arial"/>
          <w:sz w:val="24"/>
          <w:szCs w:val="24"/>
        </w:rPr>
        <w:t>ż</w:t>
      </w:r>
      <w:r w:rsidRPr="004A56E1">
        <w:rPr>
          <w:rFonts w:ascii="Arial" w:hAnsi="Arial" w:cs="Arial"/>
          <w:sz w:val="24"/>
          <w:szCs w:val="24"/>
        </w:rPr>
        <w:t>e by</w:t>
      </w:r>
      <w:r w:rsidRPr="004A56E1">
        <w:rPr>
          <w:rFonts w:ascii="Arial" w:eastAsia="TimesNewRoman" w:hAnsi="Arial" w:cs="Arial"/>
          <w:sz w:val="24"/>
          <w:szCs w:val="24"/>
        </w:rPr>
        <w:t xml:space="preserve">ć </w:t>
      </w:r>
      <w:r w:rsidRPr="004A56E1">
        <w:rPr>
          <w:rFonts w:ascii="Arial" w:hAnsi="Arial" w:cs="Arial"/>
          <w:sz w:val="24"/>
          <w:szCs w:val="24"/>
        </w:rPr>
        <w:t xml:space="preserve">wykonywane m. in. przy pomocy </w:t>
      </w:r>
      <w:proofErr w:type="spellStart"/>
      <w:r w:rsidRPr="004A56E1">
        <w:rPr>
          <w:rFonts w:ascii="Arial" w:hAnsi="Arial" w:cs="Arial"/>
          <w:sz w:val="24"/>
          <w:szCs w:val="24"/>
        </w:rPr>
        <w:t>drobnoz</w:t>
      </w:r>
      <w:r w:rsidRPr="004A56E1">
        <w:rPr>
          <w:rFonts w:ascii="Arial" w:eastAsia="TimesNewRoman" w:hAnsi="Arial" w:cs="Arial"/>
          <w:sz w:val="24"/>
          <w:szCs w:val="24"/>
        </w:rPr>
        <w:t>ę</w:t>
      </w:r>
      <w:r w:rsidRPr="004A56E1">
        <w:rPr>
          <w:rFonts w:ascii="Arial" w:hAnsi="Arial" w:cs="Arial"/>
          <w:sz w:val="24"/>
          <w:szCs w:val="24"/>
        </w:rPr>
        <w:t>bnych</w:t>
      </w:r>
      <w:proofErr w:type="spellEnd"/>
      <w:r w:rsidRPr="004A56E1">
        <w:rPr>
          <w:rFonts w:ascii="Arial" w:hAnsi="Arial" w:cs="Arial"/>
          <w:sz w:val="24"/>
          <w:szCs w:val="24"/>
        </w:rPr>
        <w:t xml:space="preserve"> piłek do metali. Zalecanym narz</w:t>
      </w:r>
      <w:r w:rsidRPr="004A56E1">
        <w:rPr>
          <w:rFonts w:ascii="Arial" w:eastAsia="TimesNewRoman" w:hAnsi="Arial" w:cs="Arial"/>
          <w:sz w:val="24"/>
          <w:szCs w:val="24"/>
        </w:rPr>
        <w:t>ę</w:t>
      </w:r>
      <w:r w:rsidRPr="004A56E1">
        <w:rPr>
          <w:rFonts w:ascii="Arial" w:hAnsi="Arial" w:cs="Arial"/>
          <w:sz w:val="24"/>
          <w:szCs w:val="24"/>
        </w:rPr>
        <w:t>dziem jest jednak przecinarka kr</w:t>
      </w:r>
      <w:r w:rsidRPr="004A56E1">
        <w:rPr>
          <w:rFonts w:ascii="Arial" w:eastAsia="TimesNewRoman" w:hAnsi="Arial" w:cs="Arial"/>
          <w:sz w:val="24"/>
          <w:szCs w:val="24"/>
        </w:rPr>
        <w:t>ąż</w:t>
      </w:r>
      <w:r w:rsidRPr="004A56E1">
        <w:rPr>
          <w:rFonts w:ascii="Arial" w:hAnsi="Arial" w:cs="Arial"/>
          <w:sz w:val="24"/>
          <w:szCs w:val="24"/>
        </w:rPr>
        <w:t>kowa zapewniaj</w:t>
      </w:r>
      <w:r w:rsidRPr="004A56E1">
        <w:rPr>
          <w:rFonts w:ascii="Arial" w:eastAsia="TimesNewRoman" w:hAnsi="Arial" w:cs="Arial"/>
          <w:sz w:val="24"/>
          <w:szCs w:val="24"/>
        </w:rPr>
        <w:t>ą</w:t>
      </w:r>
      <w:r w:rsidRPr="004A56E1">
        <w:rPr>
          <w:rFonts w:ascii="Arial" w:hAnsi="Arial" w:cs="Arial"/>
          <w:sz w:val="24"/>
          <w:szCs w:val="24"/>
        </w:rPr>
        <w:t>ca spełnienie podstawowego wymogu – prostopadło</w:t>
      </w:r>
      <w:r w:rsidRPr="004A56E1">
        <w:rPr>
          <w:rFonts w:ascii="Arial" w:eastAsia="TimesNewRoman" w:hAnsi="Arial" w:cs="Arial"/>
          <w:sz w:val="24"/>
          <w:szCs w:val="24"/>
        </w:rPr>
        <w:t>ś</w:t>
      </w:r>
      <w:r w:rsidRPr="004A56E1">
        <w:rPr>
          <w:rFonts w:ascii="Arial" w:hAnsi="Arial" w:cs="Arial"/>
          <w:sz w:val="24"/>
          <w:szCs w:val="24"/>
        </w:rPr>
        <w:t>ci płaszczyzny ci</w:t>
      </w:r>
      <w:r w:rsidRPr="004A56E1">
        <w:rPr>
          <w:rFonts w:ascii="Arial" w:eastAsia="TimesNewRoman" w:hAnsi="Arial" w:cs="Arial"/>
          <w:sz w:val="24"/>
          <w:szCs w:val="24"/>
        </w:rPr>
        <w:t>ę</w:t>
      </w:r>
      <w:r w:rsidRPr="004A56E1">
        <w:rPr>
          <w:rFonts w:ascii="Arial" w:hAnsi="Arial" w:cs="Arial"/>
          <w:sz w:val="24"/>
          <w:szCs w:val="24"/>
        </w:rPr>
        <w:t>cia do osi rury.</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Bardzo wa</w:t>
      </w:r>
      <w:r w:rsidRPr="004A56E1">
        <w:rPr>
          <w:rFonts w:ascii="Arial" w:eastAsia="TimesNewRoman" w:hAnsi="Arial" w:cs="Arial"/>
          <w:sz w:val="24"/>
          <w:szCs w:val="24"/>
        </w:rPr>
        <w:t>ż</w:t>
      </w:r>
      <w:r w:rsidRPr="004A56E1">
        <w:rPr>
          <w:rFonts w:ascii="Arial" w:hAnsi="Arial" w:cs="Arial"/>
          <w:sz w:val="24"/>
          <w:szCs w:val="24"/>
        </w:rPr>
        <w:t>nymi czynno</w:t>
      </w:r>
      <w:r w:rsidRPr="004A56E1">
        <w:rPr>
          <w:rFonts w:ascii="Arial" w:eastAsia="TimesNewRoman" w:hAnsi="Arial" w:cs="Arial"/>
          <w:sz w:val="24"/>
          <w:szCs w:val="24"/>
        </w:rPr>
        <w:t>ś</w:t>
      </w:r>
      <w:r w:rsidRPr="004A56E1">
        <w:rPr>
          <w:rFonts w:ascii="Arial" w:hAnsi="Arial" w:cs="Arial"/>
          <w:sz w:val="24"/>
          <w:szCs w:val="24"/>
        </w:rPr>
        <w:t>ciami ko</w:t>
      </w:r>
      <w:r w:rsidRPr="004A56E1">
        <w:rPr>
          <w:rFonts w:ascii="Arial" w:eastAsia="TimesNewRoman" w:hAnsi="Arial" w:cs="Arial"/>
          <w:sz w:val="24"/>
          <w:szCs w:val="24"/>
        </w:rPr>
        <w:t>ń</w:t>
      </w:r>
      <w:r w:rsidRPr="004A56E1">
        <w:rPr>
          <w:rFonts w:ascii="Arial" w:hAnsi="Arial" w:cs="Arial"/>
          <w:sz w:val="24"/>
          <w:szCs w:val="24"/>
        </w:rPr>
        <w:t>cz</w:t>
      </w:r>
      <w:r w:rsidRPr="004A56E1">
        <w:rPr>
          <w:rFonts w:ascii="Arial" w:eastAsia="TimesNewRoman" w:hAnsi="Arial" w:cs="Arial"/>
          <w:sz w:val="24"/>
          <w:szCs w:val="24"/>
        </w:rPr>
        <w:t>ą</w:t>
      </w:r>
      <w:r w:rsidRPr="004A56E1">
        <w:rPr>
          <w:rFonts w:ascii="Arial" w:hAnsi="Arial" w:cs="Arial"/>
          <w:sz w:val="24"/>
          <w:szCs w:val="24"/>
        </w:rPr>
        <w:t>cymi operacj</w:t>
      </w:r>
      <w:r w:rsidRPr="004A56E1">
        <w:rPr>
          <w:rFonts w:ascii="Arial" w:eastAsia="TimesNewRoman" w:hAnsi="Arial" w:cs="Arial"/>
          <w:sz w:val="24"/>
          <w:szCs w:val="24"/>
        </w:rPr>
        <w:t xml:space="preserve">ę </w:t>
      </w:r>
      <w:r w:rsidRPr="004A56E1">
        <w:rPr>
          <w:rFonts w:ascii="Arial" w:hAnsi="Arial" w:cs="Arial"/>
          <w:sz w:val="24"/>
          <w:szCs w:val="24"/>
        </w:rPr>
        <w:t>ci</w:t>
      </w:r>
      <w:r w:rsidRPr="004A56E1">
        <w:rPr>
          <w:rFonts w:ascii="Arial" w:eastAsia="TimesNewRoman" w:hAnsi="Arial" w:cs="Arial"/>
          <w:sz w:val="24"/>
          <w:szCs w:val="24"/>
        </w:rPr>
        <w:t>ę</w:t>
      </w:r>
      <w:r w:rsidRPr="004A56E1">
        <w:rPr>
          <w:rFonts w:ascii="Arial" w:hAnsi="Arial" w:cs="Arial"/>
          <w:sz w:val="24"/>
          <w:szCs w:val="24"/>
        </w:rPr>
        <w:t>cia s</w:t>
      </w:r>
      <w:r w:rsidRPr="004A56E1">
        <w:rPr>
          <w:rFonts w:ascii="Arial" w:eastAsia="TimesNewRoman" w:hAnsi="Arial" w:cs="Arial"/>
          <w:sz w:val="24"/>
          <w:szCs w:val="24"/>
        </w:rPr>
        <w:t>ą</w:t>
      </w:r>
      <w:r w:rsidRPr="004A56E1">
        <w:rPr>
          <w:rFonts w:ascii="Arial" w:hAnsi="Arial" w:cs="Arial"/>
          <w:sz w:val="24"/>
          <w:szCs w:val="24"/>
        </w:rPr>
        <w:t>:</w:t>
      </w:r>
    </w:p>
    <w:p w:rsidR="004A56E1" w:rsidRPr="004A56E1" w:rsidRDefault="004A56E1" w:rsidP="00D7614F">
      <w:pPr>
        <w:pStyle w:val="Akapitzlist"/>
        <w:numPr>
          <w:ilvl w:val="0"/>
          <w:numId w:val="12"/>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usuni</w:t>
      </w:r>
      <w:r w:rsidRPr="004A56E1">
        <w:rPr>
          <w:rFonts w:ascii="Arial" w:eastAsia="TimesNewRoman" w:hAnsi="Arial" w:cs="Arial"/>
          <w:sz w:val="24"/>
          <w:szCs w:val="24"/>
        </w:rPr>
        <w:t>ę</w:t>
      </w:r>
      <w:r w:rsidRPr="004A56E1">
        <w:rPr>
          <w:rFonts w:ascii="Arial" w:hAnsi="Arial" w:cs="Arial"/>
          <w:sz w:val="24"/>
          <w:szCs w:val="24"/>
        </w:rPr>
        <w:t>cie r</w:t>
      </w:r>
      <w:r w:rsidRPr="004A56E1">
        <w:rPr>
          <w:rFonts w:ascii="Arial" w:eastAsia="TimesNewRoman" w:hAnsi="Arial" w:cs="Arial"/>
          <w:sz w:val="24"/>
          <w:szCs w:val="24"/>
        </w:rPr>
        <w:t>ą</w:t>
      </w:r>
      <w:r w:rsidRPr="004A56E1">
        <w:rPr>
          <w:rFonts w:ascii="Arial" w:hAnsi="Arial" w:cs="Arial"/>
          <w:sz w:val="24"/>
          <w:szCs w:val="24"/>
        </w:rPr>
        <w:t>bków (gratów) wewn</w:t>
      </w:r>
      <w:r w:rsidRPr="004A56E1">
        <w:rPr>
          <w:rFonts w:ascii="Arial" w:eastAsia="TimesNewRoman" w:hAnsi="Arial" w:cs="Arial"/>
          <w:sz w:val="24"/>
          <w:szCs w:val="24"/>
        </w:rPr>
        <w:t>ę</w:t>
      </w:r>
      <w:r w:rsidRPr="004A56E1">
        <w:rPr>
          <w:rFonts w:ascii="Arial" w:hAnsi="Arial" w:cs="Arial"/>
          <w:sz w:val="24"/>
          <w:szCs w:val="24"/>
        </w:rPr>
        <w:t>trznego i zewn</w:t>
      </w:r>
      <w:r w:rsidRPr="004A56E1">
        <w:rPr>
          <w:rFonts w:ascii="Arial" w:eastAsia="TimesNewRoman" w:hAnsi="Arial" w:cs="Arial"/>
          <w:sz w:val="24"/>
          <w:szCs w:val="24"/>
        </w:rPr>
        <w:t>ę</w:t>
      </w:r>
      <w:r w:rsidRPr="004A56E1">
        <w:rPr>
          <w:rFonts w:ascii="Arial" w:hAnsi="Arial" w:cs="Arial"/>
          <w:sz w:val="24"/>
          <w:szCs w:val="24"/>
        </w:rPr>
        <w:t>trznego,</w:t>
      </w:r>
    </w:p>
    <w:p w:rsidR="004A56E1" w:rsidRPr="004A56E1" w:rsidRDefault="004A56E1" w:rsidP="00D7614F">
      <w:pPr>
        <w:pStyle w:val="Akapitzlist"/>
        <w:numPr>
          <w:ilvl w:val="0"/>
          <w:numId w:val="12"/>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kalibrowanie ko</w:t>
      </w:r>
      <w:r w:rsidRPr="004A56E1">
        <w:rPr>
          <w:rFonts w:ascii="Arial" w:eastAsia="TimesNewRoman" w:hAnsi="Arial" w:cs="Arial"/>
          <w:sz w:val="24"/>
          <w:szCs w:val="24"/>
        </w:rPr>
        <w:t>ń</w:t>
      </w:r>
      <w:r w:rsidRPr="004A56E1">
        <w:rPr>
          <w:rFonts w:ascii="Arial" w:hAnsi="Arial" w:cs="Arial"/>
          <w:sz w:val="24"/>
          <w:szCs w:val="24"/>
        </w:rPr>
        <w:t>ca rury ( w stanie rekrystalizowanym).</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Lutowanie zł</w:t>
      </w:r>
      <w:r w:rsidRPr="004A56E1">
        <w:rPr>
          <w:rFonts w:ascii="Arial" w:eastAsia="TimesNewRoman" w:hAnsi="Arial" w:cs="Arial"/>
          <w:sz w:val="24"/>
          <w:szCs w:val="24"/>
        </w:rPr>
        <w:t>ą</w:t>
      </w:r>
      <w:r w:rsidRPr="004A56E1">
        <w:rPr>
          <w:rFonts w:ascii="Arial" w:hAnsi="Arial" w:cs="Arial"/>
          <w:sz w:val="24"/>
          <w:szCs w:val="24"/>
        </w:rPr>
        <w:t>cz rur ze zł</w:t>
      </w:r>
      <w:r w:rsidRPr="004A56E1">
        <w:rPr>
          <w:rFonts w:ascii="Arial" w:eastAsia="TimesNewRoman" w:hAnsi="Arial" w:cs="Arial"/>
          <w:sz w:val="24"/>
          <w:szCs w:val="24"/>
        </w:rPr>
        <w:t>ą</w:t>
      </w:r>
      <w:r w:rsidRPr="004A56E1">
        <w:rPr>
          <w:rFonts w:ascii="Arial" w:hAnsi="Arial" w:cs="Arial"/>
          <w:sz w:val="24"/>
          <w:szCs w:val="24"/>
        </w:rPr>
        <w:t>czkami i rur mi</w:t>
      </w:r>
      <w:r w:rsidRPr="004A56E1">
        <w:rPr>
          <w:rFonts w:ascii="Arial" w:eastAsia="TimesNewRoman" w:hAnsi="Arial" w:cs="Arial"/>
          <w:sz w:val="24"/>
          <w:szCs w:val="24"/>
        </w:rPr>
        <w:t>ę</w:t>
      </w:r>
      <w:r w:rsidRPr="004A56E1">
        <w:rPr>
          <w:rFonts w:ascii="Arial" w:hAnsi="Arial" w:cs="Arial"/>
          <w:sz w:val="24"/>
          <w:szCs w:val="24"/>
        </w:rPr>
        <w:t>dzy sob</w:t>
      </w:r>
      <w:r w:rsidRPr="004A56E1">
        <w:rPr>
          <w:rFonts w:ascii="Arial" w:eastAsia="TimesNewRoman" w:hAnsi="Arial" w:cs="Arial"/>
          <w:sz w:val="24"/>
          <w:szCs w:val="24"/>
        </w:rPr>
        <w:t xml:space="preserve">ą </w:t>
      </w:r>
      <w:r w:rsidRPr="004A56E1">
        <w:rPr>
          <w:rFonts w:ascii="Arial" w:hAnsi="Arial" w:cs="Arial"/>
          <w:sz w:val="24"/>
          <w:szCs w:val="24"/>
        </w:rPr>
        <w:t>wykonane jest wył</w:t>
      </w:r>
      <w:r w:rsidRPr="004A56E1">
        <w:rPr>
          <w:rFonts w:ascii="Arial" w:eastAsia="TimesNewRoman" w:hAnsi="Arial" w:cs="Arial"/>
          <w:sz w:val="24"/>
          <w:szCs w:val="24"/>
        </w:rPr>
        <w:t>ą</w:t>
      </w:r>
      <w:r w:rsidRPr="004A56E1">
        <w:rPr>
          <w:rFonts w:ascii="Arial" w:hAnsi="Arial" w:cs="Arial"/>
          <w:sz w:val="24"/>
          <w:szCs w:val="24"/>
        </w:rPr>
        <w:t>cznie metod</w:t>
      </w:r>
      <w:r w:rsidRPr="004A56E1">
        <w:rPr>
          <w:rFonts w:ascii="Arial" w:eastAsia="TimesNewRoman" w:hAnsi="Arial" w:cs="Arial"/>
          <w:sz w:val="24"/>
          <w:szCs w:val="24"/>
        </w:rPr>
        <w:t xml:space="preserve">ą </w:t>
      </w:r>
      <w:r w:rsidRPr="004A56E1">
        <w:rPr>
          <w:rFonts w:ascii="Arial" w:hAnsi="Arial" w:cs="Arial"/>
          <w:sz w:val="24"/>
          <w:szCs w:val="24"/>
        </w:rPr>
        <w:t>kapilarnego poł</w:t>
      </w:r>
      <w:r w:rsidRPr="004A56E1">
        <w:rPr>
          <w:rFonts w:ascii="Arial" w:eastAsia="TimesNewRoman" w:hAnsi="Arial" w:cs="Arial"/>
          <w:sz w:val="24"/>
          <w:szCs w:val="24"/>
        </w:rPr>
        <w:t>ą</w:t>
      </w:r>
      <w:r w:rsidRPr="004A56E1">
        <w:rPr>
          <w:rFonts w:ascii="Arial" w:hAnsi="Arial" w:cs="Arial"/>
          <w:sz w:val="24"/>
          <w:szCs w:val="24"/>
        </w:rPr>
        <w:t xml:space="preserve">czenia kielichowego (lutowanie twarde). Oznacza to, </w:t>
      </w:r>
      <w:r w:rsidRPr="004A56E1">
        <w:rPr>
          <w:rFonts w:ascii="Arial" w:eastAsia="TimesNewRoman" w:hAnsi="Arial" w:cs="Arial"/>
          <w:sz w:val="24"/>
          <w:szCs w:val="24"/>
        </w:rPr>
        <w:t>ż</w:t>
      </w:r>
      <w:r w:rsidRPr="004A56E1">
        <w:rPr>
          <w:rFonts w:ascii="Arial" w:hAnsi="Arial" w:cs="Arial"/>
          <w:sz w:val="24"/>
          <w:szCs w:val="24"/>
        </w:rPr>
        <w:t>e szczelina mi</w:t>
      </w:r>
      <w:r w:rsidRPr="004A56E1">
        <w:rPr>
          <w:rFonts w:ascii="Arial" w:eastAsia="TimesNewRoman" w:hAnsi="Arial" w:cs="Arial"/>
          <w:sz w:val="24"/>
          <w:szCs w:val="24"/>
        </w:rPr>
        <w:t>ę</w:t>
      </w:r>
      <w:r w:rsidRPr="004A56E1">
        <w:rPr>
          <w:rFonts w:ascii="Arial" w:hAnsi="Arial" w:cs="Arial"/>
          <w:sz w:val="24"/>
          <w:szCs w:val="24"/>
        </w:rPr>
        <w:t>dzy ł</w:t>
      </w:r>
      <w:r w:rsidRPr="004A56E1">
        <w:rPr>
          <w:rFonts w:ascii="Arial" w:eastAsia="TimesNewRoman" w:hAnsi="Arial" w:cs="Arial"/>
          <w:sz w:val="24"/>
          <w:szCs w:val="24"/>
        </w:rPr>
        <w:t>ą</w:t>
      </w:r>
      <w:r w:rsidRPr="004A56E1">
        <w:rPr>
          <w:rFonts w:ascii="Arial" w:hAnsi="Arial" w:cs="Arial"/>
          <w:sz w:val="24"/>
          <w:szCs w:val="24"/>
        </w:rPr>
        <w:t>czonymi elementami musi by</w:t>
      </w:r>
      <w:r w:rsidRPr="004A56E1">
        <w:rPr>
          <w:rFonts w:ascii="Arial" w:eastAsia="TimesNewRoman" w:hAnsi="Arial" w:cs="Arial"/>
          <w:sz w:val="24"/>
          <w:szCs w:val="24"/>
        </w:rPr>
        <w:t xml:space="preserve">ć </w:t>
      </w:r>
      <w:r w:rsidRPr="004A56E1">
        <w:rPr>
          <w:rFonts w:ascii="Arial" w:hAnsi="Arial" w:cs="Arial"/>
          <w:sz w:val="24"/>
          <w:szCs w:val="24"/>
        </w:rPr>
        <w:t>równomierna i taka mała, aby powstał efekt zwany kapilarnym lub naczynia włoskowatego.</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Lutowanie twarde prowadzone jest przy temperaturze topnienia 630÷890</w:t>
      </w:r>
      <w:r w:rsidRPr="004A56E1">
        <w:rPr>
          <w:rFonts w:ascii="Arial" w:hAnsi="Arial" w:cs="Arial"/>
          <w:sz w:val="24"/>
          <w:szCs w:val="24"/>
        </w:rPr>
        <w:sym w:font="Symbol" w:char="F0B0"/>
      </w:r>
      <w:r w:rsidRPr="004A56E1">
        <w:rPr>
          <w:rFonts w:ascii="Arial" w:hAnsi="Arial" w:cs="Arial"/>
          <w:sz w:val="24"/>
          <w:szCs w:val="24"/>
        </w:rPr>
        <w:t>C przy zastosowaniu spoiw (lutów) spełniaj</w:t>
      </w:r>
      <w:r w:rsidRPr="004A56E1">
        <w:rPr>
          <w:rFonts w:ascii="Arial" w:eastAsia="TimesNewRoman" w:hAnsi="Arial" w:cs="Arial"/>
          <w:sz w:val="24"/>
          <w:szCs w:val="24"/>
        </w:rPr>
        <w:t>ą</w:t>
      </w:r>
      <w:r w:rsidRPr="004A56E1">
        <w:rPr>
          <w:rFonts w:ascii="Arial" w:hAnsi="Arial" w:cs="Arial"/>
          <w:sz w:val="24"/>
          <w:szCs w:val="24"/>
        </w:rPr>
        <w:t>cych wymogi wytrzymało</w:t>
      </w:r>
      <w:r w:rsidRPr="004A56E1">
        <w:rPr>
          <w:rFonts w:ascii="Arial" w:eastAsia="TimesNewRoman" w:hAnsi="Arial" w:cs="Arial"/>
          <w:sz w:val="24"/>
          <w:szCs w:val="24"/>
        </w:rPr>
        <w:t>ś</w:t>
      </w:r>
      <w:r w:rsidRPr="004A56E1">
        <w:rPr>
          <w:rFonts w:ascii="Arial" w:hAnsi="Arial" w:cs="Arial"/>
          <w:sz w:val="24"/>
          <w:szCs w:val="24"/>
        </w:rPr>
        <w:t>ci zł</w:t>
      </w:r>
      <w:r w:rsidRPr="004A56E1">
        <w:rPr>
          <w:rFonts w:ascii="Arial" w:eastAsia="TimesNewRoman" w:hAnsi="Arial" w:cs="Arial"/>
          <w:sz w:val="24"/>
          <w:szCs w:val="24"/>
        </w:rPr>
        <w:t>ą</w:t>
      </w:r>
      <w:r w:rsidRPr="004A56E1">
        <w:rPr>
          <w:rFonts w:ascii="Arial" w:hAnsi="Arial" w:cs="Arial"/>
          <w:sz w:val="24"/>
          <w:szCs w:val="24"/>
        </w:rPr>
        <w:t>cza.</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Dla otrzymania prawidłowego zł</w:t>
      </w:r>
      <w:r w:rsidRPr="004A56E1">
        <w:rPr>
          <w:rFonts w:ascii="Arial" w:eastAsia="TimesNewRoman" w:hAnsi="Arial" w:cs="Arial"/>
          <w:sz w:val="24"/>
          <w:szCs w:val="24"/>
        </w:rPr>
        <w:t>ą</w:t>
      </w:r>
      <w:r w:rsidRPr="004A56E1">
        <w:rPr>
          <w:rFonts w:ascii="Arial" w:hAnsi="Arial" w:cs="Arial"/>
          <w:sz w:val="24"/>
          <w:szCs w:val="24"/>
        </w:rPr>
        <w:t>cza, istotne znaczenie maj</w:t>
      </w:r>
      <w:r w:rsidRPr="004A56E1">
        <w:rPr>
          <w:rFonts w:ascii="Arial" w:eastAsia="TimesNewRoman" w:hAnsi="Arial" w:cs="Arial"/>
          <w:sz w:val="24"/>
          <w:szCs w:val="24"/>
        </w:rPr>
        <w:t>ą</w:t>
      </w:r>
      <w:r w:rsidRPr="004A56E1">
        <w:rPr>
          <w:rFonts w:ascii="Arial" w:hAnsi="Arial" w:cs="Arial"/>
          <w:sz w:val="24"/>
          <w:szCs w:val="24"/>
        </w:rPr>
        <w:t>:</w:t>
      </w:r>
    </w:p>
    <w:p w:rsidR="004A56E1" w:rsidRPr="004A56E1" w:rsidRDefault="004A56E1" w:rsidP="00D7614F">
      <w:pPr>
        <w:pStyle w:val="Akapitzlist"/>
        <w:numPr>
          <w:ilvl w:val="0"/>
          <w:numId w:val="13"/>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nie przekraczanie zakresu temperatury wybranego lutu,</w:t>
      </w:r>
    </w:p>
    <w:p w:rsidR="004A56E1" w:rsidRPr="004A56E1" w:rsidRDefault="004A56E1" w:rsidP="00D7614F">
      <w:pPr>
        <w:pStyle w:val="Akapitzlist"/>
        <w:numPr>
          <w:ilvl w:val="0"/>
          <w:numId w:val="13"/>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dokładne oczyszczenie ł</w:t>
      </w:r>
      <w:r w:rsidRPr="004A56E1">
        <w:rPr>
          <w:rFonts w:ascii="Arial" w:eastAsia="TimesNewRoman" w:hAnsi="Arial" w:cs="Arial"/>
          <w:sz w:val="24"/>
          <w:szCs w:val="24"/>
        </w:rPr>
        <w:t>ą</w:t>
      </w:r>
      <w:r w:rsidRPr="004A56E1">
        <w:rPr>
          <w:rFonts w:ascii="Arial" w:hAnsi="Arial" w:cs="Arial"/>
          <w:sz w:val="24"/>
          <w:szCs w:val="24"/>
        </w:rPr>
        <w:t>czonych powierzchni do metalicznego połysku bezpo</w:t>
      </w:r>
      <w:r w:rsidRPr="004A56E1">
        <w:rPr>
          <w:rFonts w:ascii="Arial" w:eastAsia="TimesNewRoman" w:hAnsi="Arial" w:cs="Arial"/>
          <w:sz w:val="24"/>
          <w:szCs w:val="24"/>
        </w:rPr>
        <w:t>ś</w:t>
      </w:r>
      <w:r w:rsidRPr="004A56E1">
        <w:rPr>
          <w:rFonts w:ascii="Arial" w:hAnsi="Arial" w:cs="Arial"/>
          <w:sz w:val="24"/>
          <w:szCs w:val="24"/>
        </w:rPr>
        <w:t>rednio przed czynno</w:t>
      </w:r>
      <w:r w:rsidRPr="004A56E1">
        <w:rPr>
          <w:rFonts w:ascii="Arial" w:eastAsia="TimesNewRoman" w:hAnsi="Arial" w:cs="Arial"/>
          <w:sz w:val="24"/>
          <w:szCs w:val="24"/>
        </w:rPr>
        <w:t>ś</w:t>
      </w:r>
      <w:r w:rsidRPr="004A56E1">
        <w:rPr>
          <w:rFonts w:ascii="Arial" w:hAnsi="Arial" w:cs="Arial"/>
          <w:sz w:val="24"/>
          <w:szCs w:val="24"/>
        </w:rPr>
        <w:t>ci</w:t>
      </w:r>
      <w:r w:rsidRPr="004A56E1">
        <w:rPr>
          <w:rFonts w:ascii="Arial" w:eastAsia="TimesNewRoman" w:hAnsi="Arial" w:cs="Arial"/>
          <w:sz w:val="24"/>
          <w:szCs w:val="24"/>
        </w:rPr>
        <w:t xml:space="preserve">ą </w:t>
      </w:r>
      <w:r w:rsidRPr="004A56E1">
        <w:rPr>
          <w:rFonts w:ascii="Arial" w:hAnsi="Arial" w:cs="Arial"/>
          <w:sz w:val="24"/>
          <w:szCs w:val="24"/>
        </w:rPr>
        <w:t>wła</w:t>
      </w:r>
      <w:r w:rsidRPr="004A56E1">
        <w:rPr>
          <w:rFonts w:ascii="Arial" w:eastAsia="TimesNewRoman" w:hAnsi="Arial" w:cs="Arial"/>
          <w:sz w:val="24"/>
          <w:szCs w:val="24"/>
        </w:rPr>
        <w:t>ś</w:t>
      </w:r>
      <w:r w:rsidRPr="004A56E1">
        <w:rPr>
          <w:rFonts w:ascii="Arial" w:hAnsi="Arial" w:cs="Arial"/>
          <w:sz w:val="24"/>
          <w:szCs w:val="24"/>
        </w:rPr>
        <w:t>ciwego lutowania,</w:t>
      </w:r>
    </w:p>
    <w:p w:rsidR="004A56E1" w:rsidRPr="004A56E1" w:rsidRDefault="004A56E1" w:rsidP="00D7614F">
      <w:pPr>
        <w:pStyle w:val="Akapitzlist"/>
        <w:numPr>
          <w:ilvl w:val="0"/>
          <w:numId w:val="13"/>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nakładanie topnika tylko na zewn</w:t>
      </w:r>
      <w:r w:rsidRPr="004A56E1">
        <w:rPr>
          <w:rFonts w:ascii="Arial" w:eastAsia="TimesNewRoman" w:hAnsi="Arial" w:cs="Arial"/>
          <w:sz w:val="24"/>
          <w:szCs w:val="24"/>
        </w:rPr>
        <w:t>ę</w:t>
      </w:r>
      <w:r w:rsidRPr="004A56E1">
        <w:rPr>
          <w:rFonts w:ascii="Arial" w:hAnsi="Arial" w:cs="Arial"/>
          <w:sz w:val="24"/>
          <w:szCs w:val="24"/>
        </w:rPr>
        <w:t>trzna powierzchni</w:t>
      </w:r>
      <w:r w:rsidRPr="004A56E1">
        <w:rPr>
          <w:rFonts w:ascii="Arial" w:eastAsia="TimesNewRoman" w:hAnsi="Arial" w:cs="Arial"/>
          <w:sz w:val="24"/>
          <w:szCs w:val="24"/>
        </w:rPr>
        <w:t xml:space="preserve">ę </w:t>
      </w:r>
      <w:r w:rsidRPr="004A56E1">
        <w:rPr>
          <w:rFonts w:ascii="Arial" w:hAnsi="Arial" w:cs="Arial"/>
          <w:sz w:val="24"/>
          <w:szCs w:val="24"/>
        </w:rPr>
        <w:t>bosego ko</w:t>
      </w:r>
      <w:r w:rsidRPr="004A56E1">
        <w:rPr>
          <w:rFonts w:ascii="Arial" w:eastAsia="TimesNewRoman" w:hAnsi="Arial" w:cs="Arial"/>
          <w:sz w:val="24"/>
          <w:szCs w:val="24"/>
        </w:rPr>
        <w:t>ń</w:t>
      </w:r>
      <w:r w:rsidRPr="004A56E1">
        <w:rPr>
          <w:rFonts w:ascii="Arial" w:hAnsi="Arial" w:cs="Arial"/>
          <w:sz w:val="24"/>
          <w:szCs w:val="24"/>
        </w:rPr>
        <w:t>ca,</w:t>
      </w:r>
    </w:p>
    <w:p w:rsidR="004A56E1" w:rsidRPr="004A56E1" w:rsidRDefault="004A56E1" w:rsidP="00D7614F">
      <w:pPr>
        <w:pStyle w:val="Akapitzlist"/>
        <w:numPr>
          <w:ilvl w:val="0"/>
          <w:numId w:val="13"/>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kontrolowanie zasysania lutu w szczelin</w:t>
      </w:r>
      <w:r w:rsidRPr="004A56E1">
        <w:rPr>
          <w:rFonts w:ascii="Arial" w:eastAsia="TimesNewRoman" w:hAnsi="Arial" w:cs="Arial"/>
          <w:sz w:val="24"/>
          <w:szCs w:val="24"/>
        </w:rPr>
        <w:t xml:space="preserve">ę </w:t>
      </w:r>
      <w:r w:rsidRPr="004A56E1">
        <w:rPr>
          <w:rFonts w:ascii="Arial" w:hAnsi="Arial" w:cs="Arial"/>
          <w:sz w:val="24"/>
          <w:szCs w:val="24"/>
        </w:rPr>
        <w:t>zł</w:t>
      </w:r>
      <w:r w:rsidRPr="004A56E1">
        <w:rPr>
          <w:rFonts w:ascii="Arial" w:eastAsia="TimesNewRoman" w:hAnsi="Arial" w:cs="Arial"/>
          <w:sz w:val="24"/>
          <w:szCs w:val="24"/>
        </w:rPr>
        <w:t>ą</w:t>
      </w:r>
      <w:r w:rsidRPr="004A56E1">
        <w:rPr>
          <w:rFonts w:ascii="Arial" w:hAnsi="Arial" w:cs="Arial"/>
          <w:sz w:val="24"/>
          <w:szCs w:val="24"/>
        </w:rPr>
        <w:t>cza,</w:t>
      </w:r>
    </w:p>
    <w:p w:rsidR="004A56E1" w:rsidRPr="004A56E1" w:rsidRDefault="004A56E1" w:rsidP="00D7614F">
      <w:pPr>
        <w:pStyle w:val="Akapitzlist"/>
        <w:numPr>
          <w:ilvl w:val="0"/>
          <w:numId w:val="13"/>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usuni</w:t>
      </w:r>
      <w:r w:rsidRPr="004A56E1">
        <w:rPr>
          <w:rFonts w:ascii="Arial" w:eastAsia="TimesNewRoman" w:hAnsi="Arial" w:cs="Arial"/>
          <w:sz w:val="24"/>
          <w:szCs w:val="24"/>
        </w:rPr>
        <w:t>ę</w:t>
      </w:r>
      <w:r w:rsidRPr="004A56E1">
        <w:rPr>
          <w:rFonts w:ascii="Arial" w:hAnsi="Arial" w:cs="Arial"/>
          <w:sz w:val="24"/>
          <w:szCs w:val="24"/>
        </w:rPr>
        <w:t>cie resztek topnika z obszaru zł</w:t>
      </w:r>
      <w:r w:rsidRPr="004A56E1">
        <w:rPr>
          <w:rFonts w:ascii="Arial" w:eastAsia="TimesNewRoman" w:hAnsi="Arial" w:cs="Arial"/>
          <w:sz w:val="24"/>
          <w:szCs w:val="24"/>
        </w:rPr>
        <w:t>ą</w:t>
      </w:r>
      <w:r w:rsidRPr="004A56E1">
        <w:rPr>
          <w:rFonts w:ascii="Arial" w:hAnsi="Arial" w:cs="Arial"/>
          <w:sz w:val="24"/>
          <w:szCs w:val="24"/>
        </w:rPr>
        <w:t>cza natychmiast po czynno</w:t>
      </w:r>
      <w:r w:rsidRPr="004A56E1">
        <w:rPr>
          <w:rFonts w:ascii="Arial" w:eastAsia="TimesNewRoman" w:hAnsi="Arial" w:cs="Arial"/>
          <w:sz w:val="24"/>
          <w:szCs w:val="24"/>
        </w:rPr>
        <w:t>ś</w:t>
      </w:r>
      <w:r w:rsidRPr="004A56E1">
        <w:rPr>
          <w:rFonts w:ascii="Arial" w:hAnsi="Arial" w:cs="Arial"/>
          <w:sz w:val="24"/>
          <w:szCs w:val="24"/>
        </w:rPr>
        <w:t>ci wła</w:t>
      </w:r>
      <w:r w:rsidRPr="004A56E1">
        <w:rPr>
          <w:rFonts w:ascii="Arial" w:eastAsia="TimesNewRoman" w:hAnsi="Arial" w:cs="Arial"/>
          <w:sz w:val="24"/>
          <w:szCs w:val="24"/>
        </w:rPr>
        <w:t>ś</w:t>
      </w:r>
      <w:r w:rsidRPr="004A56E1">
        <w:rPr>
          <w:rFonts w:ascii="Arial" w:hAnsi="Arial" w:cs="Arial"/>
          <w:sz w:val="24"/>
          <w:szCs w:val="24"/>
        </w:rPr>
        <w:t>ciwego lutowania.</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lastRenderedPageBreak/>
        <w:t>Wykonanie poł</w:t>
      </w:r>
      <w:r w:rsidRPr="004A56E1">
        <w:rPr>
          <w:rFonts w:ascii="Arial" w:eastAsia="TimesNewRoman" w:hAnsi="Arial" w:cs="Arial"/>
          <w:sz w:val="24"/>
          <w:szCs w:val="24"/>
        </w:rPr>
        <w:t>ą</w:t>
      </w:r>
      <w:r w:rsidRPr="004A56E1">
        <w:rPr>
          <w:rFonts w:ascii="Arial" w:hAnsi="Arial" w:cs="Arial"/>
          <w:sz w:val="24"/>
          <w:szCs w:val="24"/>
        </w:rPr>
        <w:t>cze</w:t>
      </w:r>
      <w:r w:rsidRPr="004A56E1">
        <w:rPr>
          <w:rFonts w:ascii="Arial" w:eastAsia="TimesNewRoman" w:hAnsi="Arial" w:cs="Arial"/>
          <w:sz w:val="24"/>
          <w:szCs w:val="24"/>
        </w:rPr>
        <w:t xml:space="preserve">ń </w:t>
      </w:r>
      <w:r w:rsidRPr="004A56E1">
        <w:rPr>
          <w:rFonts w:ascii="Arial" w:hAnsi="Arial" w:cs="Arial"/>
          <w:sz w:val="24"/>
          <w:szCs w:val="24"/>
        </w:rPr>
        <w:t>rozł</w:t>
      </w:r>
      <w:r w:rsidRPr="004A56E1">
        <w:rPr>
          <w:rFonts w:ascii="Arial" w:eastAsia="TimesNewRoman" w:hAnsi="Arial" w:cs="Arial"/>
          <w:sz w:val="24"/>
          <w:szCs w:val="24"/>
        </w:rPr>
        <w:t>ą</w:t>
      </w:r>
      <w:r w:rsidRPr="004A56E1">
        <w:rPr>
          <w:rFonts w:ascii="Arial" w:hAnsi="Arial" w:cs="Arial"/>
          <w:sz w:val="24"/>
          <w:szCs w:val="24"/>
        </w:rPr>
        <w:t>cznych w instalacjach rurowych narzuca konstrukcja ł</w:t>
      </w:r>
      <w:r w:rsidRPr="004A56E1">
        <w:rPr>
          <w:rFonts w:ascii="Arial" w:eastAsia="TimesNewRoman" w:hAnsi="Arial" w:cs="Arial"/>
          <w:sz w:val="24"/>
          <w:szCs w:val="24"/>
        </w:rPr>
        <w:t>ą</w:t>
      </w:r>
      <w:r w:rsidRPr="004A56E1">
        <w:rPr>
          <w:rFonts w:ascii="Arial" w:hAnsi="Arial" w:cs="Arial"/>
          <w:sz w:val="24"/>
          <w:szCs w:val="24"/>
        </w:rPr>
        <w:t>cznika lub lutowania.</w:t>
      </w:r>
    </w:p>
    <w:p w:rsidR="004A56E1" w:rsidRDefault="004A56E1" w:rsidP="004A56E1">
      <w:pPr>
        <w:spacing w:after="0" w:line="240" w:lineRule="auto"/>
        <w:jc w:val="both"/>
        <w:rPr>
          <w:rFonts w:ascii="Arial" w:hAnsi="Arial" w:cs="Arial"/>
          <w:sz w:val="24"/>
          <w:szCs w:val="24"/>
        </w:rPr>
      </w:pPr>
    </w:p>
    <w:p w:rsidR="004A56E1" w:rsidRPr="004A56E1" w:rsidRDefault="004A56E1" w:rsidP="004A56E1">
      <w:pPr>
        <w:pStyle w:val="Nagwek3"/>
        <w:spacing w:before="0" w:line="240" w:lineRule="auto"/>
        <w:jc w:val="both"/>
        <w:rPr>
          <w:rFonts w:ascii="Arial" w:hAnsi="Arial" w:cs="Arial"/>
          <w:color w:val="auto"/>
          <w:sz w:val="24"/>
          <w:szCs w:val="24"/>
        </w:rPr>
      </w:pPr>
      <w:bookmarkStart w:id="64" w:name="_Toc463831180"/>
      <w:r w:rsidRPr="004A56E1">
        <w:rPr>
          <w:rFonts w:ascii="Arial" w:hAnsi="Arial" w:cs="Arial"/>
          <w:color w:val="auto"/>
          <w:sz w:val="24"/>
          <w:szCs w:val="24"/>
        </w:rPr>
        <w:t>5.3.</w:t>
      </w:r>
      <w:r>
        <w:rPr>
          <w:rFonts w:ascii="Arial" w:hAnsi="Arial" w:cs="Arial"/>
          <w:color w:val="auto"/>
          <w:sz w:val="24"/>
          <w:szCs w:val="24"/>
        </w:rPr>
        <w:t>2</w:t>
      </w:r>
      <w:r w:rsidRPr="004A56E1">
        <w:rPr>
          <w:rFonts w:ascii="Arial" w:hAnsi="Arial" w:cs="Arial"/>
          <w:color w:val="auto"/>
          <w:sz w:val="24"/>
          <w:szCs w:val="24"/>
        </w:rPr>
        <w:t xml:space="preserve">. </w:t>
      </w:r>
      <w:r>
        <w:rPr>
          <w:rFonts w:ascii="Arial" w:hAnsi="Arial" w:cs="Arial"/>
          <w:color w:val="auto"/>
          <w:sz w:val="24"/>
          <w:szCs w:val="24"/>
        </w:rPr>
        <w:t>Prowadzenie przewodów instalacji klimatyzacji</w:t>
      </w:r>
      <w:r w:rsidRPr="004A56E1">
        <w:rPr>
          <w:rFonts w:ascii="Arial" w:hAnsi="Arial" w:cs="Arial"/>
          <w:color w:val="auto"/>
          <w:sz w:val="24"/>
          <w:szCs w:val="24"/>
        </w:rPr>
        <w:t>.</w:t>
      </w:r>
      <w:bookmarkEnd w:id="64"/>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 xml:space="preserve">Przewody poziome prowadzone przy </w:t>
      </w:r>
      <w:r w:rsidRPr="004A56E1">
        <w:rPr>
          <w:rFonts w:ascii="Arial" w:eastAsia="TimesNewRoman" w:hAnsi="Arial" w:cs="Arial"/>
          <w:sz w:val="24"/>
          <w:szCs w:val="24"/>
        </w:rPr>
        <w:t>ś</w:t>
      </w:r>
      <w:r w:rsidRPr="004A56E1">
        <w:rPr>
          <w:rFonts w:ascii="Arial" w:hAnsi="Arial" w:cs="Arial"/>
          <w:sz w:val="24"/>
          <w:szCs w:val="24"/>
        </w:rPr>
        <w:t>cianach, na lub pod stropami itp. powinny spoczywa</w:t>
      </w:r>
      <w:r w:rsidRPr="004A56E1">
        <w:rPr>
          <w:rFonts w:ascii="Arial" w:eastAsia="TimesNewRoman" w:hAnsi="Arial" w:cs="Arial"/>
          <w:sz w:val="24"/>
          <w:szCs w:val="24"/>
        </w:rPr>
        <w:t xml:space="preserve">ć </w:t>
      </w:r>
      <w:r w:rsidRPr="004A56E1">
        <w:rPr>
          <w:rFonts w:ascii="Arial" w:hAnsi="Arial" w:cs="Arial"/>
          <w:sz w:val="24"/>
          <w:szCs w:val="24"/>
        </w:rPr>
        <w:t>na podporach stałych (w uchwytach) usytuowanych w odst</w:t>
      </w:r>
      <w:r w:rsidRPr="004A56E1">
        <w:rPr>
          <w:rFonts w:ascii="Arial" w:eastAsia="TimesNewRoman" w:hAnsi="Arial" w:cs="Arial"/>
          <w:sz w:val="24"/>
          <w:szCs w:val="24"/>
        </w:rPr>
        <w:t>ę</w:t>
      </w:r>
      <w:r w:rsidRPr="004A56E1">
        <w:rPr>
          <w:rFonts w:ascii="Arial" w:hAnsi="Arial" w:cs="Arial"/>
          <w:sz w:val="24"/>
          <w:szCs w:val="24"/>
        </w:rPr>
        <w:t>pach nie mniejszych niż</w:t>
      </w:r>
      <w:r w:rsidRPr="004A56E1">
        <w:rPr>
          <w:rFonts w:ascii="Arial" w:eastAsia="TimesNewRoman" w:hAnsi="Arial" w:cs="Arial"/>
          <w:sz w:val="24"/>
          <w:szCs w:val="24"/>
        </w:rPr>
        <w:t xml:space="preserve"> </w:t>
      </w:r>
      <w:r w:rsidRPr="004A56E1">
        <w:rPr>
          <w:rFonts w:ascii="Arial" w:hAnsi="Arial" w:cs="Arial"/>
          <w:sz w:val="24"/>
          <w:szCs w:val="24"/>
        </w:rPr>
        <w:t>wynika to z wymaga</w:t>
      </w:r>
      <w:r w:rsidRPr="004A56E1">
        <w:rPr>
          <w:rFonts w:ascii="Arial" w:eastAsia="TimesNewRoman" w:hAnsi="Arial" w:cs="Arial"/>
          <w:sz w:val="24"/>
          <w:szCs w:val="24"/>
        </w:rPr>
        <w:t xml:space="preserve">ń </w:t>
      </w:r>
      <w:r w:rsidRPr="004A56E1">
        <w:rPr>
          <w:rFonts w:ascii="Arial" w:hAnsi="Arial" w:cs="Arial"/>
          <w:sz w:val="24"/>
          <w:szCs w:val="24"/>
        </w:rPr>
        <w:t>dla materiału z którego wykonane s</w:t>
      </w:r>
      <w:r w:rsidRPr="004A56E1">
        <w:rPr>
          <w:rFonts w:ascii="Arial" w:eastAsia="TimesNewRoman" w:hAnsi="Arial" w:cs="Arial"/>
          <w:sz w:val="24"/>
          <w:szCs w:val="24"/>
        </w:rPr>
        <w:t xml:space="preserve">ą </w:t>
      </w:r>
      <w:r w:rsidRPr="004A56E1">
        <w:rPr>
          <w:rFonts w:ascii="Arial" w:hAnsi="Arial" w:cs="Arial"/>
          <w:sz w:val="24"/>
          <w:szCs w:val="24"/>
        </w:rPr>
        <w:t>rury.</w:t>
      </w:r>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 xml:space="preserve">Przewody układane w zakrywanych bruzdach </w:t>
      </w:r>
      <w:r w:rsidRPr="004A56E1">
        <w:rPr>
          <w:rFonts w:ascii="Arial" w:eastAsia="TimesNewRoman" w:hAnsi="Arial" w:cs="Arial"/>
          <w:sz w:val="24"/>
          <w:szCs w:val="24"/>
        </w:rPr>
        <w:t>ś</w:t>
      </w:r>
      <w:r w:rsidRPr="004A56E1">
        <w:rPr>
          <w:rFonts w:ascii="Arial" w:hAnsi="Arial" w:cs="Arial"/>
          <w:sz w:val="24"/>
          <w:szCs w:val="24"/>
        </w:rPr>
        <w:t>ciennych powinny by</w:t>
      </w:r>
      <w:r w:rsidRPr="004A56E1">
        <w:rPr>
          <w:rFonts w:ascii="Arial" w:eastAsia="TimesNewRoman" w:hAnsi="Arial" w:cs="Arial"/>
          <w:sz w:val="24"/>
          <w:szCs w:val="24"/>
        </w:rPr>
        <w:t xml:space="preserve">ć </w:t>
      </w:r>
      <w:r w:rsidRPr="004A56E1">
        <w:rPr>
          <w:rFonts w:ascii="Arial" w:hAnsi="Arial" w:cs="Arial"/>
          <w:sz w:val="24"/>
          <w:szCs w:val="24"/>
        </w:rPr>
        <w:t>układane zgodnie z Projektem Technicznym. Trasy przewodów powinny by</w:t>
      </w:r>
      <w:r w:rsidRPr="004A56E1">
        <w:rPr>
          <w:rFonts w:ascii="Arial" w:eastAsia="TimesNewRoman" w:hAnsi="Arial" w:cs="Arial"/>
          <w:sz w:val="24"/>
          <w:szCs w:val="24"/>
        </w:rPr>
        <w:t xml:space="preserve">ć </w:t>
      </w:r>
      <w:r w:rsidRPr="004A56E1">
        <w:rPr>
          <w:rFonts w:ascii="Arial" w:hAnsi="Arial" w:cs="Arial"/>
          <w:sz w:val="24"/>
          <w:szCs w:val="24"/>
        </w:rPr>
        <w:t>zinwentaryzowane i naniesione w Dokumentacji Technicznej Powykonawczej.</w:t>
      </w:r>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Przewody należy prowadzi</w:t>
      </w:r>
      <w:r w:rsidRPr="004A56E1">
        <w:rPr>
          <w:rFonts w:ascii="Arial" w:eastAsia="TimesNewRoman" w:hAnsi="Arial" w:cs="Arial"/>
          <w:sz w:val="24"/>
          <w:szCs w:val="24"/>
        </w:rPr>
        <w:t xml:space="preserve">ć </w:t>
      </w:r>
      <w:r w:rsidRPr="004A56E1">
        <w:rPr>
          <w:rFonts w:ascii="Arial" w:hAnsi="Arial" w:cs="Arial"/>
          <w:sz w:val="24"/>
          <w:szCs w:val="24"/>
        </w:rPr>
        <w:t>w sposób zapewniaj</w:t>
      </w:r>
      <w:r w:rsidRPr="004A56E1">
        <w:rPr>
          <w:rFonts w:ascii="Arial" w:eastAsia="TimesNewRoman" w:hAnsi="Arial" w:cs="Arial"/>
          <w:sz w:val="24"/>
          <w:szCs w:val="24"/>
        </w:rPr>
        <w:t>ą</w:t>
      </w:r>
      <w:r w:rsidRPr="004A56E1">
        <w:rPr>
          <w:rFonts w:ascii="Arial" w:hAnsi="Arial" w:cs="Arial"/>
          <w:sz w:val="24"/>
          <w:szCs w:val="24"/>
        </w:rPr>
        <w:t>cy wła</w:t>
      </w:r>
      <w:r w:rsidRPr="004A56E1">
        <w:rPr>
          <w:rFonts w:ascii="Arial" w:eastAsia="TimesNewRoman" w:hAnsi="Arial" w:cs="Arial"/>
          <w:sz w:val="24"/>
          <w:szCs w:val="24"/>
        </w:rPr>
        <w:t>ś</w:t>
      </w:r>
      <w:r w:rsidRPr="004A56E1">
        <w:rPr>
          <w:rFonts w:ascii="Arial" w:hAnsi="Arial" w:cs="Arial"/>
          <w:sz w:val="24"/>
          <w:szCs w:val="24"/>
        </w:rPr>
        <w:t>ciw</w:t>
      </w:r>
      <w:r w:rsidRPr="004A56E1">
        <w:rPr>
          <w:rFonts w:ascii="Arial" w:eastAsia="TimesNewRoman" w:hAnsi="Arial" w:cs="Arial"/>
          <w:sz w:val="24"/>
          <w:szCs w:val="24"/>
        </w:rPr>
        <w:t xml:space="preserve">ą </w:t>
      </w:r>
      <w:r w:rsidRPr="004A56E1">
        <w:rPr>
          <w:rFonts w:ascii="Arial" w:hAnsi="Arial" w:cs="Arial"/>
          <w:sz w:val="24"/>
          <w:szCs w:val="24"/>
        </w:rPr>
        <w:t>kompensacj</w:t>
      </w:r>
      <w:r w:rsidRPr="004A56E1">
        <w:rPr>
          <w:rFonts w:ascii="Arial" w:eastAsia="TimesNewRoman" w:hAnsi="Arial" w:cs="Arial"/>
          <w:sz w:val="24"/>
          <w:szCs w:val="24"/>
        </w:rPr>
        <w:t xml:space="preserve">ę </w:t>
      </w:r>
      <w:r w:rsidRPr="004A56E1">
        <w:rPr>
          <w:rFonts w:ascii="Arial" w:hAnsi="Arial" w:cs="Arial"/>
          <w:sz w:val="24"/>
          <w:szCs w:val="24"/>
        </w:rPr>
        <w:t>wydłuże</w:t>
      </w:r>
      <w:r w:rsidRPr="004A56E1">
        <w:rPr>
          <w:rFonts w:ascii="Arial" w:eastAsia="TimesNewRoman" w:hAnsi="Arial" w:cs="Arial"/>
          <w:sz w:val="24"/>
          <w:szCs w:val="24"/>
        </w:rPr>
        <w:t xml:space="preserve">ń </w:t>
      </w:r>
      <w:r w:rsidRPr="004A56E1">
        <w:rPr>
          <w:rFonts w:ascii="Arial" w:hAnsi="Arial" w:cs="Arial"/>
          <w:sz w:val="24"/>
          <w:szCs w:val="24"/>
        </w:rPr>
        <w:t>cieplnych (z maksymalnym wykorzystaniem możliwo</w:t>
      </w:r>
      <w:r w:rsidRPr="004A56E1">
        <w:rPr>
          <w:rFonts w:ascii="Arial" w:eastAsia="TimesNewRoman" w:hAnsi="Arial" w:cs="Arial"/>
          <w:sz w:val="24"/>
          <w:szCs w:val="24"/>
        </w:rPr>
        <w:t>ś</w:t>
      </w:r>
      <w:r w:rsidRPr="004A56E1">
        <w:rPr>
          <w:rFonts w:ascii="Arial" w:hAnsi="Arial" w:cs="Arial"/>
          <w:sz w:val="24"/>
          <w:szCs w:val="24"/>
        </w:rPr>
        <w:t>ci samokompensacji).</w:t>
      </w:r>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Przewody należy prowadzi</w:t>
      </w:r>
      <w:r w:rsidRPr="004A56E1">
        <w:rPr>
          <w:rFonts w:ascii="Arial" w:eastAsia="TimesNewRoman" w:hAnsi="Arial" w:cs="Arial"/>
          <w:sz w:val="24"/>
          <w:szCs w:val="24"/>
        </w:rPr>
        <w:t xml:space="preserve">ć </w:t>
      </w:r>
      <w:r w:rsidRPr="004A56E1">
        <w:rPr>
          <w:rFonts w:ascii="Arial" w:hAnsi="Arial" w:cs="Arial"/>
          <w:sz w:val="24"/>
          <w:szCs w:val="24"/>
        </w:rPr>
        <w:t>w sposób umożliwiaj</w:t>
      </w:r>
      <w:r w:rsidRPr="004A56E1">
        <w:rPr>
          <w:rFonts w:ascii="Arial" w:eastAsia="TimesNewRoman" w:hAnsi="Arial" w:cs="Arial"/>
          <w:sz w:val="24"/>
          <w:szCs w:val="24"/>
        </w:rPr>
        <w:t>ą</w:t>
      </w:r>
      <w:r w:rsidRPr="004A56E1">
        <w:rPr>
          <w:rFonts w:ascii="Arial" w:hAnsi="Arial" w:cs="Arial"/>
          <w:sz w:val="24"/>
          <w:szCs w:val="24"/>
        </w:rPr>
        <w:t>cy wykonanie izolacji cieplnej.</w:t>
      </w:r>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Przewody zasilaj</w:t>
      </w:r>
      <w:r w:rsidRPr="004A56E1">
        <w:rPr>
          <w:rFonts w:ascii="Arial" w:eastAsia="TimesNewRoman" w:hAnsi="Arial" w:cs="Arial"/>
          <w:sz w:val="24"/>
          <w:szCs w:val="24"/>
        </w:rPr>
        <w:t>ą</w:t>
      </w:r>
      <w:r w:rsidRPr="004A56E1">
        <w:rPr>
          <w:rFonts w:ascii="Arial" w:hAnsi="Arial" w:cs="Arial"/>
          <w:sz w:val="24"/>
          <w:szCs w:val="24"/>
        </w:rPr>
        <w:t>cy i powrotny, prowadzone obok siebie, powinny by</w:t>
      </w:r>
      <w:r w:rsidRPr="004A56E1">
        <w:rPr>
          <w:rFonts w:ascii="Arial" w:eastAsia="TimesNewRoman" w:hAnsi="Arial" w:cs="Arial"/>
          <w:sz w:val="24"/>
          <w:szCs w:val="24"/>
        </w:rPr>
        <w:t xml:space="preserve">ć </w:t>
      </w:r>
      <w:r w:rsidRPr="004A56E1">
        <w:rPr>
          <w:rFonts w:ascii="Arial" w:hAnsi="Arial" w:cs="Arial"/>
          <w:sz w:val="24"/>
          <w:szCs w:val="24"/>
        </w:rPr>
        <w:t>ułożone równolegle.</w:t>
      </w:r>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eastAsia="TimesNewRoman" w:hAnsi="Arial" w:cs="Arial"/>
          <w:sz w:val="24"/>
          <w:szCs w:val="24"/>
        </w:rPr>
      </w:pPr>
      <w:r w:rsidRPr="004A56E1">
        <w:rPr>
          <w:rFonts w:ascii="Arial" w:hAnsi="Arial" w:cs="Arial"/>
          <w:sz w:val="24"/>
          <w:szCs w:val="24"/>
        </w:rPr>
        <w:t>Przewody pionowe należy prowadzi</w:t>
      </w:r>
      <w:r w:rsidRPr="004A56E1">
        <w:rPr>
          <w:rFonts w:ascii="Arial" w:eastAsia="TimesNewRoman" w:hAnsi="Arial" w:cs="Arial"/>
          <w:sz w:val="24"/>
          <w:szCs w:val="24"/>
        </w:rPr>
        <w:t xml:space="preserve">ć </w:t>
      </w:r>
      <w:r w:rsidRPr="004A56E1">
        <w:rPr>
          <w:rFonts w:ascii="Arial" w:hAnsi="Arial" w:cs="Arial"/>
          <w:sz w:val="24"/>
          <w:szCs w:val="24"/>
        </w:rPr>
        <w:t>tak, aby maksymalne odchylenie od pionu nie przekroczyło 1cm na kondygnacj</w:t>
      </w:r>
      <w:r w:rsidRPr="004A56E1">
        <w:rPr>
          <w:rFonts w:ascii="Arial" w:eastAsia="TimesNewRoman" w:hAnsi="Arial" w:cs="Arial"/>
          <w:sz w:val="24"/>
          <w:szCs w:val="24"/>
        </w:rPr>
        <w:t>ę.</w:t>
      </w:r>
    </w:p>
    <w:p w:rsidR="004A56E1" w:rsidRPr="004A56E1" w:rsidRDefault="004A56E1" w:rsidP="00D7614F">
      <w:pPr>
        <w:pStyle w:val="Akapitzlist"/>
        <w:numPr>
          <w:ilvl w:val="0"/>
          <w:numId w:val="14"/>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Przewody należy prowadzi</w:t>
      </w:r>
      <w:r w:rsidRPr="004A56E1">
        <w:rPr>
          <w:rFonts w:ascii="Arial" w:eastAsia="TimesNewRoman" w:hAnsi="Arial" w:cs="Arial"/>
          <w:sz w:val="24"/>
          <w:szCs w:val="24"/>
        </w:rPr>
        <w:t xml:space="preserve">ć </w:t>
      </w:r>
      <w:r w:rsidRPr="004A56E1">
        <w:rPr>
          <w:rFonts w:ascii="Arial" w:hAnsi="Arial" w:cs="Arial"/>
          <w:sz w:val="24"/>
          <w:szCs w:val="24"/>
        </w:rPr>
        <w:t>w sposób umożliwiaj</w:t>
      </w:r>
      <w:r w:rsidRPr="004A56E1">
        <w:rPr>
          <w:rFonts w:ascii="Arial" w:eastAsia="TimesNewRoman" w:hAnsi="Arial" w:cs="Arial"/>
          <w:sz w:val="24"/>
          <w:szCs w:val="24"/>
        </w:rPr>
        <w:t>ą</w:t>
      </w:r>
      <w:r w:rsidRPr="004A56E1">
        <w:rPr>
          <w:rFonts w:ascii="Arial" w:hAnsi="Arial" w:cs="Arial"/>
          <w:sz w:val="24"/>
          <w:szCs w:val="24"/>
        </w:rPr>
        <w:t>cy zabezpieczenie ich przed dewastacj</w:t>
      </w:r>
      <w:r w:rsidRPr="004A56E1">
        <w:rPr>
          <w:rFonts w:ascii="Arial" w:eastAsia="TimesNewRoman" w:hAnsi="Arial" w:cs="Arial"/>
          <w:sz w:val="24"/>
          <w:szCs w:val="24"/>
        </w:rPr>
        <w:t xml:space="preserve">ą </w:t>
      </w:r>
      <w:r w:rsidRPr="004A56E1">
        <w:rPr>
          <w:rFonts w:ascii="Arial" w:hAnsi="Arial" w:cs="Arial"/>
          <w:sz w:val="24"/>
          <w:szCs w:val="24"/>
        </w:rPr>
        <w:t>(szczególnie dotyczy to przewodów z miedzi).</w:t>
      </w:r>
    </w:p>
    <w:p w:rsidR="004A56E1" w:rsidRDefault="004A56E1" w:rsidP="004A56E1">
      <w:pPr>
        <w:autoSpaceDE w:val="0"/>
        <w:autoSpaceDN w:val="0"/>
        <w:adjustRightInd w:val="0"/>
        <w:spacing w:after="0" w:line="240" w:lineRule="auto"/>
        <w:jc w:val="both"/>
        <w:rPr>
          <w:rFonts w:ascii="Arial" w:hAnsi="Arial" w:cs="Arial"/>
          <w:sz w:val="24"/>
          <w:szCs w:val="24"/>
        </w:rPr>
      </w:pPr>
    </w:p>
    <w:p w:rsidR="004A56E1" w:rsidRPr="004A56E1" w:rsidRDefault="004A56E1" w:rsidP="004A56E1">
      <w:pPr>
        <w:pStyle w:val="Nagwek3"/>
        <w:spacing w:before="0" w:line="240" w:lineRule="auto"/>
        <w:jc w:val="both"/>
        <w:rPr>
          <w:rFonts w:ascii="Arial" w:hAnsi="Arial" w:cs="Arial"/>
          <w:color w:val="auto"/>
          <w:sz w:val="24"/>
          <w:szCs w:val="24"/>
        </w:rPr>
      </w:pPr>
      <w:bookmarkStart w:id="65" w:name="_Toc463831181"/>
      <w:r w:rsidRPr="004A56E1">
        <w:rPr>
          <w:rFonts w:ascii="Arial" w:hAnsi="Arial" w:cs="Arial"/>
          <w:color w:val="auto"/>
          <w:sz w:val="24"/>
          <w:szCs w:val="24"/>
        </w:rPr>
        <w:t>5.3.</w:t>
      </w:r>
      <w:r>
        <w:rPr>
          <w:rFonts w:ascii="Arial" w:hAnsi="Arial" w:cs="Arial"/>
          <w:color w:val="auto"/>
          <w:sz w:val="24"/>
          <w:szCs w:val="24"/>
        </w:rPr>
        <w:t>3</w:t>
      </w:r>
      <w:r w:rsidRPr="004A56E1">
        <w:rPr>
          <w:rFonts w:ascii="Arial" w:hAnsi="Arial" w:cs="Arial"/>
          <w:color w:val="auto"/>
          <w:sz w:val="24"/>
          <w:szCs w:val="24"/>
        </w:rPr>
        <w:t xml:space="preserve">. </w:t>
      </w:r>
      <w:r>
        <w:rPr>
          <w:rFonts w:ascii="Arial" w:hAnsi="Arial" w:cs="Arial"/>
          <w:color w:val="auto"/>
          <w:sz w:val="24"/>
          <w:szCs w:val="24"/>
        </w:rPr>
        <w:t>Konstrukcja i rozmieszczenie podpór</w:t>
      </w:r>
      <w:r w:rsidRPr="004A56E1">
        <w:rPr>
          <w:rFonts w:ascii="Arial" w:hAnsi="Arial" w:cs="Arial"/>
          <w:color w:val="auto"/>
          <w:sz w:val="24"/>
          <w:szCs w:val="24"/>
        </w:rPr>
        <w:t>.</w:t>
      </w:r>
      <w:bookmarkEnd w:id="65"/>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Konstrukcja i rozmieszczenie podpór powinny umożliwi</w:t>
      </w:r>
      <w:r w:rsidRPr="004A56E1">
        <w:rPr>
          <w:rFonts w:ascii="Arial" w:eastAsia="TimesNewRoman" w:hAnsi="Arial" w:cs="Arial"/>
          <w:sz w:val="24"/>
          <w:szCs w:val="24"/>
        </w:rPr>
        <w:t xml:space="preserve">ć </w:t>
      </w:r>
      <w:r w:rsidRPr="004A56E1">
        <w:rPr>
          <w:rFonts w:ascii="Arial" w:hAnsi="Arial" w:cs="Arial"/>
          <w:sz w:val="24"/>
          <w:szCs w:val="24"/>
        </w:rPr>
        <w:t>łatwy i trwały montaż</w:t>
      </w:r>
      <w:r w:rsidRPr="004A56E1">
        <w:rPr>
          <w:rFonts w:ascii="Arial" w:eastAsia="TimesNewRoman" w:hAnsi="Arial" w:cs="Arial"/>
          <w:sz w:val="24"/>
          <w:szCs w:val="24"/>
        </w:rPr>
        <w:t xml:space="preserve"> </w:t>
      </w:r>
      <w:r w:rsidRPr="004A56E1">
        <w:rPr>
          <w:rFonts w:ascii="Arial" w:hAnsi="Arial" w:cs="Arial"/>
          <w:sz w:val="24"/>
          <w:szCs w:val="24"/>
        </w:rPr>
        <w:t>przewodu, a konstrukcja i rozmieszczenie podpór przesuwnych powinny zapewni</w:t>
      </w:r>
      <w:r w:rsidRPr="004A56E1">
        <w:rPr>
          <w:rFonts w:ascii="Arial" w:eastAsia="TimesNewRoman" w:hAnsi="Arial" w:cs="Arial"/>
          <w:sz w:val="24"/>
          <w:szCs w:val="24"/>
        </w:rPr>
        <w:t xml:space="preserve">ć </w:t>
      </w:r>
      <w:r w:rsidRPr="004A56E1">
        <w:rPr>
          <w:rFonts w:ascii="Arial" w:hAnsi="Arial" w:cs="Arial"/>
          <w:sz w:val="24"/>
          <w:szCs w:val="24"/>
        </w:rPr>
        <w:t>swobodny, poosiowy przesuw przewodu.</w:t>
      </w:r>
    </w:p>
    <w:p w:rsidR="004A56E1" w:rsidRPr="004A56E1" w:rsidRDefault="004A56E1" w:rsidP="004A56E1">
      <w:pPr>
        <w:spacing w:after="0" w:line="240" w:lineRule="auto"/>
        <w:jc w:val="both"/>
        <w:rPr>
          <w:rFonts w:ascii="Arial" w:hAnsi="Arial" w:cs="Arial"/>
          <w:sz w:val="24"/>
          <w:szCs w:val="24"/>
        </w:rPr>
      </w:pPr>
      <w:r w:rsidRPr="004A56E1">
        <w:rPr>
          <w:rFonts w:ascii="Arial" w:hAnsi="Arial" w:cs="Arial"/>
          <w:sz w:val="24"/>
          <w:szCs w:val="24"/>
        </w:rPr>
        <w:t>Maksymalny odst</w:t>
      </w:r>
      <w:r w:rsidRPr="004A56E1">
        <w:rPr>
          <w:rFonts w:ascii="Arial" w:eastAsia="TimesNewRoman" w:hAnsi="Arial" w:cs="Arial"/>
          <w:sz w:val="24"/>
          <w:szCs w:val="24"/>
        </w:rPr>
        <w:t>ę</w:t>
      </w:r>
      <w:r w:rsidRPr="004A56E1">
        <w:rPr>
          <w:rFonts w:ascii="Arial" w:hAnsi="Arial" w:cs="Arial"/>
          <w:sz w:val="24"/>
          <w:szCs w:val="24"/>
        </w:rPr>
        <w:t>p mi</w:t>
      </w:r>
      <w:r w:rsidRPr="004A56E1">
        <w:rPr>
          <w:rFonts w:ascii="Arial" w:eastAsia="TimesNewRoman" w:hAnsi="Arial" w:cs="Arial"/>
          <w:sz w:val="24"/>
          <w:szCs w:val="24"/>
        </w:rPr>
        <w:t>ę</w:t>
      </w:r>
      <w:r w:rsidRPr="004A56E1">
        <w:rPr>
          <w:rFonts w:ascii="Arial" w:hAnsi="Arial" w:cs="Arial"/>
          <w:sz w:val="24"/>
          <w:szCs w:val="24"/>
        </w:rPr>
        <w:t>dzy podporami przewodów podano w tablicy poniżej.</w:t>
      </w:r>
    </w:p>
    <w:p w:rsidR="004A56E1" w:rsidRPr="004A56E1" w:rsidRDefault="004A56E1" w:rsidP="004A56E1">
      <w:pPr>
        <w:spacing w:after="0" w:line="240" w:lineRule="auto"/>
        <w:jc w:val="both"/>
        <w:rPr>
          <w:rFonts w:ascii="Arial" w:hAnsi="Arial" w:cs="Arial"/>
          <w:sz w:val="24"/>
          <w:szCs w:val="24"/>
        </w:rPr>
      </w:pPr>
    </w:p>
    <w:tbl>
      <w:tblPr>
        <w:tblStyle w:val="Tabela-Siatka"/>
        <w:tblW w:w="0" w:type="auto"/>
        <w:jc w:val="center"/>
        <w:tblInd w:w="250" w:type="dxa"/>
        <w:tblLook w:val="04A0"/>
      </w:tblPr>
      <w:tblGrid>
        <w:gridCol w:w="2852"/>
        <w:gridCol w:w="3093"/>
        <w:gridCol w:w="3093"/>
      </w:tblGrid>
      <w:tr w:rsidR="004A56E1" w:rsidRPr="004A56E1" w:rsidTr="004A56E1">
        <w:trPr>
          <w:jc w:val="center"/>
        </w:trPr>
        <w:tc>
          <w:tcPr>
            <w:tcW w:w="2852" w:type="dxa"/>
            <w:vMerge w:val="restart"/>
          </w:tcPr>
          <w:p w:rsidR="004A56E1" w:rsidRPr="004A56E1" w:rsidRDefault="004A56E1" w:rsidP="004A56E1">
            <w:pPr>
              <w:jc w:val="center"/>
              <w:rPr>
                <w:rFonts w:ascii="Arial" w:hAnsi="Arial" w:cs="Arial"/>
                <w:b/>
                <w:sz w:val="24"/>
                <w:szCs w:val="24"/>
              </w:rPr>
            </w:pPr>
            <w:r w:rsidRPr="004A56E1">
              <w:rPr>
                <w:rFonts w:ascii="Arial" w:eastAsia="TimesNewRoman" w:hAnsi="Arial" w:cs="Arial"/>
                <w:b/>
                <w:sz w:val="24"/>
                <w:szCs w:val="24"/>
              </w:rPr>
              <w:t>Średnica nominalna</w:t>
            </w:r>
          </w:p>
        </w:tc>
        <w:tc>
          <w:tcPr>
            <w:tcW w:w="6186" w:type="dxa"/>
            <w:gridSpan w:val="2"/>
          </w:tcPr>
          <w:p w:rsidR="004A56E1" w:rsidRPr="004A56E1" w:rsidRDefault="004A56E1" w:rsidP="004A56E1">
            <w:pPr>
              <w:jc w:val="center"/>
              <w:rPr>
                <w:rFonts w:ascii="Arial" w:hAnsi="Arial" w:cs="Arial"/>
                <w:b/>
                <w:sz w:val="24"/>
                <w:szCs w:val="24"/>
              </w:rPr>
            </w:pPr>
            <w:r w:rsidRPr="004A56E1">
              <w:rPr>
                <w:rFonts w:ascii="Arial" w:hAnsi="Arial" w:cs="Arial"/>
                <w:b/>
                <w:sz w:val="24"/>
                <w:szCs w:val="24"/>
              </w:rPr>
              <w:t>Przewód montowany</w:t>
            </w:r>
          </w:p>
        </w:tc>
      </w:tr>
      <w:tr w:rsidR="004A56E1" w:rsidRPr="004A56E1" w:rsidTr="004A56E1">
        <w:trPr>
          <w:jc w:val="center"/>
        </w:trPr>
        <w:tc>
          <w:tcPr>
            <w:tcW w:w="2852" w:type="dxa"/>
            <w:vMerge/>
          </w:tcPr>
          <w:p w:rsidR="004A56E1" w:rsidRPr="004A56E1" w:rsidRDefault="004A56E1" w:rsidP="004A56E1">
            <w:pPr>
              <w:jc w:val="center"/>
              <w:rPr>
                <w:rFonts w:ascii="Arial" w:hAnsi="Arial" w:cs="Arial"/>
                <w:b/>
                <w:sz w:val="24"/>
                <w:szCs w:val="24"/>
              </w:rPr>
            </w:pPr>
          </w:p>
        </w:tc>
        <w:tc>
          <w:tcPr>
            <w:tcW w:w="3093" w:type="dxa"/>
          </w:tcPr>
          <w:p w:rsidR="004A56E1" w:rsidRPr="004A56E1" w:rsidRDefault="004A56E1" w:rsidP="004A56E1">
            <w:pPr>
              <w:jc w:val="center"/>
              <w:rPr>
                <w:rFonts w:ascii="Arial" w:hAnsi="Arial" w:cs="Arial"/>
                <w:b/>
                <w:sz w:val="24"/>
                <w:szCs w:val="24"/>
              </w:rPr>
            </w:pPr>
            <w:r w:rsidRPr="004A56E1">
              <w:rPr>
                <w:rFonts w:ascii="Arial" w:hAnsi="Arial" w:cs="Arial"/>
                <w:b/>
                <w:sz w:val="24"/>
                <w:szCs w:val="24"/>
              </w:rPr>
              <w:t>pionowo</w:t>
            </w:r>
          </w:p>
        </w:tc>
        <w:tc>
          <w:tcPr>
            <w:tcW w:w="3093" w:type="dxa"/>
          </w:tcPr>
          <w:p w:rsidR="004A56E1" w:rsidRPr="004A56E1" w:rsidRDefault="004A56E1" w:rsidP="004A56E1">
            <w:pPr>
              <w:jc w:val="center"/>
              <w:rPr>
                <w:rFonts w:ascii="Arial" w:hAnsi="Arial" w:cs="Arial"/>
                <w:b/>
                <w:sz w:val="24"/>
                <w:szCs w:val="24"/>
              </w:rPr>
            </w:pPr>
            <w:r w:rsidRPr="004A56E1">
              <w:rPr>
                <w:rFonts w:ascii="Arial" w:hAnsi="Arial" w:cs="Arial"/>
                <w:b/>
                <w:sz w:val="24"/>
                <w:szCs w:val="24"/>
              </w:rPr>
              <w:t>poziomo</w:t>
            </w:r>
          </w:p>
        </w:tc>
      </w:tr>
      <w:tr w:rsidR="004A56E1" w:rsidRPr="004A56E1" w:rsidTr="004A56E1">
        <w:trPr>
          <w:jc w:val="center"/>
        </w:trPr>
        <w:tc>
          <w:tcPr>
            <w:tcW w:w="2852"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6,35</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1,2</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0,6</w:t>
            </w:r>
          </w:p>
        </w:tc>
      </w:tr>
      <w:tr w:rsidR="004A56E1" w:rsidRPr="004A56E1" w:rsidTr="004A56E1">
        <w:trPr>
          <w:jc w:val="center"/>
        </w:trPr>
        <w:tc>
          <w:tcPr>
            <w:tcW w:w="2852"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9,53</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1,2</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0,6</w:t>
            </w:r>
          </w:p>
        </w:tc>
      </w:tr>
      <w:tr w:rsidR="004A56E1" w:rsidRPr="004A56E1" w:rsidTr="004A56E1">
        <w:trPr>
          <w:jc w:val="center"/>
        </w:trPr>
        <w:tc>
          <w:tcPr>
            <w:tcW w:w="2852"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12,7</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1,6</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1,2</w:t>
            </w:r>
          </w:p>
        </w:tc>
      </w:tr>
      <w:tr w:rsidR="004A56E1" w:rsidRPr="004A56E1" w:rsidTr="004A56E1">
        <w:trPr>
          <w:jc w:val="center"/>
        </w:trPr>
        <w:tc>
          <w:tcPr>
            <w:tcW w:w="2852"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15,88</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1,6</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1,5</w:t>
            </w:r>
          </w:p>
        </w:tc>
      </w:tr>
      <w:tr w:rsidR="004A56E1" w:rsidRPr="004A56E1" w:rsidTr="004A56E1">
        <w:trPr>
          <w:jc w:val="center"/>
        </w:trPr>
        <w:tc>
          <w:tcPr>
            <w:tcW w:w="2852"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19,05</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2,0</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1,5</w:t>
            </w:r>
          </w:p>
        </w:tc>
      </w:tr>
      <w:tr w:rsidR="004A56E1" w:rsidRPr="004A56E1" w:rsidTr="004A56E1">
        <w:trPr>
          <w:jc w:val="center"/>
        </w:trPr>
        <w:tc>
          <w:tcPr>
            <w:tcW w:w="2852"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28,58</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2,9</w:t>
            </w:r>
          </w:p>
        </w:tc>
        <w:tc>
          <w:tcPr>
            <w:tcW w:w="3093" w:type="dxa"/>
          </w:tcPr>
          <w:p w:rsidR="004A56E1" w:rsidRPr="004A56E1" w:rsidRDefault="004A56E1" w:rsidP="004A56E1">
            <w:pPr>
              <w:jc w:val="center"/>
              <w:rPr>
                <w:rFonts w:ascii="Arial" w:hAnsi="Arial" w:cs="Arial"/>
                <w:sz w:val="24"/>
                <w:szCs w:val="24"/>
              </w:rPr>
            </w:pPr>
            <w:r w:rsidRPr="004A56E1">
              <w:rPr>
                <w:rFonts w:ascii="Arial" w:hAnsi="Arial" w:cs="Arial"/>
                <w:sz w:val="24"/>
                <w:szCs w:val="24"/>
              </w:rPr>
              <w:t>2,2</w:t>
            </w:r>
          </w:p>
        </w:tc>
      </w:tr>
    </w:tbl>
    <w:p w:rsidR="004A56E1" w:rsidRDefault="004A56E1" w:rsidP="004A56E1">
      <w:pPr>
        <w:spacing w:after="0" w:line="240" w:lineRule="auto"/>
        <w:jc w:val="both"/>
        <w:rPr>
          <w:rFonts w:ascii="Arial" w:hAnsi="Arial" w:cs="Arial"/>
          <w:sz w:val="24"/>
          <w:szCs w:val="24"/>
        </w:rPr>
      </w:pPr>
    </w:p>
    <w:p w:rsidR="004A56E1" w:rsidRPr="004A56E1" w:rsidRDefault="004A56E1" w:rsidP="004A56E1">
      <w:pPr>
        <w:pStyle w:val="Nagwek3"/>
        <w:spacing w:before="0" w:line="240" w:lineRule="auto"/>
        <w:jc w:val="both"/>
        <w:rPr>
          <w:rFonts w:ascii="Arial" w:hAnsi="Arial" w:cs="Arial"/>
          <w:color w:val="auto"/>
          <w:sz w:val="24"/>
          <w:szCs w:val="24"/>
        </w:rPr>
      </w:pPr>
      <w:bookmarkStart w:id="66" w:name="_Toc463831182"/>
      <w:r w:rsidRPr="004A56E1">
        <w:rPr>
          <w:rFonts w:ascii="Arial" w:hAnsi="Arial" w:cs="Arial"/>
          <w:color w:val="auto"/>
          <w:sz w:val="24"/>
          <w:szCs w:val="24"/>
        </w:rPr>
        <w:t>5.3.</w:t>
      </w:r>
      <w:r>
        <w:rPr>
          <w:rFonts w:ascii="Arial" w:hAnsi="Arial" w:cs="Arial"/>
          <w:color w:val="auto"/>
          <w:sz w:val="24"/>
          <w:szCs w:val="24"/>
        </w:rPr>
        <w:t>4</w:t>
      </w:r>
      <w:r w:rsidRPr="004A56E1">
        <w:rPr>
          <w:rFonts w:ascii="Arial" w:hAnsi="Arial" w:cs="Arial"/>
          <w:color w:val="auto"/>
          <w:sz w:val="24"/>
          <w:szCs w:val="24"/>
        </w:rPr>
        <w:t xml:space="preserve">. </w:t>
      </w:r>
      <w:r>
        <w:rPr>
          <w:rFonts w:ascii="Arial" w:hAnsi="Arial" w:cs="Arial"/>
          <w:color w:val="auto"/>
          <w:sz w:val="24"/>
          <w:szCs w:val="24"/>
        </w:rPr>
        <w:t>Tuleje ochronne</w:t>
      </w:r>
      <w:r w:rsidRPr="004A56E1">
        <w:rPr>
          <w:rFonts w:ascii="Arial" w:hAnsi="Arial" w:cs="Arial"/>
          <w:color w:val="auto"/>
          <w:sz w:val="24"/>
          <w:szCs w:val="24"/>
        </w:rPr>
        <w:t>.</w:t>
      </w:r>
      <w:bookmarkEnd w:id="66"/>
    </w:p>
    <w:p w:rsidR="004A56E1" w:rsidRPr="004A56E1" w:rsidRDefault="004A56E1" w:rsidP="00D7614F">
      <w:pPr>
        <w:pStyle w:val="Akapitzlist"/>
        <w:numPr>
          <w:ilvl w:val="0"/>
          <w:numId w:val="15"/>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Przy przej</w:t>
      </w:r>
      <w:r w:rsidRPr="004A56E1">
        <w:rPr>
          <w:rFonts w:ascii="Arial" w:eastAsia="TimesNewRoman" w:hAnsi="Arial" w:cs="Arial"/>
          <w:sz w:val="24"/>
          <w:szCs w:val="24"/>
        </w:rPr>
        <w:t>ś</w:t>
      </w:r>
      <w:r w:rsidRPr="004A56E1">
        <w:rPr>
          <w:rFonts w:ascii="Arial" w:hAnsi="Arial" w:cs="Arial"/>
          <w:sz w:val="24"/>
          <w:szCs w:val="24"/>
        </w:rPr>
        <w:t>ciach rur</w:t>
      </w:r>
      <w:r w:rsidRPr="004A56E1">
        <w:rPr>
          <w:rFonts w:ascii="Arial" w:eastAsia="TimesNewRoman" w:hAnsi="Arial" w:cs="Arial"/>
          <w:sz w:val="24"/>
          <w:szCs w:val="24"/>
        </w:rPr>
        <w:t xml:space="preserve">ą </w:t>
      </w:r>
      <w:r w:rsidRPr="004A56E1">
        <w:rPr>
          <w:rFonts w:ascii="Arial" w:hAnsi="Arial" w:cs="Arial"/>
          <w:sz w:val="24"/>
          <w:szCs w:val="24"/>
        </w:rPr>
        <w:t>przez przegrod</w:t>
      </w:r>
      <w:r w:rsidRPr="004A56E1">
        <w:rPr>
          <w:rFonts w:ascii="Arial" w:eastAsia="TimesNewRoman" w:hAnsi="Arial" w:cs="Arial"/>
          <w:sz w:val="24"/>
          <w:szCs w:val="24"/>
        </w:rPr>
        <w:t xml:space="preserve">ę </w:t>
      </w:r>
      <w:r w:rsidRPr="004A56E1">
        <w:rPr>
          <w:rFonts w:ascii="Arial" w:hAnsi="Arial" w:cs="Arial"/>
          <w:sz w:val="24"/>
          <w:szCs w:val="24"/>
        </w:rPr>
        <w:t>budowlan</w:t>
      </w:r>
      <w:r w:rsidRPr="004A56E1">
        <w:rPr>
          <w:rFonts w:ascii="Arial" w:eastAsia="TimesNewRoman" w:hAnsi="Arial" w:cs="Arial"/>
          <w:sz w:val="24"/>
          <w:szCs w:val="24"/>
        </w:rPr>
        <w:t xml:space="preserve">ą </w:t>
      </w:r>
      <w:r w:rsidRPr="004A56E1">
        <w:rPr>
          <w:rFonts w:ascii="Arial" w:hAnsi="Arial" w:cs="Arial"/>
          <w:sz w:val="24"/>
          <w:szCs w:val="24"/>
        </w:rPr>
        <w:t xml:space="preserve">(np. przewodem poziomym przez </w:t>
      </w:r>
      <w:r w:rsidRPr="004A56E1">
        <w:rPr>
          <w:rFonts w:ascii="Arial" w:eastAsia="TimesNewRoman" w:hAnsi="Arial" w:cs="Arial"/>
          <w:sz w:val="24"/>
          <w:szCs w:val="24"/>
        </w:rPr>
        <w:t>ś</w:t>
      </w:r>
      <w:r w:rsidRPr="004A56E1">
        <w:rPr>
          <w:rFonts w:ascii="Arial" w:hAnsi="Arial" w:cs="Arial"/>
          <w:sz w:val="24"/>
          <w:szCs w:val="24"/>
        </w:rPr>
        <w:t>cian</w:t>
      </w:r>
      <w:r w:rsidRPr="004A56E1">
        <w:rPr>
          <w:rFonts w:ascii="Arial" w:eastAsia="TimesNewRoman" w:hAnsi="Arial" w:cs="Arial"/>
          <w:sz w:val="24"/>
          <w:szCs w:val="24"/>
        </w:rPr>
        <w:t>ę</w:t>
      </w:r>
      <w:r w:rsidRPr="004A56E1">
        <w:rPr>
          <w:rFonts w:ascii="Arial" w:hAnsi="Arial" w:cs="Arial"/>
          <w:sz w:val="24"/>
          <w:szCs w:val="24"/>
        </w:rPr>
        <w:t>, a przewodem pionowym przez strop), należy stosowa</w:t>
      </w:r>
      <w:r w:rsidRPr="004A56E1">
        <w:rPr>
          <w:rFonts w:ascii="Arial" w:eastAsia="TimesNewRoman" w:hAnsi="Arial" w:cs="Arial"/>
          <w:sz w:val="24"/>
          <w:szCs w:val="24"/>
        </w:rPr>
        <w:t xml:space="preserve">ć </w:t>
      </w:r>
      <w:r w:rsidRPr="004A56E1">
        <w:rPr>
          <w:rFonts w:ascii="Arial" w:hAnsi="Arial" w:cs="Arial"/>
          <w:sz w:val="24"/>
          <w:szCs w:val="24"/>
        </w:rPr>
        <w:t>tuleje ochronne.</w:t>
      </w:r>
    </w:p>
    <w:p w:rsidR="004A56E1" w:rsidRPr="004A56E1" w:rsidRDefault="004A56E1" w:rsidP="00D7614F">
      <w:pPr>
        <w:pStyle w:val="Akapitzlist"/>
        <w:numPr>
          <w:ilvl w:val="0"/>
          <w:numId w:val="15"/>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W tulei ochronnej nie może znajdowa</w:t>
      </w:r>
      <w:r w:rsidRPr="004A56E1">
        <w:rPr>
          <w:rFonts w:ascii="Arial" w:eastAsia="TimesNewRoman" w:hAnsi="Arial" w:cs="Arial"/>
          <w:sz w:val="24"/>
          <w:szCs w:val="24"/>
        </w:rPr>
        <w:t xml:space="preserve">ć </w:t>
      </w:r>
      <w:r w:rsidRPr="004A56E1">
        <w:rPr>
          <w:rFonts w:ascii="Arial" w:hAnsi="Arial" w:cs="Arial"/>
          <w:sz w:val="24"/>
          <w:szCs w:val="24"/>
        </w:rPr>
        <w:t>si</w:t>
      </w:r>
      <w:r w:rsidRPr="004A56E1">
        <w:rPr>
          <w:rFonts w:ascii="Arial" w:eastAsia="TimesNewRoman" w:hAnsi="Arial" w:cs="Arial"/>
          <w:sz w:val="24"/>
          <w:szCs w:val="24"/>
        </w:rPr>
        <w:t>ę ż</w:t>
      </w:r>
      <w:r w:rsidRPr="004A56E1">
        <w:rPr>
          <w:rFonts w:ascii="Arial" w:hAnsi="Arial" w:cs="Arial"/>
          <w:sz w:val="24"/>
          <w:szCs w:val="24"/>
        </w:rPr>
        <w:t>adne poł</w:t>
      </w:r>
      <w:r w:rsidRPr="004A56E1">
        <w:rPr>
          <w:rFonts w:ascii="Arial" w:eastAsia="TimesNewRoman" w:hAnsi="Arial" w:cs="Arial"/>
          <w:sz w:val="24"/>
          <w:szCs w:val="24"/>
        </w:rPr>
        <w:t>ą</w:t>
      </w:r>
      <w:r w:rsidRPr="004A56E1">
        <w:rPr>
          <w:rFonts w:ascii="Arial" w:hAnsi="Arial" w:cs="Arial"/>
          <w:sz w:val="24"/>
          <w:szCs w:val="24"/>
        </w:rPr>
        <w:t>czenie rury.</w:t>
      </w:r>
    </w:p>
    <w:p w:rsidR="004A56E1" w:rsidRPr="004A56E1" w:rsidRDefault="004A56E1" w:rsidP="00D7614F">
      <w:pPr>
        <w:pStyle w:val="Akapitzlist"/>
        <w:numPr>
          <w:ilvl w:val="0"/>
          <w:numId w:val="15"/>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Tuleja ochronna powinna by</w:t>
      </w:r>
      <w:r w:rsidRPr="004A56E1">
        <w:rPr>
          <w:rFonts w:ascii="Arial" w:eastAsia="TimesNewRoman" w:hAnsi="Arial" w:cs="Arial"/>
          <w:sz w:val="24"/>
          <w:szCs w:val="24"/>
        </w:rPr>
        <w:t xml:space="preserve">ć </w:t>
      </w:r>
      <w:r w:rsidRPr="004A56E1">
        <w:rPr>
          <w:rFonts w:ascii="Arial" w:hAnsi="Arial" w:cs="Arial"/>
          <w:sz w:val="24"/>
          <w:szCs w:val="24"/>
        </w:rPr>
        <w:t>rur</w:t>
      </w:r>
      <w:r w:rsidRPr="004A56E1">
        <w:rPr>
          <w:rFonts w:ascii="Arial" w:eastAsia="TimesNewRoman" w:hAnsi="Arial" w:cs="Arial"/>
          <w:sz w:val="24"/>
          <w:szCs w:val="24"/>
        </w:rPr>
        <w:t xml:space="preserve">ą </w:t>
      </w:r>
      <w:r w:rsidRPr="004A56E1">
        <w:rPr>
          <w:rFonts w:ascii="Arial" w:hAnsi="Arial" w:cs="Arial"/>
          <w:sz w:val="24"/>
          <w:szCs w:val="24"/>
        </w:rPr>
        <w:t xml:space="preserve">o </w:t>
      </w:r>
      <w:r w:rsidRPr="004A56E1">
        <w:rPr>
          <w:rFonts w:ascii="Arial" w:eastAsia="TimesNewRoman" w:hAnsi="Arial" w:cs="Arial"/>
          <w:sz w:val="24"/>
          <w:szCs w:val="24"/>
        </w:rPr>
        <w:t>ś</w:t>
      </w:r>
      <w:r w:rsidRPr="004A56E1">
        <w:rPr>
          <w:rFonts w:ascii="Arial" w:hAnsi="Arial" w:cs="Arial"/>
          <w:sz w:val="24"/>
          <w:szCs w:val="24"/>
        </w:rPr>
        <w:t>rednicy wewn</w:t>
      </w:r>
      <w:r w:rsidRPr="004A56E1">
        <w:rPr>
          <w:rFonts w:ascii="Arial" w:eastAsia="TimesNewRoman" w:hAnsi="Arial" w:cs="Arial"/>
          <w:sz w:val="24"/>
          <w:szCs w:val="24"/>
        </w:rPr>
        <w:t>ę</w:t>
      </w:r>
      <w:r w:rsidRPr="004A56E1">
        <w:rPr>
          <w:rFonts w:ascii="Arial" w:hAnsi="Arial" w:cs="Arial"/>
          <w:sz w:val="24"/>
          <w:szCs w:val="24"/>
        </w:rPr>
        <w:t>trznej wi</w:t>
      </w:r>
      <w:r w:rsidRPr="004A56E1">
        <w:rPr>
          <w:rFonts w:ascii="Arial" w:eastAsia="TimesNewRoman" w:hAnsi="Arial" w:cs="Arial"/>
          <w:sz w:val="24"/>
          <w:szCs w:val="24"/>
        </w:rPr>
        <w:t>ę</w:t>
      </w:r>
      <w:r w:rsidRPr="004A56E1">
        <w:rPr>
          <w:rFonts w:ascii="Arial" w:hAnsi="Arial" w:cs="Arial"/>
          <w:sz w:val="24"/>
          <w:szCs w:val="24"/>
        </w:rPr>
        <w:t xml:space="preserve">kszej od </w:t>
      </w:r>
      <w:r w:rsidRPr="004A56E1">
        <w:rPr>
          <w:rFonts w:ascii="Arial" w:eastAsia="TimesNewRoman" w:hAnsi="Arial" w:cs="Arial"/>
          <w:sz w:val="24"/>
          <w:szCs w:val="24"/>
        </w:rPr>
        <w:t>ś</w:t>
      </w:r>
      <w:r w:rsidRPr="004A56E1">
        <w:rPr>
          <w:rFonts w:ascii="Arial" w:hAnsi="Arial" w:cs="Arial"/>
          <w:sz w:val="24"/>
          <w:szCs w:val="24"/>
        </w:rPr>
        <w:t>rednicy zewn</w:t>
      </w:r>
      <w:r w:rsidRPr="004A56E1">
        <w:rPr>
          <w:rFonts w:ascii="Arial" w:eastAsia="TimesNewRoman" w:hAnsi="Arial" w:cs="Arial"/>
          <w:sz w:val="24"/>
          <w:szCs w:val="24"/>
        </w:rPr>
        <w:t>ę</w:t>
      </w:r>
      <w:r w:rsidRPr="004A56E1">
        <w:rPr>
          <w:rFonts w:ascii="Arial" w:hAnsi="Arial" w:cs="Arial"/>
          <w:sz w:val="24"/>
          <w:szCs w:val="24"/>
        </w:rPr>
        <w:t>trznej rury przewodu:</w:t>
      </w:r>
    </w:p>
    <w:p w:rsidR="004A56E1" w:rsidRPr="004A56E1" w:rsidRDefault="004A56E1" w:rsidP="004A56E1">
      <w:pPr>
        <w:autoSpaceDE w:val="0"/>
        <w:autoSpaceDN w:val="0"/>
        <w:adjustRightInd w:val="0"/>
        <w:spacing w:after="0" w:line="240" w:lineRule="auto"/>
        <w:ind w:left="709" w:firstLine="709"/>
        <w:jc w:val="both"/>
        <w:rPr>
          <w:rFonts w:ascii="Arial" w:eastAsia="TimesNewRoman" w:hAnsi="Arial" w:cs="Arial"/>
          <w:sz w:val="24"/>
          <w:szCs w:val="24"/>
        </w:rPr>
      </w:pPr>
      <w:r w:rsidRPr="004A56E1">
        <w:rPr>
          <w:rFonts w:ascii="Arial" w:hAnsi="Arial" w:cs="Arial"/>
          <w:sz w:val="24"/>
          <w:szCs w:val="24"/>
        </w:rPr>
        <w:t>a) co najmniej o 2 cm, przy przej</w:t>
      </w:r>
      <w:r w:rsidRPr="004A56E1">
        <w:rPr>
          <w:rFonts w:ascii="Arial" w:eastAsia="TimesNewRoman" w:hAnsi="Arial" w:cs="Arial"/>
          <w:sz w:val="24"/>
          <w:szCs w:val="24"/>
        </w:rPr>
        <w:t>ś</w:t>
      </w:r>
      <w:r w:rsidRPr="004A56E1">
        <w:rPr>
          <w:rFonts w:ascii="Arial" w:hAnsi="Arial" w:cs="Arial"/>
          <w:sz w:val="24"/>
          <w:szCs w:val="24"/>
        </w:rPr>
        <w:t>ciu przez przegrod</w:t>
      </w:r>
      <w:r w:rsidRPr="004A56E1">
        <w:rPr>
          <w:rFonts w:ascii="Arial" w:eastAsia="TimesNewRoman" w:hAnsi="Arial" w:cs="Arial"/>
          <w:sz w:val="24"/>
          <w:szCs w:val="24"/>
        </w:rPr>
        <w:t xml:space="preserve">ę </w:t>
      </w:r>
      <w:r w:rsidRPr="004A56E1">
        <w:rPr>
          <w:rFonts w:ascii="Arial" w:hAnsi="Arial" w:cs="Arial"/>
          <w:sz w:val="24"/>
          <w:szCs w:val="24"/>
        </w:rPr>
        <w:t>pionow</w:t>
      </w:r>
      <w:r w:rsidRPr="004A56E1">
        <w:rPr>
          <w:rFonts w:ascii="Arial" w:eastAsia="TimesNewRoman" w:hAnsi="Arial" w:cs="Arial"/>
          <w:sz w:val="24"/>
          <w:szCs w:val="24"/>
        </w:rPr>
        <w:t>ą</w:t>
      </w:r>
    </w:p>
    <w:p w:rsidR="004A56E1" w:rsidRPr="004A56E1" w:rsidRDefault="004A56E1" w:rsidP="004A56E1">
      <w:pPr>
        <w:autoSpaceDE w:val="0"/>
        <w:autoSpaceDN w:val="0"/>
        <w:adjustRightInd w:val="0"/>
        <w:spacing w:after="0" w:line="240" w:lineRule="auto"/>
        <w:ind w:left="1418"/>
        <w:jc w:val="both"/>
        <w:rPr>
          <w:rFonts w:ascii="Arial" w:hAnsi="Arial" w:cs="Arial"/>
          <w:sz w:val="24"/>
          <w:szCs w:val="24"/>
        </w:rPr>
      </w:pPr>
      <w:r w:rsidRPr="004A56E1">
        <w:rPr>
          <w:rFonts w:ascii="Arial" w:hAnsi="Arial" w:cs="Arial"/>
          <w:sz w:val="24"/>
          <w:szCs w:val="24"/>
        </w:rPr>
        <w:t>b) co najmniej o 1 cm, przy przej</w:t>
      </w:r>
      <w:r w:rsidRPr="004A56E1">
        <w:rPr>
          <w:rFonts w:ascii="Arial" w:eastAsia="TimesNewRoman" w:hAnsi="Arial" w:cs="Arial"/>
          <w:sz w:val="24"/>
          <w:szCs w:val="24"/>
        </w:rPr>
        <w:t>ś</w:t>
      </w:r>
      <w:r w:rsidRPr="004A56E1">
        <w:rPr>
          <w:rFonts w:ascii="Arial" w:hAnsi="Arial" w:cs="Arial"/>
          <w:sz w:val="24"/>
          <w:szCs w:val="24"/>
        </w:rPr>
        <w:t>ciu przez strop.</w:t>
      </w:r>
    </w:p>
    <w:p w:rsidR="004A56E1" w:rsidRPr="004A56E1" w:rsidRDefault="004A56E1" w:rsidP="00D7614F">
      <w:pPr>
        <w:pStyle w:val="Akapitzlist"/>
        <w:numPr>
          <w:ilvl w:val="0"/>
          <w:numId w:val="16"/>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lastRenderedPageBreak/>
        <w:t>Tuleja ochronna powinna by</w:t>
      </w:r>
      <w:r w:rsidRPr="004A56E1">
        <w:rPr>
          <w:rFonts w:ascii="Arial" w:eastAsia="TimesNewRoman" w:hAnsi="Arial" w:cs="Arial"/>
          <w:sz w:val="24"/>
          <w:szCs w:val="24"/>
        </w:rPr>
        <w:t xml:space="preserve">ć </w:t>
      </w:r>
      <w:r w:rsidRPr="004A56E1">
        <w:rPr>
          <w:rFonts w:ascii="Arial" w:hAnsi="Arial" w:cs="Arial"/>
          <w:sz w:val="24"/>
          <w:szCs w:val="24"/>
        </w:rPr>
        <w:t>dłuższa niż</w:t>
      </w:r>
      <w:r w:rsidRPr="004A56E1">
        <w:rPr>
          <w:rFonts w:ascii="Arial" w:eastAsia="TimesNewRoman" w:hAnsi="Arial" w:cs="Arial"/>
          <w:sz w:val="24"/>
          <w:szCs w:val="24"/>
        </w:rPr>
        <w:t xml:space="preserve"> </w:t>
      </w:r>
      <w:r w:rsidRPr="004A56E1">
        <w:rPr>
          <w:rFonts w:ascii="Arial" w:hAnsi="Arial" w:cs="Arial"/>
          <w:sz w:val="24"/>
          <w:szCs w:val="24"/>
        </w:rPr>
        <w:t>grubo</w:t>
      </w:r>
      <w:r w:rsidRPr="004A56E1">
        <w:rPr>
          <w:rFonts w:ascii="Arial" w:eastAsia="TimesNewRoman" w:hAnsi="Arial" w:cs="Arial"/>
          <w:sz w:val="24"/>
          <w:szCs w:val="24"/>
        </w:rPr>
        <w:t xml:space="preserve">ść </w:t>
      </w:r>
      <w:r w:rsidRPr="004A56E1">
        <w:rPr>
          <w:rFonts w:ascii="Arial" w:hAnsi="Arial" w:cs="Arial"/>
          <w:sz w:val="24"/>
          <w:szCs w:val="24"/>
        </w:rPr>
        <w:t>przegrody pionowej o około 5 cm z każdej strony, a przy przej</w:t>
      </w:r>
      <w:r w:rsidRPr="004A56E1">
        <w:rPr>
          <w:rFonts w:ascii="Arial" w:eastAsia="TimesNewRoman" w:hAnsi="Arial" w:cs="Arial"/>
          <w:sz w:val="24"/>
          <w:szCs w:val="24"/>
        </w:rPr>
        <w:t>ś</w:t>
      </w:r>
      <w:r w:rsidRPr="004A56E1">
        <w:rPr>
          <w:rFonts w:ascii="Arial" w:hAnsi="Arial" w:cs="Arial"/>
          <w:sz w:val="24"/>
          <w:szCs w:val="24"/>
        </w:rPr>
        <w:t>ciu przez strop powinna wystawa</w:t>
      </w:r>
      <w:r w:rsidRPr="004A56E1">
        <w:rPr>
          <w:rFonts w:ascii="Arial" w:eastAsia="TimesNewRoman" w:hAnsi="Arial" w:cs="Arial"/>
          <w:sz w:val="24"/>
          <w:szCs w:val="24"/>
        </w:rPr>
        <w:t xml:space="preserve">ć </w:t>
      </w:r>
      <w:r w:rsidRPr="004A56E1">
        <w:rPr>
          <w:rFonts w:ascii="Arial" w:hAnsi="Arial" w:cs="Arial"/>
          <w:sz w:val="24"/>
          <w:szCs w:val="24"/>
        </w:rPr>
        <w:t>około 2cm powyżej posadzki.</w:t>
      </w:r>
    </w:p>
    <w:p w:rsidR="004A56E1" w:rsidRPr="004A56E1" w:rsidRDefault="004A56E1" w:rsidP="00D7614F">
      <w:pPr>
        <w:pStyle w:val="Akapitzlist"/>
        <w:numPr>
          <w:ilvl w:val="0"/>
          <w:numId w:val="16"/>
        </w:numPr>
        <w:autoSpaceDE w:val="0"/>
        <w:autoSpaceDN w:val="0"/>
        <w:adjustRightInd w:val="0"/>
        <w:spacing w:after="0" w:line="240" w:lineRule="auto"/>
        <w:jc w:val="both"/>
        <w:rPr>
          <w:rFonts w:ascii="Arial" w:eastAsia="TimesNewRoman" w:hAnsi="Arial" w:cs="Arial"/>
          <w:sz w:val="24"/>
          <w:szCs w:val="24"/>
        </w:rPr>
      </w:pPr>
      <w:r w:rsidRPr="004A56E1">
        <w:rPr>
          <w:rFonts w:ascii="Arial" w:hAnsi="Arial" w:cs="Arial"/>
          <w:sz w:val="24"/>
          <w:szCs w:val="24"/>
        </w:rPr>
        <w:t>Przestrze</w:t>
      </w:r>
      <w:r w:rsidRPr="004A56E1">
        <w:rPr>
          <w:rFonts w:ascii="Arial" w:eastAsia="TimesNewRoman" w:hAnsi="Arial" w:cs="Arial"/>
          <w:sz w:val="24"/>
          <w:szCs w:val="24"/>
        </w:rPr>
        <w:t xml:space="preserve">ń </w:t>
      </w:r>
      <w:r w:rsidRPr="004A56E1">
        <w:rPr>
          <w:rFonts w:ascii="Arial" w:hAnsi="Arial" w:cs="Arial"/>
          <w:sz w:val="24"/>
          <w:szCs w:val="24"/>
        </w:rPr>
        <w:t>pomi</w:t>
      </w:r>
      <w:r w:rsidRPr="004A56E1">
        <w:rPr>
          <w:rFonts w:ascii="Arial" w:eastAsia="TimesNewRoman" w:hAnsi="Arial" w:cs="Arial"/>
          <w:sz w:val="24"/>
          <w:szCs w:val="24"/>
        </w:rPr>
        <w:t>ę</w:t>
      </w:r>
      <w:r w:rsidRPr="004A56E1">
        <w:rPr>
          <w:rFonts w:ascii="Arial" w:hAnsi="Arial" w:cs="Arial"/>
          <w:sz w:val="24"/>
          <w:szCs w:val="24"/>
        </w:rPr>
        <w:t>dzy rur</w:t>
      </w:r>
      <w:r w:rsidRPr="004A56E1">
        <w:rPr>
          <w:rFonts w:ascii="Arial" w:eastAsia="TimesNewRoman" w:hAnsi="Arial" w:cs="Arial"/>
          <w:sz w:val="24"/>
          <w:szCs w:val="24"/>
        </w:rPr>
        <w:t xml:space="preserve">ą </w:t>
      </w:r>
      <w:r w:rsidRPr="004A56E1">
        <w:rPr>
          <w:rFonts w:ascii="Arial" w:hAnsi="Arial" w:cs="Arial"/>
          <w:sz w:val="24"/>
          <w:szCs w:val="24"/>
        </w:rPr>
        <w:t>przewodu a tulej</w:t>
      </w:r>
      <w:r w:rsidRPr="004A56E1">
        <w:rPr>
          <w:rFonts w:ascii="Arial" w:eastAsia="TimesNewRoman" w:hAnsi="Arial" w:cs="Arial"/>
          <w:sz w:val="24"/>
          <w:szCs w:val="24"/>
        </w:rPr>
        <w:t xml:space="preserve">ą </w:t>
      </w:r>
      <w:r w:rsidRPr="004A56E1">
        <w:rPr>
          <w:rFonts w:ascii="Arial" w:hAnsi="Arial" w:cs="Arial"/>
          <w:sz w:val="24"/>
          <w:szCs w:val="24"/>
        </w:rPr>
        <w:t>ochronn</w:t>
      </w:r>
      <w:r w:rsidRPr="004A56E1">
        <w:rPr>
          <w:rFonts w:ascii="Arial" w:eastAsia="TimesNewRoman" w:hAnsi="Arial" w:cs="Arial"/>
          <w:sz w:val="24"/>
          <w:szCs w:val="24"/>
        </w:rPr>
        <w:t xml:space="preserve">ą </w:t>
      </w:r>
      <w:r w:rsidRPr="004A56E1">
        <w:rPr>
          <w:rFonts w:ascii="Arial" w:hAnsi="Arial" w:cs="Arial"/>
          <w:sz w:val="24"/>
          <w:szCs w:val="24"/>
        </w:rPr>
        <w:t>powinna by</w:t>
      </w:r>
      <w:r w:rsidRPr="004A56E1">
        <w:rPr>
          <w:rFonts w:ascii="Arial" w:eastAsia="TimesNewRoman" w:hAnsi="Arial" w:cs="Arial"/>
          <w:sz w:val="24"/>
          <w:szCs w:val="24"/>
        </w:rPr>
        <w:t xml:space="preserve">ć </w:t>
      </w:r>
      <w:r w:rsidRPr="004A56E1">
        <w:rPr>
          <w:rFonts w:ascii="Arial" w:hAnsi="Arial" w:cs="Arial"/>
          <w:sz w:val="24"/>
          <w:szCs w:val="24"/>
        </w:rPr>
        <w:t>wypełniona materiałem trwale plastycznym nie działaj</w:t>
      </w:r>
      <w:r w:rsidRPr="004A56E1">
        <w:rPr>
          <w:rFonts w:ascii="Arial" w:eastAsia="TimesNewRoman" w:hAnsi="Arial" w:cs="Arial"/>
          <w:sz w:val="24"/>
          <w:szCs w:val="24"/>
        </w:rPr>
        <w:t>ą</w:t>
      </w:r>
      <w:r w:rsidRPr="004A56E1">
        <w:rPr>
          <w:rFonts w:ascii="Arial" w:hAnsi="Arial" w:cs="Arial"/>
          <w:sz w:val="24"/>
          <w:szCs w:val="24"/>
        </w:rPr>
        <w:t>cym korozyjnie na rur</w:t>
      </w:r>
      <w:r w:rsidRPr="004A56E1">
        <w:rPr>
          <w:rFonts w:ascii="Arial" w:eastAsia="TimesNewRoman" w:hAnsi="Arial" w:cs="Arial"/>
          <w:sz w:val="24"/>
          <w:szCs w:val="24"/>
        </w:rPr>
        <w:t>ę</w:t>
      </w:r>
      <w:r w:rsidRPr="004A56E1">
        <w:rPr>
          <w:rFonts w:ascii="Arial" w:hAnsi="Arial" w:cs="Arial"/>
          <w:sz w:val="24"/>
          <w:szCs w:val="24"/>
        </w:rPr>
        <w:t>, umożliwiaj</w:t>
      </w:r>
      <w:r w:rsidRPr="004A56E1">
        <w:rPr>
          <w:rFonts w:ascii="Arial" w:eastAsia="TimesNewRoman" w:hAnsi="Arial" w:cs="Arial"/>
          <w:sz w:val="24"/>
          <w:szCs w:val="24"/>
        </w:rPr>
        <w:t>ą</w:t>
      </w:r>
      <w:r w:rsidRPr="004A56E1">
        <w:rPr>
          <w:rFonts w:ascii="Arial" w:hAnsi="Arial" w:cs="Arial"/>
          <w:sz w:val="24"/>
          <w:szCs w:val="24"/>
        </w:rPr>
        <w:t>cym jej wzdłużne przemieszczanie si</w:t>
      </w:r>
      <w:r w:rsidRPr="004A56E1">
        <w:rPr>
          <w:rFonts w:ascii="Arial" w:eastAsia="TimesNewRoman" w:hAnsi="Arial" w:cs="Arial"/>
          <w:sz w:val="24"/>
          <w:szCs w:val="24"/>
        </w:rPr>
        <w:t xml:space="preserve">ę </w:t>
      </w:r>
      <w:r w:rsidRPr="004A56E1">
        <w:rPr>
          <w:rFonts w:ascii="Arial" w:hAnsi="Arial" w:cs="Arial"/>
          <w:sz w:val="24"/>
          <w:szCs w:val="24"/>
        </w:rPr>
        <w:t>i utrudniaj</w:t>
      </w:r>
      <w:r w:rsidRPr="004A56E1">
        <w:rPr>
          <w:rFonts w:ascii="Arial" w:eastAsia="TimesNewRoman" w:hAnsi="Arial" w:cs="Arial"/>
          <w:sz w:val="24"/>
          <w:szCs w:val="24"/>
        </w:rPr>
        <w:t>ą</w:t>
      </w:r>
      <w:r w:rsidRPr="004A56E1">
        <w:rPr>
          <w:rFonts w:ascii="Arial" w:hAnsi="Arial" w:cs="Arial"/>
          <w:sz w:val="24"/>
          <w:szCs w:val="24"/>
        </w:rPr>
        <w:t>cym powstanie w niej napr</w:t>
      </w:r>
      <w:r w:rsidRPr="004A56E1">
        <w:rPr>
          <w:rFonts w:ascii="Arial" w:eastAsia="TimesNewRoman" w:hAnsi="Arial" w:cs="Arial"/>
          <w:sz w:val="24"/>
          <w:szCs w:val="24"/>
        </w:rPr>
        <w:t>ęż</w:t>
      </w:r>
      <w:r w:rsidRPr="004A56E1">
        <w:rPr>
          <w:rFonts w:ascii="Arial" w:hAnsi="Arial" w:cs="Arial"/>
          <w:sz w:val="24"/>
          <w:szCs w:val="24"/>
        </w:rPr>
        <w:t>e</w:t>
      </w:r>
      <w:r w:rsidRPr="004A56E1">
        <w:rPr>
          <w:rFonts w:ascii="Arial" w:eastAsia="TimesNewRoman" w:hAnsi="Arial" w:cs="Arial"/>
          <w:sz w:val="24"/>
          <w:szCs w:val="24"/>
        </w:rPr>
        <w:t>ń ś</w:t>
      </w:r>
      <w:r w:rsidRPr="004A56E1">
        <w:rPr>
          <w:rFonts w:ascii="Arial" w:hAnsi="Arial" w:cs="Arial"/>
          <w:sz w:val="24"/>
          <w:szCs w:val="24"/>
        </w:rPr>
        <w:t>cinaj</w:t>
      </w:r>
      <w:r w:rsidRPr="004A56E1">
        <w:rPr>
          <w:rFonts w:ascii="Arial" w:eastAsia="TimesNewRoman" w:hAnsi="Arial" w:cs="Arial"/>
          <w:sz w:val="24"/>
          <w:szCs w:val="24"/>
        </w:rPr>
        <w:t>ą</w:t>
      </w:r>
      <w:r w:rsidRPr="004A56E1">
        <w:rPr>
          <w:rFonts w:ascii="Arial" w:hAnsi="Arial" w:cs="Arial"/>
          <w:sz w:val="24"/>
          <w:szCs w:val="24"/>
        </w:rPr>
        <w:t>cych.</w:t>
      </w:r>
    </w:p>
    <w:p w:rsidR="004A56E1" w:rsidRPr="004A56E1" w:rsidRDefault="004A56E1" w:rsidP="00D7614F">
      <w:pPr>
        <w:pStyle w:val="Akapitzlist"/>
        <w:numPr>
          <w:ilvl w:val="0"/>
          <w:numId w:val="16"/>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Przepust instalacyjny w tulei ochronnej w elementach oddzielenia przeciwpo</w:t>
      </w:r>
      <w:r w:rsidRPr="004A56E1">
        <w:rPr>
          <w:rFonts w:ascii="Arial" w:eastAsia="TimesNewRoman" w:hAnsi="Arial" w:cs="Arial"/>
          <w:sz w:val="24"/>
          <w:szCs w:val="24"/>
        </w:rPr>
        <w:t>ż</w:t>
      </w:r>
      <w:r w:rsidRPr="004A56E1">
        <w:rPr>
          <w:rFonts w:ascii="Arial" w:hAnsi="Arial" w:cs="Arial"/>
          <w:sz w:val="24"/>
          <w:szCs w:val="24"/>
        </w:rPr>
        <w:t>arowego powinien by</w:t>
      </w:r>
      <w:r w:rsidRPr="004A56E1">
        <w:rPr>
          <w:rFonts w:ascii="Arial" w:eastAsia="TimesNewRoman" w:hAnsi="Arial" w:cs="Arial"/>
          <w:sz w:val="24"/>
          <w:szCs w:val="24"/>
        </w:rPr>
        <w:t xml:space="preserve">ć </w:t>
      </w:r>
      <w:r w:rsidRPr="004A56E1">
        <w:rPr>
          <w:rFonts w:ascii="Arial" w:hAnsi="Arial" w:cs="Arial"/>
          <w:sz w:val="24"/>
          <w:szCs w:val="24"/>
        </w:rPr>
        <w:t>wykonany w sposób zapewniaj</w:t>
      </w:r>
      <w:r w:rsidRPr="004A56E1">
        <w:rPr>
          <w:rFonts w:ascii="Arial" w:eastAsia="TimesNewRoman" w:hAnsi="Arial" w:cs="Arial"/>
          <w:sz w:val="24"/>
          <w:szCs w:val="24"/>
        </w:rPr>
        <w:t>ą</w:t>
      </w:r>
      <w:r w:rsidRPr="004A56E1">
        <w:rPr>
          <w:rFonts w:ascii="Arial" w:hAnsi="Arial" w:cs="Arial"/>
          <w:sz w:val="24"/>
          <w:szCs w:val="24"/>
        </w:rPr>
        <w:t>cy przepustowi odpowiedni</w:t>
      </w:r>
      <w:r w:rsidRPr="004A56E1">
        <w:rPr>
          <w:rFonts w:ascii="Arial" w:eastAsia="TimesNewRoman" w:hAnsi="Arial" w:cs="Arial"/>
          <w:sz w:val="24"/>
          <w:szCs w:val="24"/>
        </w:rPr>
        <w:t xml:space="preserve">ą </w:t>
      </w:r>
      <w:r w:rsidRPr="004A56E1">
        <w:rPr>
          <w:rFonts w:ascii="Arial" w:hAnsi="Arial" w:cs="Arial"/>
          <w:sz w:val="24"/>
          <w:szCs w:val="24"/>
        </w:rPr>
        <w:t>klas</w:t>
      </w:r>
      <w:r w:rsidRPr="004A56E1">
        <w:rPr>
          <w:rFonts w:ascii="Arial" w:eastAsia="TimesNewRoman" w:hAnsi="Arial" w:cs="Arial"/>
          <w:sz w:val="24"/>
          <w:szCs w:val="24"/>
        </w:rPr>
        <w:t xml:space="preserve">ę </w:t>
      </w:r>
      <w:r w:rsidRPr="004A56E1">
        <w:rPr>
          <w:rFonts w:ascii="Arial" w:hAnsi="Arial" w:cs="Arial"/>
          <w:sz w:val="24"/>
          <w:szCs w:val="24"/>
        </w:rPr>
        <w:t>odporno</w:t>
      </w:r>
      <w:r w:rsidRPr="004A56E1">
        <w:rPr>
          <w:rFonts w:ascii="Arial" w:eastAsia="TimesNewRoman" w:hAnsi="Arial" w:cs="Arial"/>
          <w:sz w:val="24"/>
          <w:szCs w:val="24"/>
        </w:rPr>
        <w:t>ś</w:t>
      </w:r>
      <w:r w:rsidRPr="004A56E1">
        <w:rPr>
          <w:rFonts w:ascii="Arial" w:hAnsi="Arial" w:cs="Arial"/>
          <w:sz w:val="24"/>
          <w:szCs w:val="24"/>
        </w:rPr>
        <w:t>ci ogniowej (szczelno</w:t>
      </w:r>
      <w:r w:rsidRPr="004A56E1">
        <w:rPr>
          <w:rFonts w:ascii="Arial" w:eastAsia="TimesNewRoman" w:hAnsi="Arial" w:cs="Arial"/>
          <w:sz w:val="24"/>
          <w:szCs w:val="24"/>
        </w:rPr>
        <w:t>ś</w:t>
      </w:r>
      <w:r w:rsidRPr="004A56E1">
        <w:rPr>
          <w:rFonts w:ascii="Arial" w:hAnsi="Arial" w:cs="Arial"/>
          <w:sz w:val="24"/>
          <w:szCs w:val="24"/>
        </w:rPr>
        <w:t>ci ogniowej E, izolacyjno</w:t>
      </w:r>
      <w:r w:rsidRPr="004A56E1">
        <w:rPr>
          <w:rFonts w:ascii="Arial" w:eastAsia="TimesNewRoman" w:hAnsi="Arial" w:cs="Arial"/>
          <w:sz w:val="24"/>
          <w:szCs w:val="24"/>
        </w:rPr>
        <w:t>ś</w:t>
      </w:r>
      <w:r w:rsidRPr="004A56E1">
        <w:rPr>
          <w:rFonts w:ascii="Arial" w:hAnsi="Arial" w:cs="Arial"/>
          <w:sz w:val="24"/>
          <w:szCs w:val="24"/>
        </w:rPr>
        <w:t>ci ogniowej I) wymagan</w:t>
      </w:r>
      <w:r w:rsidRPr="004A56E1">
        <w:rPr>
          <w:rFonts w:ascii="Arial" w:eastAsia="TimesNewRoman" w:hAnsi="Arial" w:cs="Arial"/>
          <w:sz w:val="24"/>
          <w:szCs w:val="24"/>
        </w:rPr>
        <w:t xml:space="preserve">ą </w:t>
      </w:r>
      <w:r w:rsidRPr="004A56E1">
        <w:rPr>
          <w:rFonts w:ascii="Arial" w:hAnsi="Arial" w:cs="Arial"/>
          <w:sz w:val="24"/>
          <w:szCs w:val="24"/>
        </w:rPr>
        <w:t>dla tych elementów, zgodnie z rozwi</w:t>
      </w:r>
      <w:r w:rsidRPr="004A56E1">
        <w:rPr>
          <w:rFonts w:ascii="Arial" w:eastAsia="TimesNewRoman" w:hAnsi="Arial" w:cs="Arial"/>
          <w:sz w:val="24"/>
          <w:szCs w:val="24"/>
        </w:rPr>
        <w:t>ą</w:t>
      </w:r>
      <w:r w:rsidRPr="004A56E1">
        <w:rPr>
          <w:rFonts w:ascii="Arial" w:hAnsi="Arial" w:cs="Arial"/>
          <w:sz w:val="24"/>
          <w:szCs w:val="24"/>
        </w:rPr>
        <w:t>zaniem szczegółowym znajduj</w:t>
      </w:r>
      <w:r w:rsidRPr="004A56E1">
        <w:rPr>
          <w:rFonts w:ascii="Arial" w:eastAsia="TimesNewRoman" w:hAnsi="Arial" w:cs="Arial"/>
          <w:sz w:val="24"/>
          <w:szCs w:val="24"/>
        </w:rPr>
        <w:t>ą</w:t>
      </w:r>
      <w:r w:rsidRPr="004A56E1">
        <w:rPr>
          <w:rFonts w:ascii="Arial" w:hAnsi="Arial" w:cs="Arial"/>
          <w:sz w:val="24"/>
          <w:szCs w:val="24"/>
        </w:rPr>
        <w:t>cym si</w:t>
      </w:r>
      <w:r w:rsidRPr="004A56E1">
        <w:rPr>
          <w:rFonts w:ascii="Arial" w:eastAsia="TimesNewRoman" w:hAnsi="Arial" w:cs="Arial"/>
          <w:sz w:val="24"/>
          <w:szCs w:val="24"/>
        </w:rPr>
        <w:t xml:space="preserve">ę </w:t>
      </w:r>
      <w:r w:rsidRPr="004A56E1">
        <w:rPr>
          <w:rFonts w:ascii="Arial" w:hAnsi="Arial" w:cs="Arial"/>
          <w:sz w:val="24"/>
          <w:szCs w:val="24"/>
        </w:rPr>
        <w:t>w projekcie.</w:t>
      </w:r>
    </w:p>
    <w:p w:rsidR="004A56E1" w:rsidRPr="004A56E1" w:rsidRDefault="004A56E1" w:rsidP="00D7614F">
      <w:pPr>
        <w:pStyle w:val="Akapitzlist"/>
        <w:numPr>
          <w:ilvl w:val="0"/>
          <w:numId w:val="16"/>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Przepust instalacyjny w tulei ochronnej, wykonany w zewn</w:t>
      </w:r>
      <w:r w:rsidRPr="004A56E1">
        <w:rPr>
          <w:rFonts w:ascii="Arial" w:eastAsia="TimesNewRoman" w:hAnsi="Arial" w:cs="Arial"/>
          <w:sz w:val="24"/>
          <w:szCs w:val="24"/>
        </w:rPr>
        <w:t>ę</w:t>
      </w:r>
      <w:r w:rsidRPr="004A56E1">
        <w:rPr>
          <w:rFonts w:ascii="Arial" w:hAnsi="Arial" w:cs="Arial"/>
          <w:sz w:val="24"/>
          <w:szCs w:val="24"/>
        </w:rPr>
        <w:t xml:space="preserve">trznej </w:t>
      </w:r>
      <w:r w:rsidRPr="004A56E1">
        <w:rPr>
          <w:rFonts w:ascii="Arial" w:eastAsia="TimesNewRoman" w:hAnsi="Arial" w:cs="Arial"/>
          <w:sz w:val="24"/>
          <w:szCs w:val="24"/>
        </w:rPr>
        <w:t>ś</w:t>
      </w:r>
      <w:r w:rsidRPr="004A56E1">
        <w:rPr>
          <w:rFonts w:ascii="Arial" w:hAnsi="Arial" w:cs="Arial"/>
          <w:sz w:val="24"/>
          <w:szCs w:val="24"/>
        </w:rPr>
        <w:t>cianie budynku poniżej poziomu terenu, powinien by</w:t>
      </w:r>
      <w:r w:rsidRPr="004A56E1">
        <w:rPr>
          <w:rFonts w:ascii="Arial" w:eastAsia="TimesNewRoman" w:hAnsi="Arial" w:cs="Arial"/>
          <w:sz w:val="24"/>
          <w:szCs w:val="24"/>
        </w:rPr>
        <w:t xml:space="preserve">ć </w:t>
      </w:r>
      <w:r w:rsidRPr="004A56E1">
        <w:rPr>
          <w:rFonts w:ascii="Arial" w:hAnsi="Arial" w:cs="Arial"/>
          <w:sz w:val="24"/>
          <w:szCs w:val="24"/>
        </w:rPr>
        <w:t>wykonany w sposób zapewniaj</w:t>
      </w:r>
      <w:r w:rsidRPr="004A56E1">
        <w:rPr>
          <w:rFonts w:ascii="Arial" w:eastAsia="TimesNewRoman" w:hAnsi="Arial" w:cs="Arial"/>
          <w:sz w:val="24"/>
          <w:szCs w:val="24"/>
        </w:rPr>
        <w:t>ą</w:t>
      </w:r>
      <w:r w:rsidRPr="004A56E1">
        <w:rPr>
          <w:rFonts w:ascii="Arial" w:hAnsi="Arial" w:cs="Arial"/>
          <w:sz w:val="24"/>
          <w:szCs w:val="24"/>
        </w:rPr>
        <w:t>cy przepustowi uzyskanie gazoszczelno</w:t>
      </w:r>
      <w:r w:rsidRPr="004A56E1">
        <w:rPr>
          <w:rFonts w:ascii="Arial" w:eastAsia="TimesNewRoman" w:hAnsi="Arial" w:cs="Arial"/>
          <w:sz w:val="24"/>
          <w:szCs w:val="24"/>
        </w:rPr>
        <w:t>ś</w:t>
      </w:r>
      <w:r w:rsidRPr="004A56E1">
        <w:rPr>
          <w:rFonts w:ascii="Arial" w:hAnsi="Arial" w:cs="Arial"/>
          <w:sz w:val="24"/>
          <w:szCs w:val="24"/>
        </w:rPr>
        <w:t>ci i wodoszczelno</w:t>
      </w:r>
      <w:r w:rsidRPr="004A56E1">
        <w:rPr>
          <w:rFonts w:ascii="Arial" w:eastAsia="TimesNewRoman" w:hAnsi="Arial" w:cs="Arial"/>
          <w:sz w:val="24"/>
          <w:szCs w:val="24"/>
        </w:rPr>
        <w:t>ś</w:t>
      </w:r>
      <w:r w:rsidRPr="004A56E1">
        <w:rPr>
          <w:rFonts w:ascii="Arial" w:hAnsi="Arial" w:cs="Arial"/>
          <w:sz w:val="24"/>
          <w:szCs w:val="24"/>
        </w:rPr>
        <w:t>ci.</w:t>
      </w:r>
    </w:p>
    <w:p w:rsidR="004A56E1" w:rsidRPr="004A56E1" w:rsidRDefault="004A56E1" w:rsidP="00D7614F">
      <w:pPr>
        <w:pStyle w:val="Akapitzlist"/>
        <w:numPr>
          <w:ilvl w:val="0"/>
          <w:numId w:val="16"/>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Wodoszczelny przepust instalacyjny w tulei ochronnej powinien by</w:t>
      </w:r>
      <w:r w:rsidRPr="004A56E1">
        <w:rPr>
          <w:rFonts w:ascii="Arial" w:eastAsia="TimesNewRoman" w:hAnsi="Arial" w:cs="Arial"/>
          <w:sz w:val="24"/>
          <w:szCs w:val="24"/>
        </w:rPr>
        <w:t xml:space="preserve">ć </w:t>
      </w:r>
      <w:r w:rsidRPr="004A56E1">
        <w:rPr>
          <w:rFonts w:ascii="Arial" w:hAnsi="Arial" w:cs="Arial"/>
          <w:sz w:val="24"/>
          <w:szCs w:val="24"/>
        </w:rPr>
        <w:t>wykonany zgodnie z rozwi</w:t>
      </w:r>
      <w:r w:rsidRPr="004A56E1">
        <w:rPr>
          <w:rFonts w:ascii="Arial" w:eastAsia="TimesNewRoman" w:hAnsi="Arial" w:cs="Arial"/>
          <w:sz w:val="24"/>
          <w:szCs w:val="24"/>
        </w:rPr>
        <w:t>ą</w:t>
      </w:r>
      <w:r w:rsidRPr="004A56E1">
        <w:rPr>
          <w:rFonts w:ascii="Arial" w:hAnsi="Arial" w:cs="Arial"/>
          <w:sz w:val="24"/>
          <w:szCs w:val="24"/>
        </w:rPr>
        <w:t>zaniem szczegółowym znajduj</w:t>
      </w:r>
      <w:r w:rsidRPr="004A56E1">
        <w:rPr>
          <w:rFonts w:ascii="Arial" w:eastAsia="TimesNewRoman" w:hAnsi="Arial" w:cs="Arial"/>
          <w:sz w:val="24"/>
          <w:szCs w:val="24"/>
        </w:rPr>
        <w:t>ą</w:t>
      </w:r>
      <w:r w:rsidRPr="004A56E1">
        <w:rPr>
          <w:rFonts w:ascii="Arial" w:hAnsi="Arial" w:cs="Arial"/>
          <w:sz w:val="24"/>
          <w:szCs w:val="24"/>
        </w:rPr>
        <w:t>cym si</w:t>
      </w:r>
      <w:r w:rsidRPr="004A56E1">
        <w:rPr>
          <w:rFonts w:ascii="Arial" w:eastAsia="TimesNewRoman" w:hAnsi="Arial" w:cs="Arial"/>
          <w:sz w:val="24"/>
          <w:szCs w:val="24"/>
        </w:rPr>
        <w:t xml:space="preserve">ę </w:t>
      </w:r>
      <w:r w:rsidRPr="004A56E1">
        <w:rPr>
          <w:rFonts w:ascii="Arial" w:hAnsi="Arial" w:cs="Arial"/>
          <w:sz w:val="24"/>
          <w:szCs w:val="24"/>
        </w:rPr>
        <w:t xml:space="preserve">w </w:t>
      </w:r>
      <w:r>
        <w:rPr>
          <w:rFonts w:ascii="Arial" w:hAnsi="Arial" w:cs="Arial"/>
          <w:sz w:val="24"/>
          <w:szCs w:val="24"/>
        </w:rPr>
        <w:t>p</w:t>
      </w:r>
      <w:r w:rsidRPr="004A56E1">
        <w:rPr>
          <w:rFonts w:ascii="Arial" w:hAnsi="Arial" w:cs="Arial"/>
          <w:sz w:val="24"/>
          <w:szCs w:val="24"/>
        </w:rPr>
        <w:t>rojekcie.</w:t>
      </w:r>
    </w:p>
    <w:p w:rsidR="004A56E1" w:rsidRPr="004A56E1" w:rsidRDefault="004A56E1" w:rsidP="00D7614F">
      <w:pPr>
        <w:pStyle w:val="Akapitzlist"/>
        <w:numPr>
          <w:ilvl w:val="0"/>
          <w:numId w:val="16"/>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Przej</w:t>
      </w:r>
      <w:r w:rsidRPr="004A56E1">
        <w:rPr>
          <w:rFonts w:ascii="Arial" w:eastAsia="TimesNewRoman" w:hAnsi="Arial" w:cs="Arial"/>
          <w:sz w:val="24"/>
          <w:szCs w:val="24"/>
        </w:rPr>
        <w:t>ś</w:t>
      </w:r>
      <w:r w:rsidRPr="004A56E1">
        <w:rPr>
          <w:rFonts w:ascii="Arial" w:hAnsi="Arial" w:cs="Arial"/>
          <w:sz w:val="24"/>
          <w:szCs w:val="24"/>
        </w:rPr>
        <w:t>cie rur</w:t>
      </w:r>
      <w:r w:rsidRPr="004A56E1">
        <w:rPr>
          <w:rFonts w:ascii="Arial" w:eastAsia="TimesNewRoman" w:hAnsi="Arial" w:cs="Arial"/>
          <w:sz w:val="24"/>
          <w:szCs w:val="24"/>
        </w:rPr>
        <w:t xml:space="preserve">ą </w:t>
      </w:r>
      <w:r w:rsidRPr="004A56E1">
        <w:rPr>
          <w:rFonts w:ascii="Arial" w:hAnsi="Arial" w:cs="Arial"/>
          <w:sz w:val="24"/>
          <w:szCs w:val="24"/>
        </w:rPr>
        <w:t>w tulei ochronnej przez przegrod</w:t>
      </w:r>
      <w:r w:rsidRPr="004A56E1">
        <w:rPr>
          <w:rFonts w:ascii="Arial" w:eastAsia="TimesNewRoman" w:hAnsi="Arial" w:cs="Arial"/>
          <w:sz w:val="24"/>
          <w:szCs w:val="24"/>
        </w:rPr>
        <w:t xml:space="preserve">ę </w:t>
      </w:r>
      <w:r w:rsidRPr="004A56E1">
        <w:rPr>
          <w:rFonts w:ascii="Arial" w:hAnsi="Arial" w:cs="Arial"/>
          <w:sz w:val="24"/>
          <w:szCs w:val="24"/>
        </w:rPr>
        <w:t>nie powinno by</w:t>
      </w:r>
      <w:r w:rsidRPr="004A56E1">
        <w:rPr>
          <w:rFonts w:ascii="Arial" w:eastAsia="TimesNewRoman" w:hAnsi="Arial" w:cs="Arial"/>
          <w:sz w:val="24"/>
          <w:szCs w:val="24"/>
        </w:rPr>
        <w:t xml:space="preserve">ć </w:t>
      </w:r>
      <w:r w:rsidRPr="004A56E1">
        <w:rPr>
          <w:rFonts w:ascii="Arial" w:hAnsi="Arial" w:cs="Arial"/>
          <w:sz w:val="24"/>
          <w:szCs w:val="24"/>
        </w:rPr>
        <w:t>podpor</w:t>
      </w:r>
      <w:r w:rsidRPr="004A56E1">
        <w:rPr>
          <w:rFonts w:ascii="Arial" w:eastAsia="TimesNewRoman" w:hAnsi="Arial" w:cs="Arial"/>
          <w:sz w:val="24"/>
          <w:szCs w:val="24"/>
        </w:rPr>
        <w:t xml:space="preserve">ą </w:t>
      </w:r>
      <w:r w:rsidRPr="004A56E1">
        <w:rPr>
          <w:rFonts w:ascii="Arial" w:hAnsi="Arial" w:cs="Arial"/>
          <w:sz w:val="24"/>
          <w:szCs w:val="24"/>
        </w:rPr>
        <w:t>przesuwn</w:t>
      </w:r>
      <w:r w:rsidRPr="004A56E1">
        <w:rPr>
          <w:rFonts w:ascii="Arial" w:eastAsia="TimesNewRoman" w:hAnsi="Arial" w:cs="Arial"/>
          <w:sz w:val="24"/>
          <w:szCs w:val="24"/>
        </w:rPr>
        <w:t xml:space="preserve">ą </w:t>
      </w:r>
      <w:r w:rsidRPr="004A56E1">
        <w:rPr>
          <w:rFonts w:ascii="Arial" w:hAnsi="Arial" w:cs="Arial"/>
          <w:sz w:val="24"/>
          <w:szCs w:val="24"/>
        </w:rPr>
        <w:t>tego przewodu.</w:t>
      </w:r>
    </w:p>
    <w:p w:rsidR="004A56E1" w:rsidRDefault="004A56E1" w:rsidP="004A56E1">
      <w:pPr>
        <w:spacing w:after="0" w:line="240" w:lineRule="auto"/>
        <w:jc w:val="both"/>
        <w:rPr>
          <w:rFonts w:ascii="Arial" w:hAnsi="Arial" w:cs="Arial"/>
          <w:sz w:val="24"/>
          <w:szCs w:val="24"/>
        </w:rPr>
      </w:pPr>
    </w:p>
    <w:p w:rsidR="004A56E1" w:rsidRPr="004A56E1" w:rsidRDefault="004A56E1" w:rsidP="004A56E1">
      <w:pPr>
        <w:pStyle w:val="Nagwek3"/>
        <w:spacing w:before="0" w:line="240" w:lineRule="auto"/>
        <w:jc w:val="both"/>
        <w:rPr>
          <w:rFonts w:ascii="Arial" w:hAnsi="Arial" w:cs="Arial"/>
          <w:color w:val="auto"/>
          <w:sz w:val="24"/>
          <w:szCs w:val="24"/>
        </w:rPr>
      </w:pPr>
      <w:bookmarkStart w:id="67" w:name="_Toc463831183"/>
      <w:r w:rsidRPr="004A56E1">
        <w:rPr>
          <w:rFonts w:ascii="Arial" w:hAnsi="Arial" w:cs="Arial"/>
          <w:color w:val="auto"/>
          <w:sz w:val="24"/>
          <w:szCs w:val="24"/>
        </w:rPr>
        <w:t>5.3.</w:t>
      </w:r>
      <w:r>
        <w:rPr>
          <w:rFonts w:ascii="Arial" w:hAnsi="Arial" w:cs="Arial"/>
          <w:color w:val="auto"/>
          <w:sz w:val="24"/>
          <w:szCs w:val="24"/>
        </w:rPr>
        <w:t>5</w:t>
      </w:r>
      <w:r w:rsidRPr="004A56E1">
        <w:rPr>
          <w:rFonts w:ascii="Arial" w:hAnsi="Arial" w:cs="Arial"/>
          <w:color w:val="auto"/>
          <w:sz w:val="24"/>
          <w:szCs w:val="24"/>
        </w:rPr>
        <w:t xml:space="preserve">. </w:t>
      </w:r>
      <w:r>
        <w:rPr>
          <w:rFonts w:ascii="Arial" w:hAnsi="Arial" w:cs="Arial"/>
          <w:color w:val="auto"/>
          <w:sz w:val="24"/>
          <w:szCs w:val="24"/>
        </w:rPr>
        <w:t>Izolacja cieplna</w:t>
      </w:r>
      <w:r w:rsidRPr="004A56E1">
        <w:rPr>
          <w:rFonts w:ascii="Arial" w:hAnsi="Arial" w:cs="Arial"/>
          <w:color w:val="auto"/>
          <w:sz w:val="24"/>
          <w:szCs w:val="24"/>
        </w:rPr>
        <w:t>.</w:t>
      </w:r>
      <w:bookmarkEnd w:id="67"/>
    </w:p>
    <w:p w:rsidR="004A56E1" w:rsidRPr="004A56E1" w:rsidRDefault="004A56E1" w:rsidP="00D7614F">
      <w:pPr>
        <w:pStyle w:val="Akapitzlist"/>
        <w:numPr>
          <w:ilvl w:val="0"/>
          <w:numId w:val="17"/>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Przewody freonowe instalacji klimatyzacyjnej powinny by</w:t>
      </w:r>
      <w:r w:rsidRPr="004A56E1">
        <w:rPr>
          <w:rFonts w:ascii="Arial" w:eastAsia="TimesNewRoman" w:hAnsi="Arial" w:cs="Arial"/>
          <w:sz w:val="24"/>
          <w:szCs w:val="24"/>
        </w:rPr>
        <w:t xml:space="preserve">ć </w:t>
      </w:r>
      <w:r w:rsidRPr="004A56E1">
        <w:rPr>
          <w:rFonts w:ascii="Arial" w:hAnsi="Arial" w:cs="Arial"/>
          <w:sz w:val="24"/>
          <w:szCs w:val="24"/>
        </w:rPr>
        <w:t>izolowane cieplnie.</w:t>
      </w:r>
    </w:p>
    <w:p w:rsidR="004A56E1" w:rsidRPr="004A56E1" w:rsidRDefault="004A56E1" w:rsidP="00D7614F">
      <w:pPr>
        <w:pStyle w:val="Akapitzlist"/>
        <w:numPr>
          <w:ilvl w:val="0"/>
          <w:numId w:val="17"/>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Materiał z którego b</w:t>
      </w:r>
      <w:r w:rsidRPr="004A56E1">
        <w:rPr>
          <w:rFonts w:ascii="Arial" w:eastAsia="TimesNewRoman" w:hAnsi="Arial" w:cs="Arial"/>
          <w:sz w:val="24"/>
          <w:szCs w:val="24"/>
        </w:rPr>
        <w:t>ę</w:t>
      </w:r>
      <w:r w:rsidRPr="004A56E1">
        <w:rPr>
          <w:rFonts w:ascii="Arial" w:hAnsi="Arial" w:cs="Arial"/>
          <w:sz w:val="24"/>
          <w:szCs w:val="24"/>
        </w:rPr>
        <w:t>dzie wykonana izolacja cieplna, jego grubo</w:t>
      </w:r>
      <w:r w:rsidRPr="004A56E1">
        <w:rPr>
          <w:rFonts w:ascii="Arial" w:eastAsia="TimesNewRoman" w:hAnsi="Arial" w:cs="Arial"/>
          <w:sz w:val="24"/>
          <w:szCs w:val="24"/>
        </w:rPr>
        <w:t xml:space="preserve">ść </w:t>
      </w:r>
      <w:r w:rsidRPr="004A56E1">
        <w:rPr>
          <w:rFonts w:ascii="Arial" w:hAnsi="Arial" w:cs="Arial"/>
          <w:sz w:val="24"/>
          <w:szCs w:val="24"/>
        </w:rPr>
        <w:t>oraz rodzaj płaszcza osłaniaj</w:t>
      </w:r>
      <w:r w:rsidRPr="004A56E1">
        <w:rPr>
          <w:rFonts w:ascii="Arial" w:eastAsia="TimesNewRoman" w:hAnsi="Arial" w:cs="Arial"/>
          <w:sz w:val="24"/>
          <w:szCs w:val="24"/>
        </w:rPr>
        <w:t>ą</w:t>
      </w:r>
      <w:r w:rsidRPr="004A56E1">
        <w:rPr>
          <w:rFonts w:ascii="Arial" w:hAnsi="Arial" w:cs="Arial"/>
          <w:sz w:val="24"/>
          <w:szCs w:val="24"/>
        </w:rPr>
        <w:t>cego, powinny by</w:t>
      </w:r>
      <w:r w:rsidRPr="004A56E1">
        <w:rPr>
          <w:rFonts w:ascii="Arial" w:eastAsia="TimesNewRoman" w:hAnsi="Arial" w:cs="Arial"/>
          <w:sz w:val="24"/>
          <w:szCs w:val="24"/>
        </w:rPr>
        <w:t xml:space="preserve">ć </w:t>
      </w:r>
      <w:r w:rsidRPr="004A56E1">
        <w:rPr>
          <w:rFonts w:ascii="Arial" w:hAnsi="Arial" w:cs="Arial"/>
          <w:sz w:val="24"/>
          <w:szCs w:val="24"/>
        </w:rPr>
        <w:t xml:space="preserve">zgodne z </w:t>
      </w:r>
      <w:r>
        <w:rPr>
          <w:rFonts w:ascii="Arial" w:hAnsi="Arial" w:cs="Arial"/>
          <w:sz w:val="24"/>
          <w:szCs w:val="24"/>
        </w:rPr>
        <w:t>p</w:t>
      </w:r>
      <w:r w:rsidRPr="004A56E1">
        <w:rPr>
          <w:rFonts w:ascii="Arial" w:hAnsi="Arial" w:cs="Arial"/>
          <w:sz w:val="24"/>
          <w:szCs w:val="24"/>
        </w:rPr>
        <w:t>rojektem instalacji klimatyzacji.</w:t>
      </w:r>
    </w:p>
    <w:p w:rsidR="004A56E1" w:rsidRPr="004A56E1" w:rsidRDefault="004A56E1" w:rsidP="00D7614F">
      <w:pPr>
        <w:pStyle w:val="Akapitzlist"/>
        <w:numPr>
          <w:ilvl w:val="0"/>
          <w:numId w:val="17"/>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Materiały przeznaczone do wykonywania izolacji cieplnej powinny by</w:t>
      </w:r>
      <w:r w:rsidRPr="004A56E1">
        <w:rPr>
          <w:rFonts w:ascii="Arial" w:eastAsia="TimesNewRoman" w:hAnsi="Arial" w:cs="Arial"/>
          <w:sz w:val="24"/>
          <w:szCs w:val="24"/>
        </w:rPr>
        <w:t xml:space="preserve">ć </w:t>
      </w:r>
      <w:r w:rsidRPr="004A56E1">
        <w:rPr>
          <w:rFonts w:ascii="Arial" w:hAnsi="Arial" w:cs="Arial"/>
          <w:sz w:val="24"/>
          <w:szCs w:val="24"/>
        </w:rPr>
        <w:t>suche, czyste i nie uszkodzone, a sposób składowania materiałów na stanowisku pracy powinien wyklucza</w:t>
      </w:r>
      <w:r w:rsidRPr="004A56E1">
        <w:rPr>
          <w:rFonts w:ascii="Arial" w:eastAsia="TimesNewRoman" w:hAnsi="Arial" w:cs="Arial"/>
          <w:sz w:val="24"/>
          <w:szCs w:val="24"/>
        </w:rPr>
        <w:t xml:space="preserve">ć </w:t>
      </w:r>
      <w:r w:rsidRPr="004A56E1">
        <w:rPr>
          <w:rFonts w:ascii="Arial" w:hAnsi="Arial" w:cs="Arial"/>
          <w:sz w:val="24"/>
          <w:szCs w:val="24"/>
        </w:rPr>
        <w:t>możliwo</w:t>
      </w:r>
      <w:r w:rsidRPr="004A56E1">
        <w:rPr>
          <w:rFonts w:ascii="Arial" w:eastAsia="TimesNewRoman" w:hAnsi="Arial" w:cs="Arial"/>
          <w:sz w:val="24"/>
          <w:szCs w:val="24"/>
        </w:rPr>
        <w:t xml:space="preserve">ść </w:t>
      </w:r>
      <w:r w:rsidRPr="004A56E1">
        <w:rPr>
          <w:rFonts w:ascii="Arial" w:hAnsi="Arial" w:cs="Arial"/>
          <w:sz w:val="24"/>
          <w:szCs w:val="24"/>
        </w:rPr>
        <w:t>ich zawilgocenia lub uszkodzenia.</w:t>
      </w:r>
    </w:p>
    <w:p w:rsidR="004A56E1" w:rsidRPr="004A56E1" w:rsidRDefault="004A56E1" w:rsidP="00D7614F">
      <w:pPr>
        <w:pStyle w:val="Akapitzlist"/>
        <w:numPr>
          <w:ilvl w:val="0"/>
          <w:numId w:val="17"/>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Powierzchnia na której jest wykonywana izolacja cieplna powinna by</w:t>
      </w:r>
      <w:r w:rsidRPr="004A56E1">
        <w:rPr>
          <w:rFonts w:ascii="Arial" w:eastAsia="TimesNewRoman" w:hAnsi="Arial" w:cs="Arial"/>
          <w:sz w:val="24"/>
          <w:szCs w:val="24"/>
        </w:rPr>
        <w:t xml:space="preserve">ć </w:t>
      </w:r>
      <w:r w:rsidRPr="004A56E1">
        <w:rPr>
          <w:rFonts w:ascii="Arial" w:hAnsi="Arial" w:cs="Arial"/>
          <w:sz w:val="24"/>
          <w:szCs w:val="24"/>
        </w:rPr>
        <w:t>czysta i sucha. Nie dopuszcza si</w:t>
      </w:r>
      <w:r w:rsidRPr="004A56E1">
        <w:rPr>
          <w:rFonts w:ascii="Arial" w:eastAsia="TimesNewRoman" w:hAnsi="Arial" w:cs="Arial"/>
          <w:sz w:val="24"/>
          <w:szCs w:val="24"/>
        </w:rPr>
        <w:t xml:space="preserve">ę </w:t>
      </w:r>
      <w:r w:rsidRPr="004A56E1">
        <w:rPr>
          <w:rFonts w:ascii="Arial" w:hAnsi="Arial" w:cs="Arial"/>
          <w:sz w:val="24"/>
          <w:szCs w:val="24"/>
        </w:rPr>
        <w:t>wykonywania izolacji cieplnych na powierzchniach zanieczyszczonych ziemi</w:t>
      </w:r>
      <w:r w:rsidRPr="004A56E1">
        <w:rPr>
          <w:rFonts w:ascii="Arial" w:eastAsia="TimesNewRoman" w:hAnsi="Arial" w:cs="Arial"/>
          <w:sz w:val="24"/>
          <w:szCs w:val="24"/>
        </w:rPr>
        <w:t>ą</w:t>
      </w:r>
      <w:r w:rsidRPr="004A56E1">
        <w:rPr>
          <w:rFonts w:ascii="Arial" w:hAnsi="Arial" w:cs="Arial"/>
          <w:sz w:val="24"/>
          <w:szCs w:val="24"/>
        </w:rPr>
        <w:t>, cementem, smarami itp. oraz na powierzchniach z niecałkowicie wyschni</w:t>
      </w:r>
      <w:r w:rsidRPr="004A56E1">
        <w:rPr>
          <w:rFonts w:ascii="Arial" w:eastAsia="TimesNewRoman" w:hAnsi="Arial" w:cs="Arial"/>
          <w:sz w:val="24"/>
          <w:szCs w:val="24"/>
        </w:rPr>
        <w:t>ę</w:t>
      </w:r>
      <w:r w:rsidRPr="004A56E1">
        <w:rPr>
          <w:rFonts w:ascii="Arial" w:hAnsi="Arial" w:cs="Arial"/>
          <w:sz w:val="24"/>
          <w:szCs w:val="24"/>
        </w:rPr>
        <w:t>t</w:t>
      </w:r>
      <w:r w:rsidRPr="004A56E1">
        <w:rPr>
          <w:rFonts w:ascii="Arial" w:eastAsia="TimesNewRoman" w:hAnsi="Arial" w:cs="Arial"/>
          <w:sz w:val="24"/>
          <w:szCs w:val="24"/>
        </w:rPr>
        <w:t xml:space="preserve">ą </w:t>
      </w:r>
      <w:r w:rsidRPr="004A56E1">
        <w:rPr>
          <w:rFonts w:ascii="Arial" w:hAnsi="Arial" w:cs="Arial"/>
          <w:sz w:val="24"/>
          <w:szCs w:val="24"/>
        </w:rPr>
        <w:t>lub uszkodzon</w:t>
      </w:r>
      <w:r w:rsidRPr="004A56E1">
        <w:rPr>
          <w:rFonts w:ascii="Arial" w:eastAsia="TimesNewRoman" w:hAnsi="Arial" w:cs="Arial"/>
          <w:sz w:val="24"/>
          <w:szCs w:val="24"/>
        </w:rPr>
        <w:t xml:space="preserve">ą </w:t>
      </w:r>
      <w:r w:rsidRPr="004A56E1">
        <w:rPr>
          <w:rFonts w:ascii="Arial" w:hAnsi="Arial" w:cs="Arial"/>
          <w:sz w:val="24"/>
          <w:szCs w:val="24"/>
        </w:rPr>
        <w:t>powłok</w:t>
      </w:r>
      <w:r w:rsidRPr="004A56E1">
        <w:rPr>
          <w:rFonts w:ascii="Arial" w:eastAsia="TimesNewRoman" w:hAnsi="Arial" w:cs="Arial"/>
          <w:sz w:val="24"/>
          <w:szCs w:val="24"/>
        </w:rPr>
        <w:t xml:space="preserve">ą </w:t>
      </w:r>
      <w:r w:rsidRPr="004A56E1">
        <w:rPr>
          <w:rFonts w:ascii="Arial" w:hAnsi="Arial" w:cs="Arial"/>
          <w:sz w:val="24"/>
          <w:szCs w:val="24"/>
        </w:rPr>
        <w:t>antykorozyjn</w:t>
      </w:r>
      <w:r w:rsidRPr="004A56E1">
        <w:rPr>
          <w:rFonts w:ascii="Arial" w:eastAsia="TimesNewRoman" w:hAnsi="Arial" w:cs="Arial"/>
          <w:sz w:val="24"/>
          <w:szCs w:val="24"/>
        </w:rPr>
        <w:t>ą</w:t>
      </w:r>
      <w:r w:rsidRPr="004A56E1">
        <w:rPr>
          <w:rFonts w:ascii="Arial" w:hAnsi="Arial" w:cs="Arial"/>
          <w:sz w:val="24"/>
          <w:szCs w:val="24"/>
        </w:rPr>
        <w:t>.</w:t>
      </w:r>
    </w:p>
    <w:p w:rsidR="004A56E1" w:rsidRPr="004A56E1" w:rsidRDefault="004A56E1" w:rsidP="00D7614F">
      <w:pPr>
        <w:pStyle w:val="Akapitzlist"/>
        <w:numPr>
          <w:ilvl w:val="0"/>
          <w:numId w:val="17"/>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Zako</w:t>
      </w:r>
      <w:r w:rsidRPr="004A56E1">
        <w:rPr>
          <w:rFonts w:ascii="Arial" w:eastAsia="TimesNewRoman" w:hAnsi="Arial" w:cs="Arial"/>
          <w:sz w:val="24"/>
          <w:szCs w:val="24"/>
        </w:rPr>
        <w:t>ń</w:t>
      </w:r>
      <w:r w:rsidRPr="004A56E1">
        <w:rPr>
          <w:rFonts w:ascii="Arial" w:hAnsi="Arial" w:cs="Arial"/>
          <w:sz w:val="24"/>
          <w:szCs w:val="24"/>
        </w:rPr>
        <w:t>czenia izolacji cieplnej powinny by</w:t>
      </w:r>
      <w:r w:rsidRPr="004A56E1">
        <w:rPr>
          <w:rFonts w:ascii="Arial" w:eastAsia="TimesNewRoman" w:hAnsi="Arial" w:cs="Arial"/>
          <w:sz w:val="24"/>
          <w:szCs w:val="24"/>
        </w:rPr>
        <w:t xml:space="preserve">ć </w:t>
      </w:r>
      <w:r w:rsidRPr="004A56E1">
        <w:rPr>
          <w:rFonts w:ascii="Arial" w:hAnsi="Arial" w:cs="Arial"/>
          <w:sz w:val="24"/>
          <w:szCs w:val="24"/>
        </w:rPr>
        <w:t>zabezpieczone przed uszkodzeniem lub zawilgoceniem.</w:t>
      </w:r>
    </w:p>
    <w:p w:rsidR="004A56E1" w:rsidRPr="004A56E1" w:rsidRDefault="004A56E1" w:rsidP="00D7614F">
      <w:pPr>
        <w:pStyle w:val="Akapitzlist"/>
        <w:numPr>
          <w:ilvl w:val="0"/>
          <w:numId w:val="17"/>
        </w:num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Izolacja cieplna powinna by</w:t>
      </w:r>
      <w:r w:rsidRPr="004A56E1">
        <w:rPr>
          <w:rFonts w:ascii="Arial" w:eastAsia="TimesNewRoman" w:hAnsi="Arial" w:cs="Arial"/>
          <w:sz w:val="24"/>
          <w:szCs w:val="24"/>
        </w:rPr>
        <w:t xml:space="preserve">ć </w:t>
      </w:r>
      <w:r w:rsidRPr="004A56E1">
        <w:rPr>
          <w:rFonts w:ascii="Arial" w:hAnsi="Arial" w:cs="Arial"/>
          <w:sz w:val="24"/>
          <w:szCs w:val="24"/>
        </w:rPr>
        <w:t>wykonana w sposób zapewniaj</w:t>
      </w:r>
      <w:r w:rsidRPr="004A56E1">
        <w:rPr>
          <w:rFonts w:ascii="Arial" w:eastAsia="TimesNewRoman" w:hAnsi="Arial" w:cs="Arial"/>
          <w:sz w:val="24"/>
          <w:szCs w:val="24"/>
        </w:rPr>
        <w:t>ą</w:t>
      </w:r>
      <w:r w:rsidRPr="004A56E1">
        <w:rPr>
          <w:rFonts w:ascii="Arial" w:hAnsi="Arial" w:cs="Arial"/>
          <w:sz w:val="24"/>
          <w:szCs w:val="24"/>
        </w:rPr>
        <w:t>cy nierozprzestrzenianie si</w:t>
      </w:r>
      <w:r w:rsidRPr="004A56E1">
        <w:rPr>
          <w:rFonts w:ascii="Arial" w:eastAsia="TimesNewRoman" w:hAnsi="Arial" w:cs="Arial"/>
          <w:sz w:val="24"/>
          <w:szCs w:val="24"/>
        </w:rPr>
        <w:t xml:space="preserve">ę </w:t>
      </w:r>
      <w:r w:rsidRPr="004A56E1">
        <w:rPr>
          <w:rFonts w:ascii="Arial" w:hAnsi="Arial" w:cs="Arial"/>
          <w:sz w:val="24"/>
          <w:szCs w:val="24"/>
        </w:rPr>
        <w:t>ognia.</w:t>
      </w:r>
    </w:p>
    <w:p w:rsidR="004A56E1" w:rsidRDefault="004A56E1" w:rsidP="004A56E1">
      <w:pPr>
        <w:spacing w:after="0" w:line="240" w:lineRule="auto"/>
        <w:jc w:val="both"/>
        <w:rPr>
          <w:rFonts w:ascii="Arial" w:hAnsi="Arial" w:cs="Arial"/>
          <w:sz w:val="24"/>
          <w:szCs w:val="24"/>
        </w:rPr>
      </w:pPr>
    </w:p>
    <w:p w:rsidR="004A56E1" w:rsidRPr="004A56E1" w:rsidRDefault="004A56E1" w:rsidP="004A56E1">
      <w:pPr>
        <w:pStyle w:val="Nagwek3"/>
        <w:spacing w:before="0" w:line="240" w:lineRule="auto"/>
        <w:jc w:val="both"/>
        <w:rPr>
          <w:rFonts w:ascii="Arial" w:hAnsi="Arial" w:cs="Arial"/>
          <w:color w:val="auto"/>
          <w:sz w:val="24"/>
          <w:szCs w:val="24"/>
        </w:rPr>
      </w:pPr>
      <w:bookmarkStart w:id="68" w:name="_Toc463831184"/>
      <w:r w:rsidRPr="004A56E1">
        <w:rPr>
          <w:rFonts w:ascii="Arial" w:hAnsi="Arial" w:cs="Arial"/>
          <w:color w:val="auto"/>
          <w:sz w:val="24"/>
          <w:szCs w:val="24"/>
        </w:rPr>
        <w:t>5.3.</w:t>
      </w:r>
      <w:r>
        <w:rPr>
          <w:rFonts w:ascii="Arial" w:hAnsi="Arial" w:cs="Arial"/>
          <w:color w:val="auto"/>
          <w:sz w:val="24"/>
          <w:szCs w:val="24"/>
        </w:rPr>
        <w:t>6</w:t>
      </w:r>
      <w:r w:rsidRPr="004A56E1">
        <w:rPr>
          <w:rFonts w:ascii="Arial" w:hAnsi="Arial" w:cs="Arial"/>
          <w:color w:val="auto"/>
          <w:sz w:val="24"/>
          <w:szCs w:val="24"/>
        </w:rPr>
        <w:t xml:space="preserve">. </w:t>
      </w:r>
      <w:r>
        <w:rPr>
          <w:rFonts w:ascii="Arial" w:hAnsi="Arial" w:cs="Arial"/>
          <w:color w:val="auto"/>
          <w:sz w:val="24"/>
          <w:szCs w:val="24"/>
        </w:rPr>
        <w:t>Próby instalacji freonowej i napełnienie czynnikiem chłodniczym</w:t>
      </w:r>
      <w:r w:rsidRPr="004A56E1">
        <w:rPr>
          <w:rFonts w:ascii="Arial" w:hAnsi="Arial" w:cs="Arial"/>
          <w:color w:val="auto"/>
          <w:sz w:val="24"/>
          <w:szCs w:val="24"/>
        </w:rPr>
        <w:t>.</w:t>
      </w:r>
      <w:bookmarkEnd w:id="68"/>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 xml:space="preserve">Po zmontowaniu instalacji freonowej należy przedmuchać ja azotem, a następnie poddać próbie ciśnieniowej przez napełnienie azotem na ciśnienie próbne podane w </w:t>
      </w:r>
      <w:r w:rsidR="00FF3E13">
        <w:rPr>
          <w:rFonts w:ascii="Arial" w:hAnsi="Arial" w:cs="Arial"/>
          <w:sz w:val="24"/>
          <w:szCs w:val="24"/>
        </w:rPr>
        <w:t>projekcie</w:t>
      </w:r>
      <w:r w:rsidRPr="004A56E1">
        <w:rPr>
          <w:rFonts w:ascii="Arial" w:hAnsi="Arial" w:cs="Arial"/>
          <w:sz w:val="24"/>
          <w:szCs w:val="24"/>
        </w:rPr>
        <w:t>.</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Po pozytywnej próbie ciśnieniowej dokonać osuszenia poszczególnych obiegów za pomocą pompy próżniowej.</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Następnie można przystąpić do napełniania instalacji czynnikiem chłodniczym i przeprowadzić rozruch instalacji.</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Pracownicy wykonujący prace montażowe instalacji klimatyzacji i nadzór wykonawczy muszą posiadać odpowiednie świadectwa kwalifikacyjne dotyczące urządzeń i instalacji chłodniczych oraz stosowne certyfikaty uprawniające do pracy z czynnikami, wymagane ustawą o substancjach zubożających warstwę ozonow</w:t>
      </w:r>
      <w:r w:rsidR="00FF3E13">
        <w:rPr>
          <w:rFonts w:ascii="Arial" w:hAnsi="Arial" w:cs="Arial"/>
          <w:sz w:val="24"/>
          <w:szCs w:val="24"/>
        </w:rPr>
        <w:t>ą</w:t>
      </w:r>
      <w:r w:rsidRPr="004A56E1">
        <w:rPr>
          <w:rFonts w:ascii="Arial" w:hAnsi="Arial" w:cs="Arial"/>
          <w:sz w:val="24"/>
          <w:szCs w:val="24"/>
        </w:rPr>
        <w:t>.</w:t>
      </w:r>
    </w:p>
    <w:p w:rsidR="004A56E1" w:rsidRDefault="004A56E1" w:rsidP="004A56E1">
      <w:pPr>
        <w:spacing w:after="0" w:line="240" w:lineRule="auto"/>
        <w:jc w:val="both"/>
        <w:rPr>
          <w:rFonts w:ascii="Arial" w:hAnsi="Arial" w:cs="Arial"/>
          <w:sz w:val="24"/>
          <w:szCs w:val="24"/>
        </w:rPr>
      </w:pPr>
    </w:p>
    <w:p w:rsidR="00FF3E13" w:rsidRPr="004A56E1" w:rsidRDefault="00FF3E13" w:rsidP="00FF3E13">
      <w:pPr>
        <w:pStyle w:val="Nagwek3"/>
        <w:spacing w:before="0" w:line="240" w:lineRule="auto"/>
        <w:jc w:val="both"/>
        <w:rPr>
          <w:rFonts w:ascii="Arial" w:hAnsi="Arial" w:cs="Arial"/>
          <w:color w:val="auto"/>
          <w:sz w:val="24"/>
          <w:szCs w:val="24"/>
        </w:rPr>
      </w:pPr>
      <w:bookmarkStart w:id="69" w:name="_Toc463831185"/>
      <w:r w:rsidRPr="004A56E1">
        <w:rPr>
          <w:rFonts w:ascii="Arial" w:hAnsi="Arial" w:cs="Arial"/>
          <w:color w:val="auto"/>
          <w:sz w:val="24"/>
          <w:szCs w:val="24"/>
        </w:rPr>
        <w:lastRenderedPageBreak/>
        <w:t>5.3.</w:t>
      </w:r>
      <w:r>
        <w:rPr>
          <w:rFonts w:ascii="Arial" w:hAnsi="Arial" w:cs="Arial"/>
          <w:color w:val="auto"/>
          <w:sz w:val="24"/>
          <w:szCs w:val="24"/>
        </w:rPr>
        <w:t>7</w:t>
      </w:r>
      <w:r w:rsidRPr="004A56E1">
        <w:rPr>
          <w:rFonts w:ascii="Arial" w:hAnsi="Arial" w:cs="Arial"/>
          <w:color w:val="auto"/>
          <w:sz w:val="24"/>
          <w:szCs w:val="24"/>
        </w:rPr>
        <w:t xml:space="preserve">. </w:t>
      </w:r>
      <w:r>
        <w:rPr>
          <w:rFonts w:ascii="Arial" w:hAnsi="Arial" w:cs="Arial"/>
          <w:color w:val="auto"/>
          <w:sz w:val="24"/>
          <w:szCs w:val="24"/>
        </w:rPr>
        <w:t>Instalacja odprowadzania skroplin</w:t>
      </w:r>
      <w:r w:rsidRPr="004A56E1">
        <w:rPr>
          <w:rFonts w:ascii="Arial" w:hAnsi="Arial" w:cs="Arial"/>
          <w:color w:val="auto"/>
          <w:sz w:val="24"/>
          <w:szCs w:val="24"/>
        </w:rPr>
        <w:t>.</w:t>
      </w:r>
      <w:bookmarkEnd w:id="69"/>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Prowadzenie instalacji skroplin wykona</w:t>
      </w:r>
      <w:r w:rsidRPr="004A56E1">
        <w:rPr>
          <w:rFonts w:ascii="Arial" w:eastAsia="TimesNewRoman" w:hAnsi="Arial" w:cs="Arial"/>
          <w:sz w:val="24"/>
          <w:szCs w:val="24"/>
        </w:rPr>
        <w:t xml:space="preserve">ć </w:t>
      </w:r>
      <w:r w:rsidRPr="004A56E1">
        <w:rPr>
          <w:rFonts w:ascii="Arial" w:hAnsi="Arial" w:cs="Arial"/>
          <w:sz w:val="24"/>
          <w:szCs w:val="24"/>
        </w:rPr>
        <w:t>od tacy ociekowej jednostek klimatyzacyjnych i ze spadkiem minimum 1% w kierunku odprowadzenia.</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Wł</w:t>
      </w:r>
      <w:r w:rsidRPr="004A56E1">
        <w:rPr>
          <w:rFonts w:ascii="Arial" w:eastAsia="TimesNewRoman" w:hAnsi="Arial" w:cs="Arial"/>
          <w:sz w:val="24"/>
          <w:szCs w:val="24"/>
        </w:rPr>
        <w:t>ą</w:t>
      </w:r>
      <w:r w:rsidRPr="004A56E1">
        <w:rPr>
          <w:rFonts w:ascii="Arial" w:hAnsi="Arial" w:cs="Arial"/>
          <w:sz w:val="24"/>
          <w:szCs w:val="24"/>
        </w:rPr>
        <w:t>czenie do pionu kanalizacji nale</w:t>
      </w:r>
      <w:r w:rsidRPr="004A56E1">
        <w:rPr>
          <w:rFonts w:ascii="Arial" w:eastAsia="TimesNewRoman" w:hAnsi="Arial" w:cs="Arial"/>
          <w:sz w:val="24"/>
          <w:szCs w:val="24"/>
        </w:rPr>
        <w:t>ż</w:t>
      </w:r>
      <w:r w:rsidRPr="004A56E1">
        <w:rPr>
          <w:rFonts w:ascii="Arial" w:hAnsi="Arial" w:cs="Arial"/>
          <w:sz w:val="24"/>
          <w:szCs w:val="24"/>
        </w:rPr>
        <w:t>y wykona</w:t>
      </w:r>
      <w:r w:rsidRPr="004A56E1">
        <w:rPr>
          <w:rFonts w:ascii="Arial" w:eastAsia="TimesNewRoman" w:hAnsi="Arial" w:cs="Arial"/>
          <w:sz w:val="24"/>
          <w:szCs w:val="24"/>
        </w:rPr>
        <w:t xml:space="preserve">ć </w:t>
      </w:r>
      <w:r w:rsidRPr="004A56E1">
        <w:rPr>
          <w:rFonts w:ascii="Arial" w:hAnsi="Arial" w:cs="Arial"/>
          <w:sz w:val="24"/>
          <w:szCs w:val="24"/>
        </w:rPr>
        <w:t>poprzez syfon.</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Podł</w:t>
      </w:r>
      <w:r w:rsidRPr="004A56E1">
        <w:rPr>
          <w:rFonts w:ascii="Arial" w:eastAsia="TimesNewRoman" w:hAnsi="Arial" w:cs="Arial"/>
          <w:sz w:val="24"/>
          <w:szCs w:val="24"/>
        </w:rPr>
        <w:t>ą</w:t>
      </w:r>
      <w:r w:rsidRPr="004A56E1">
        <w:rPr>
          <w:rFonts w:ascii="Arial" w:hAnsi="Arial" w:cs="Arial"/>
          <w:sz w:val="24"/>
          <w:szCs w:val="24"/>
        </w:rPr>
        <w:t>czenie w</w:t>
      </w:r>
      <w:r w:rsidRPr="004A56E1">
        <w:rPr>
          <w:rFonts w:ascii="Arial" w:eastAsia="TimesNewRoman" w:hAnsi="Arial" w:cs="Arial"/>
          <w:sz w:val="24"/>
          <w:szCs w:val="24"/>
        </w:rPr>
        <w:t>ęż</w:t>
      </w:r>
      <w:r w:rsidRPr="004A56E1">
        <w:rPr>
          <w:rFonts w:ascii="Arial" w:hAnsi="Arial" w:cs="Arial"/>
          <w:sz w:val="24"/>
          <w:szCs w:val="24"/>
        </w:rPr>
        <w:t>a odpływowego wykona</w:t>
      </w:r>
      <w:r w:rsidRPr="004A56E1">
        <w:rPr>
          <w:rFonts w:ascii="Arial" w:eastAsia="TimesNewRoman" w:hAnsi="Arial" w:cs="Arial"/>
          <w:sz w:val="24"/>
          <w:szCs w:val="24"/>
        </w:rPr>
        <w:t>ć ś</w:t>
      </w:r>
      <w:r w:rsidRPr="004A56E1">
        <w:rPr>
          <w:rFonts w:ascii="Arial" w:hAnsi="Arial" w:cs="Arial"/>
          <w:sz w:val="24"/>
          <w:szCs w:val="24"/>
        </w:rPr>
        <w:t>ci</w:t>
      </w:r>
      <w:r w:rsidRPr="004A56E1">
        <w:rPr>
          <w:rFonts w:ascii="Arial" w:eastAsia="TimesNewRoman" w:hAnsi="Arial" w:cs="Arial"/>
          <w:sz w:val="24"/>
          <w:szCs w:val="24"/>
        </w:rPr>
        <w:t>ś</w:t>
      </w:r>
      <w:r w:rsidRPr="004A56E1">
        <w:rPr>
          <w:rFonts w:ascii="Arial" w:hAnsi="Arial" w:cs="Arial"/>
          <w:sz w:val="24"/>
          <w:szCs w:val="24"/>
        </w:rPr>
        <w:t>le wg instrukcji monta</w:t>
      </w:r>
      <w:r w:rsidRPr="004A56E1">
        <w:rPr>
          <w:rFonts w:ascii="Arial" w:eastAsia="TimesNewRoman" w:hAnsi="Arial" w:cs="Arial"/>
          <w:sz w:val="24"/>
          <w:szCs w:val="24"/>
        </w:rPr>
        <w:t>ż</w:t>
      </w:r>
      <w:r w:rsidRPr="004A56E1">
        <w:rPr>
          <w:rFonts w:ascii="Arial" w:hAnsi="Arial" w:cs="Arial"/>
          <w:sz w:val="24"/>
          <w:szCs w:val="24"/>
        </w:rPr>
        <w:t>u Producenta. Instalacje wykona</w:t>
      </w:r>
      <w:r w:rsidRPr="004A56E1">
        <w:rPr>
          <w:rFonts w:ascii="Arial" w:eastAsia="TimesNewRoman" w:hAnsi="Arial" w:cs="Arial"/>
          <w:sz w:val="24"/>
          <w:szCs w:val="24"/>
        </w:rPr>
        <w:t xml:space="preserve">ć </w:t>
      </w:r>
      <w:r w:rsidRPr="004A56E1">
        <w:rPr>
          <w:rFonts w:ascii="Arial" w:hAnsi="Arial" w:cs="Arial"/>
          <w:sz w:val="24"/>
          <w:szCs w:val="24"/>
        </w:rPr>
        <w:t>z rur tworzywowych wodoci</w:t>
      </w:r>
      <w:r w:rsidRPr="004A56E1">
        <w:rPr>
          <w:rFonts w:ascii="Arial" w:eastAsia="TimesNewRoman" w:hAnsi="Arial" w:cs="Arial"/>
          <w:sz w:val="24"/>
          <w:szCs w:val="24"/>
        </w:rPr>
        <w:t>ą</w:t>
      </w:r>
      <w:r w:rsidRPr="004A56E1">
        <w:rPr>
          <w:rFonts w:ascii="Arial" w:hAnsi="Arial" w:cs="Arial"/>
          <w:sz w:val="24"/>
          <w:szCs w:val="24"/>
        </w:rPr>
        <w:t>gowych ł</w:t>
      </w:r>
      <w:r w:rsidRPr="004A56E1">
        <w:rPr>
          <w:rFonts w:ascii="Arial" w:eastAsia="TimesNewRoman" w:hAnsi="Arial" w:cs="Arial"/>
          <w:sz w:val="24"/>
          <w:szCs w:val="24"/>
        </w:rPr>
        <w:t>ą</w:t>
      </w:r>
      <w:r w:rsidRPr="004A56E1">
        <w:rPr>
          <w:rFonts w:ascii="Arial" w:hAnsi="Arial" w:cs="Arial"/>
          <w:sz w:val="24"/>
          <w:szCs w:val="24"/>
        </w:rPr>
        <w:t>czonych przez klejenie.</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Rury nale</w:t>
      </w:r>
      <w:r w:rsidRPr="004A56E1">
        <w:rPr>
          <w:rFonts w:ascii="Arial" w:eastAsia="TimesNewRoman" w:hAnsi="Arial" w:cs="Arial"/>
          <w:sz w:val="24"/>
          <w:szCs w:val="24"/>
        </w:rPr>
        <w:t>ż</w:t>
      </w:r>
      <w:r w:rsidRPr="004A56E1">
        <w:rPr>
          <w:rFonts w:ascii="Arial" w:hAnsi="Arial" w:cs="Arial"/>
          <w:sz w:val="24"/>
          <w:szCs w:val="24"/>
        </w:rPr>
        <w:t>y przycina</w:t>
      </w:r>
      <w:r w:rsidRPr="004A56E1">
        <w:rPr>
          <w:rFonts w:ascii="Arial" w:eastAsia="TimesNewRoman" w:hAnsi="Arial" w:cs="Arial"/>
          <w:sz w:val="24"/>
          <w:szCs w:val="24"/>
        </w:rPr>
        <w:t xml:space="preserve">ć </w:t>
      </w:r>
      <w:r w:rsidRPr="004A56E1">
        <w:rPr>
          <w:rFonts w:ascii="Arial" w:hAnsi="Arial" w:cs="Arial"/>
          <w:sz w:val="24"/>
          <w:szCs w:val="24"/>
        </w:rPr>
        <w:t>prostopadle do jej osi. Po przeci</w:t>
      </w:r>
      <w:r w:rsidRPr="004A56E1">
        <w:rPr>
          <w:rFonts w:ascii="Arial" w:eastAsia="TimesNewRoman" w:hAnsi="Arial" w:cs="Arial"/>
          <w:sz w:val="24"/>
          <w:szCs w:val="24"/>
        </w:rPr>
        <w:t>ę</w:t>
      </w:r>
      <w:r w:rsidRPr="004A56E1">
        <w:rPr>
          <w:rFonts w:ascii="Arial" w:hAnsi="Arial" w:cs="Arial"/>
          <w:sz w:val="24"/>
          <w:szCs w:val="24"/>
        </w:rPr>
        <w:t>ciu rury nale</w:t>
      </w:r>
      <w:r w:rsidRPr="004A56E1">
        <w:rPr>
          <w:rFonts w:ascii="Arial" w:eastAsia="TimesNewRoman" w:hAnsi="Arial" w:cs="Arial"/>
          <w:sz w:val="24"/>
          <w:szCs w:val="24"/>
        </w:rPr>
        <w:t>ż</w:t>
      </w:r>
      <w:r w:rsidRPr="004A56E1">
        <w:rPr>
          <w:rFonts w:ascii="Arial" w:hAnsi="Arial" w:cs="Arial"/>
          <w:sz w:val="24"/>
          <w:szCs w:val="24"/>
        </w:rPr>
        <w:t>y z jej kraw</w:t>
      </w:r>
      <w:r w:rsidRPr="004A56E1">
        <w:rPr>
          <w:rFonts w:ascii="Arial" w:eastAsia="TimesNewRoman" w:hAnsi="Arial" w:cs="Arial"/>
          <w:sz w:val="24"/>
          <w:szCs w:val="24"/>
        </w:rPr>
        <w:t>ę</w:t>
      </w:r>
      <w:r w:rsidRPr="004A56E1">
        <w:rPr>
          <w:rFonts w:ascii="Arial" w:hAnsi="Arial" w:cs="Arial"/>
          <w:sz w:val="24"/>
          <w:szCs w:val="24"/>
        </w:rPr>
        <w:t>dzi usun</w:t>
      </w:r>
      <w:r w:rsidRPr="004A56E1">
        <w:rPr>
          <w:rFonts w:ascii="Arial" w:eastAsia="TimesNewRoman" w:hAnsi="Arial" w:cs="Arial"/>
          <w:sz w:val="24"/>
          <w:szCs w:val="24"/>
        </w:rPr>
        <w:t xml:space="preserve">ąć </w:t>
      </w:r>
      <w:r w:rsidRPr="004A56E1">
        <w:rPr>
          <w:rFonts w:ascii="Arial" w:hAnsi="Arial" w:cs="Arial"/>
          <w:sz w:val="24"/>
          <w:szCs w:val="24"/>
        </w:rPr>
        <w:t xml:space="preserve">zadziory i </w:t>
      </w:r>
      <w:proofErr w:type="spellStart"/>
      <w:r w:rsidRPr="004A56E1">
        <w:rPr>
          <w:rFonts w:ascii="Arial" w:hAnsi="Arial" w:cs="Arial"/>
          <w:sz w:val="24"/>
          <w:szCs w:val="24"/>
        </w:rPr>
        <w:t>sfazowa</w:t>
      </w:r>
      <w:r w:rsidRPr="004A56E1">
        <w:rPr>
          <w:rFonts w:ascii="Arial" w:eastAsia="TimesNewRoman" w:hAnsi="Arial" w:cs="Arial"/>
          <w:sz w:val="24"/>
          <w:szCs w:val="24"/>
        </w:rPr>
        <w:t>ć</w:t>
      </w:r>
      <w:proofErr w:type="spellEnd"/>
      <w:r w:rsidRPr="004A56E1">
        <w:rPr>
          <w:rFonts w:ascii="Arial" w:eastAsia="TimesNewRoman" w:hAnsi="Arial" w:cs="Arial"/>
          <w:sz w:val="24"/>
          <w:szCs w:val="24"/>
        </w:rPr>
        <w:t xml:space="preserve"> </w:t>
      </w:r>
      <w:r w:rsidRPr="004A56E1">
        <w:rPr>
          <w:rFonts w:ascii="Arial" w:hAnsi="Arial" w:cs="Arial"/>
          <w:sz w:val="24"/>
          <w:szCs w:val="24"/>
        </w:rPr>
        <w:t>zewn</w:t>
      </w:r>
      <w:r w:rsidRPr="004A56E1">
        <w:rPr>
          <w:rFonts w:ascii="Arial" w:eastAsia="TimesNewRoman" w:hAnsi="Arial" w:cs="Arial"/>
          <w:sz w:val="24"/>
          <w:szCs w:val="24"/>
        </w:rPr>
        <w:t>ę</w:t>
      </w:r>
      <w:r w:rsidRPr="004A56E1">
        <w:rPr>
          <w:rFonts w:ascii="Arial" w:hAnsi="Arial" w:cs="Arial"/>
          <w:sz w:val="24"/>
          <w:szCs w:val="24"/>
        </w:rPr>
        <w:t>trzn</w:t>
      </w:r>
      <w:r w:rsidRPr="004A56E1">
        <w:rPr>
          <w:rFonts w:ascii="Arial" w:eastAsia="TimesNewRoman" w:hAnsi="Arial" w:cs="Arial"/>
          <w:sz w:val="24"/>
          <w:szCs w:val="24"/>
        </w:rPr>
        <w:t xml:space="preserve">ą </w:t>
      </w:r>
      <w:r w:rsidRPr="004A56E1">
        <w:rPr>
          <w:rFonts w:ascii="Arial" w:hAnsi="Arial" w:cs="Arial"/>
          <w:sz w:val="24"/>
          <w:szCs w:val="24"/>
        </w:rPr>
        <w:t>kraw</w:t>
      </w:r>
      <w:r w:rsidRPr="004A56E1">
        <w:rPr>
          <w:rFonts w:ascii="Arial" w:eastAsia="TimesNewRoman" w:hAnsi="Arial" w:cs="Arial"/>
          <w:sz w:val="24"/>
          <w:szCs w:val="24"/>
        </w:rPr>
        <w:t>ę</w:t>
      </w:r>
      <w:r w:rsidRPr="004A56E1">
        <w:rPr>
          <w:rFonts w:ascii="Arial" w:hAnsi="Arial" w:cs="Arial"/>
          <w:sz w:val="24"/>
          <w:szCs w:val="24"/>
        </w:rPr>
        <w:t>d</w:t>
      </w:r>
      <w:r w:rsidRPr="004A56E1">
        <w:rPr>
          <w:rFonts w:ascii="Arial" w:eastAsia="TimesNewRoman" w:hAnsi="Arial" w:cs="Arial"/>
          <w:sz w:val="24"/>
          <w:szCs w:val="24"/>
        </w:rPr>
        <w:t>ź</w:t>
      </w:r>
      <w:r w:rsidRPr="004A56E1">
        <w:rPr>
          <w:rFonts w:ascii="Arial" w:hAnsi="Arial" w:cs="Arial"/>
          <w:sz w:val="24"/>
          <w:szCs w:val="24"/>
        </w:rPr>
        <w:t>.</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Ł</w:t>
      </w:r>
      <w:r w:rsidRPr="004A56E1">
        <w:rPr>
          <w:rFonts w:ascii="Arial" w:eastAsia="TimesNewRoman" w:hAnsi="Arial" w:cs="Arial"/>
          <w:sz w:val="24"/>
          <w:szCs w:val="24"/>
        </w:rPr>
        <w:t>ą</w:t>
      </w:r>
      <w:r w:rsidRPr="004A56E1">
        <w:rPr>
          <w:rFonts w:ascii="Arial" w:hAnsi="Arial" w:cs="Arial"/>
          <w:sz w:val="24"/>
          <w:szCs w:val="24"/>
        </w:rPr>
        <w:t>czenie rur i ł</w:t>
      </w:r>
      <w:r w:rsidRPr="004A56E1">
        <w:rPr>
          <w:rFonts w:ascii="Arial" w:eastAsia="TimesNewRoman" w:hAnsi="Arial" w:cs="Arial"/>
          <w:sz w:val="24"/>
          <w:szCs w:val="24"/>
        </w:rPr>
        <w:t>ą</w:t>
      </w:r>
      <w:r w:rsidRPr="004A56E1">
        <w:rPr>
          <w:rFonts w:ascii="Arial" w:hAnsi="Arial" w:cs="Arial"/>
          <w:sz w:val="24"/>
          <w:szCs w:val="24"/>
        </w:rPr>
        <w:t>czników wykona</w:t>
      </w:r>
      <w:r w:rsidRPr="004A56E1">
        <w:rPr>
          <w:rFonts w:ascii="Arial" w:eastAsia="TimesNewRoman" w:hAnsi="Arial" w:cs="Arial"/>
          <w:sz w:val="24"/>
          <w:szCs w:val="24"/>
        </w:rPr>
        <w:t xml:space="preserve">ć </w:t>
      </w:r>
      <w:r w:rsidRPr="004A56E1">
        <w:rPr>
          <w:rFonts w:ascii="Arial" w:hAnsi="Arial" w:cs="Arial"/>
          <w:sz w:val="24"/>
          <w:szCs w:val="24"/>
        </w:rPr>
        <w:t>za pomoc</w:t>
      </w:r>
      <w:r w:rsidRPr="004A56E1">
        <w:rPr>
          <w:rFonts w:ascii="Arial" w:eastAsia="TimesNewRoman" w:hAnsi="Arial" w:cs="Arial"/>
          <w:sz w:val="24"/>
          <w:szCs w:val="24"/>
        </w:rPr>
        <w:t xml:space="preserve">ą </w:t>
      </w:r>
      <w:r w:rsidRPr="004A56E1">
        <w:rPr>
          <w:rFonts w:ascii="Arial" w:hAnsi="Arial" w:cs="Arial"/>
          <w:sz w:val="24"/>
          <w:szCs w:val="24"/>
        </w:rPr>
        <w:t>systemowych klejów agresywnych (proces ł</w:t>
      </w:r>
      <w:r w:rsidRPr="004A56E1">
        <w:rPr>
          <w:rFonts w:ascii="Arial" w:eastAsia="TimesNewRoman" w:hAnsi="Arial" w:cs="Arial"/>
          <w:sz w:val="24"/>
          <w:szCs w:val="24"/>
        </w:rPr>
        <w:t>ą</w:t>
      </w:r>
      <w:r w:rsidRPr="004A56E1">
        <w:rPr>
          <w:rFonts w:ascii="Arial" w:hAnsi="Arial" w:cs="Arial"/>
          <w:sz w:val="24"/>
          <w:szCs w:val="24"/>
        </w:rPr>
        <w:t xml:space="preserve">czenia polega na przenikaniu materiałów </w:t>
      </w:r>
      <w:r w:rsidRPr="004A56E1">
        <w:rPr>
          <w:rFonts w:ascii="Arial" w:eastAsia="TimesNewRoman" w:hAnsi="Arial" w:cs="Arial"/>
          <w:sz w:val="24"/>
          <w:szCs w:val="24"/>
        </w:rPr>
        <w:t>ś</w:t>
      </w:r>
      <w:r w:rsidRPr="004A56E1">
        <w:rPr>
          <w:rFonts w:ascii="Arial" w:hAnsi="Arial" w:cs="Arial"/>
          <w:sz w:val="24"/>
          <w:szCs w:val="24"/>
        </w:rPr>
        <w:t>cianek ł</w:t>
      </w:r>
      <w:r w:rsidRPr="004A56E1">
        <w:rPr>
          <w:rFonts w:ascii="Arial" w:eastAsia="TimesNewRoman" w:hAnsi="Arial" w:cs="Arial"/>
          <w:sz w:val="24"/>
          <w:szCs w:val="24"/>
        </w:rPr>
        <w:t>ą</w:t>
      </w:r>
      <w:r w:rsidRPr="004A56E1">
        <w:rPr>
          <w:rFonts w:ascii="Arial" w:hAnsi="Arial" w:cs="Arial"/>
          <w:sz w:val="24"/>
          <w:szCs w:val="24"/>
        </w:rPr>
        <w:t>czonych elementów).</w:t>
      </w:r>
    </w:p>
    <w:p w:rsidR="004A56E1" w:rsidRPr="004A56E1" w:rsidRDefault="004A56E1" w:rsidP="004A56E1">
      <w:pPr>
        <w:autoSpaceDE w:val="0"/>
        <w:autoSpaceDN w:val="0"/>
        <w:adjustRightInd w:val="0"/>
        <w:spacing w:after="0" w:line="240" w:lineRule="auto"/>
        <w:jc w:val="both"/>
        <w:rPr>
          <w:rFonts w:ascii="Arial" w:hAnsi="Arial" w:cs="Arial"/>
          <w:sz w:val="24"/>
          <w:szCs w:val="24"/>
        </w:rPr>
      </w:pPr>
      <w:r w:rsidRPr="004A56E1">
        <w:rPr>
          <w:rFonts w:ascii="Arial" w:hAnsi="Arial" w:cs="Arial"/>
          <w:sz w:val="24"/>
          <w:szCs w:val="24"/>
        </w:rPr>
        <w:t>Czyszczenie i klejenie przeprowadzi</w:t>
      </w:r>
      <w:r w:rsidRPr="004A56E1">
        <w:rPr>
          <w:rFonts w:ascii="Arial" w:eastAsia="TimesNewRoman" w:hAnsi="Arial" w:cs="Arial"/>
          <w:sz w:val="24"/>
          <w:szCs w:val="24"/>
        </w:rPr>
        <w:t xml:space="preserve">ć </w:t>
      </w:r>
      <w:r w:rsidRPr="004A56E1">
        <w:rPr>
          <w:rFonts w:ascii="Arial" w:hAnsi="Arial" w:cs="Arial"/>
          <w:sz w:val="24"/>
          <w:szCs w:val="24"/>
        </w:rPr>
        <w:t>zgodnie z instrukcj</w:t>
      </w:r>
      <w:r w:rsidRPr="004A56E1">
        <w:rPr>
          <w:rFonts w:ascii="Arial" w:eastAsia="TimesNewRoman" w:hAnsi="Arial" w:cs="Arial"/>
          <w:sz w:val="24"/>
          <w:szCs w:val="24"/>
        </w:rPr>
        <w:t xml:space="preserve">ą </w:t>
      </w:r>
      <w:r w:rsidRPr="004A56E1">
        <w:rPr>
          <w:rFonts w:ascii="Arial" w:hAnsi="Arial" w:cs="Arial"/>
          <w:sz w:val="24"/>
          <w:szCs w:val="24"/>
        </w:rPr>
        <w:t>dostawcy systemu.</w:t>
      </w:r>
    </w:p>
    <w:p w:rsidR="004A56E1" w:rsidRPr="004A56E1" w:rsidRDefault="004A56E1" w:rsidP="004A56E1">
      <w:pPr>
        <w:spacing w:after="0" w:line="240" w:lineRule="auto"/>
        <w:jc w:val="both"/>
        <w:rPr>
          <w:rFonts w:ascii="Arial" w:hAnsi="Arial" w:cs="Arial"/>
          <w:sz w:val="24"/>
          <w:szCs w:val="24"/>
        </w:rPr>
      </w:pPr>
      <w:r w:rsidRPr="004A56E1">
        <w:rPr>
          <w:rFonts w:ascii="Arial" w:hAnsi="Arial" w:cs="Arial"/>
          <w:sz w:val="24"/>
          <w:szCs w:val="24"/>
        </w:rPr>
        <w:t>Podwieszenia ruroci</w:t>
      </w:r>
      <w:r w:rsidRPr="004A56E1">
        <w:rPr>
          <w:rFonts w:ascii="Arial" w:eastAsia="TimesNewRoman" w:hAnsi="Arial" w:cs="Arial"/>
          <w:sz w:val="24"/>
          <w:szCs w:val="24"/>
        </w:rPr>
        <w:t>ą</w:t>
      </w:r>
      <w:r w:rsidRPr="004A56E1">
        <w:rPr>
          <w:rFonts w:ascii="Arial" w:hAnsi="Arial" w:cs="Arial"/>
          <w:sz w:val="24"/>
          <w:szCs w:val="24"/>
        </w:rPr>
        <w:t>gów montowa</w:t>
      </w:r>
      <w:r w:rsidRPr="004A56E1">
        <w:rPr>
          <w:rFonts w:ascii="Arial" w:eastAsia="TimesNewRoman" w:hAnsi="Arial" w:cs="Arial"/>
          <w:sz w:val="24"/>
          <w:szCs w:val="24"/>
        </w:rPr>
        <w:t xml:space="preserve">ć </w:t>
      </w:r>
      <w:r w:rsidRPr="004A56E1">
        <w:rPr>
          <w:rFonts w:ascii="Arial" w:hAnsi="Arial" w:cs="Arial"/>
          <w:sz w:val="24"/>
          <w:szCs w:val="24"/>
        </w:rPr>
        <w:t>w odst</w:t>
      </w:r>
      <w:r w:rsidRPr="004A56E1">
        <w:rPr>
          <w:rFonts w:ascii="Arial" w:eastAsia="TimesNewRoman" w:hAnsi="Arial" w:cs="Arial"/>
          <w:sz w:val="24"/>
          <w:szCs w:val="24"/>
        </w:rPr>
        <w:t>ę</w:t>
      </w:r>
      <w:r w:rsidRPr="004A56E1">
        <w:rPr>
          <w:rFonts w:ascii="Arial" w:hAnsi="Arial" w:cs="Arial"/>
          <w:sz w:val="24"/>
          <w:szCs w:val="24"/>
        </w:rPr>
        <w:t>pach nie wi</w:t>
      </w:r>
      <w:r w:rsidRPr="004A56E1">
        <w:rPr>
          <w:rFonts w:ascii="Arial" w:eastAsia="TimesNewRoman" w:hAnsi="Arial" w:cs="Arial"/>
          <w:sz w:val="24"/>
          <w:szCs w:val="24"/>
        </w:rPr>
        <w:t>ę</w:t>
      </w:r>
      <w:r w:rsidRPr="004A56E1">
        <w:rPr>
          <w:rFonts w:ascii="Arial" w:hAnsi="Arial" w:cs="Arial"/>
          <w:sz w:val="24"/>
          <w:szCs w:val="24"/>
        </w:rPr>
        <w:t>kszych ni</w:t>
      </w:r>
      <w:r w:rsidRPr="004A56E1">
        <w:rPr>
          <w:rFonts w:ascii="Arial" w:eastAsia="TimesNewRoman" w:hAnsi="Arial" w:cs="Arial"/>
          <w:sz w:val="24"/>
          <w:szCs w:val="24"/>
        </w:rPr>
        <w:t xml:space="preserve">ż </w:t>
      </w:r>
      <w:r w:rsidRPr="004A56E1">
        <w:rPr>
          <w:rFonts w:ascii="Arial" w:hAnsi="Arial" w:cs="Arial"/>
          <w:sz w:val="24"/>
          <w:szCs w:val="24"/>
        </w:rPr>
        <w:t>1,0 m.</w:t>
      </w:r>
    </w:p>
    <w:p w:rsidR="004A56E1" w:rsidRPr="004A56E1" w:rsidRDefault="004A56E1" w:rsidP="004A56E1">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0" w:name="_Toc463831186"/>
      <w:r>
        <w:rPr>
          <w:rFonts w:ascii="Arial" w:hAnsi="Arial" w:cs="Arial"/>
          <w:color w:val="auto"/>
          <w:sz w:val="24"/>
          <w:szCs w:val="24"/>
        </w:rPr>
        <w:t>5</w:t>
      </w:r>
      <w:r w:rsidRPr="00536D9A">
        <w:rPr>
          <w:rFonts w:ascii="Arial" w:hAnsi="Arial" w:cs="Arial"/>
          <w:color w:val="auto"/>
          <w:sz w:val="24"/>
          <w:szCs w:val="24"/>
        </w:rPr>
        <w:t>.</w:t>
      </w:r>
      <w:r w:rsidR="00FF3E13">
        <w:rPr>
          <w:rFonts w:ascii="Arial" w:hAnsi="Arial" w:cs="Arial"/>
          <w:color w:val="auto"/>
          <w:sz w:val="24"/>
          <w:szCs w:val="24"/>
        </w:rPr>
        <w:t>4</w:t>
      </w:r>
      <w:r w:rsidRPr="00536D9A">
        <w:rPr>
          <w:rFonts w:ascii="Arial" w:hAnsi="Arial" w:cs="Arial"/>
          <w:color w:val="auto"/>
          <w:sz w:val="24"/>
          <w:szCs w:val="24"/>
        </w:rPr>
        <w:t xml:space="preserve">. </w:t>
      </w:r>
      <w:r>
        <w:rPr>
          <w:rFonts w:ascii="Arial" w:hAnsi="Arial" w:cs="Arial"/>
          <w:color w:val="auto"/>
          <w:sz w:val="24"/>
          <w:szCs w:val="24"/>
        </w:rPr>
        <w:t>Nawilżacze parowe</w:t>
      </w:r>
      <w:r w:rsidRPr="00536D9A">
        <w:rPr>
          <w:rFonts w:ascii="Arial" w:hAnsi="Arial" w:cs="Arial"/>
          <w:color w:val="auto"/>
          <w:sz w:val="24"/>
          <w:szCs w:val="24"/>
        </w:rPr>
        <w:t>.</w:t>
      </w:r>
      <w:bookmarkEnd w:id="70"/>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Montaż nawilżaczy wykonać zgodnie z instrukcją producenta i DTR, w szczególności należy unikać załamań węża parowego (minimalny promień gięcia – 300mm), lance parowe montować na 1/3 wysokości od spodu kanału – w przypadku 1 lancy; na 1/5 wysokości od spodu kanału 1-sza lanca, 2/5 – 2-ga lanca, 3/5 – 3-cia lanca, w przypadku 3 lanc;  na 1/6 wysokości od spodu kanału 1-sza lanca, 2/6 – 2-ga lanca, 3/6 – 3-cia lanca, 4/6 – 4-ta lanca, w przypadku 4 lanc w miejscach wskazanych w rysunkowej części opracowania </w:t>
      </w:r>
      <w:r>
        <w:rPr>
          <w:rFonts w:ascii="Arial" w:hAnsi="Arial" w:cs="Arial"/>
          <w:sz w:val="24"/>
          <w:szCs w:val="24"/>
        </w:rPr>
        <w:t>i</w:t>
      </w:r>
      <w:r w:rsidRPr="00EE74CF">
        <w:rPr>
          <w:rFonts w:ascii="Arial" w:hAnsi="Arial" w:cs="Arial"/>
          <w:sz w:val="24"/>
          <w:szCs w:val="24"/>
        </w:rPr>
        <w:t xml:space="preserve"> zgodnie z DTR nawilżaczy. Podłączenie nawilżaczy do instalacji wody wykonać zgodnie ze schematem wg projektu </w:t>
      </w:r>
      <w:proofErr w:type="spellStart"/>
      <w:r w:rsidRPr="00EE74CF">
        <w:rPr>
          <w:rFonts w:ascii="Arial" w:hAnsi="Arial" w:cs="Arial"/>
          <w:sz w:val="24"/>
          <w:szCs w:val="24"/>
        </w:rPr>
        <w:t>wod.-kan</w:t>
      </w:r>
      <w:proofErr w:type="spellEnd"/>
      <w:r w:rsidRPr="00EE74CF">
        <w:rPr>
          <w:rFonts w:ascii="Arial" w:hAnsi="Arial" w:cs="Arial"/>
          <w:sz w:val="24"/>
          <w:szCs w:val="24"/>
        </w:rPr>
        <w:t>.</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1" w:name="_Toc463831187"/>
      <w:r>
        <w:rPr>
          <w:rFonts w:ascii="Arial" w:hAnsi="Arial" w:cs="Arial"/>
          <w:color w:val="auto"/>
          <w:sz w:val="24"/>
          <w:szCs w:val="24"/>
        </w:rPr>
        <w:t>5</w:t>
      </w:r>
      <w:r w:rsidRPr="00536D9A">
        <w:rPr>
          <w:rFonts w:ascii="Arial" w:hAnsi="Arial" w:cs="Arial"/>
          <w:color w:val="auto"/>
          <w:sz w:val="24"/>
          <w:szCs w:val="24"/>
        </w:rPr>
        <w:t>.</w:t>
      </w:r>
      <w:r w:rsidR="00FF3E13">
        <w:rPr>
          <w:rFonts w:ascii="Arial" w:hAnsi="Arial" w:cs="Arial"/>
          <w:color w:val="auto"/>
          <w:sz w:val="24"/>
          <w:szCs w:val="24"/>
        </w:rPr>
        <w:t>5</w:t>
      </w:r>
      <w:r w:rsidRPr="00536D9A">
        <w:rPr>
          <w:rFonts w:ascii="Arial" w:hAnsi="Arial" w:cs="Arial"/>
          <w:color w:val="auto"/>
          <w:sz w:val="24"/>
          <w:szCs w:val="24"/>
        </w:rPr>
        <w:t xml:space="preserve">. </w:t>
      </w:r>
      <w:r>
        <w:rPr>
          <w:rFonts w:ascii="Arial" w:hAnsi="Arial" w:cs="Arial"/>
          <w:color w:val="auto"/>
          <w:sz w:val="24"/>
          <w:szCs w:val="24"/>
        </w:rPr>
        <w:t>Nagrzewnica elektryczna</w:t>
      </w:r>
      <w:r w:rsidRPr="00536D9A">
        <w:rPr>
          <w:rFonts w:ascii="Arial" w:hAnsi="Arial" w:cs="Arial"/>
          <w:color w:val="auto"/>
          <w:sz w:val="24"/>
          <w:szCs w:val="24"/>
        </w:rPr>
        <w:t>.</w:t>
      </w:r>
      <w:bookmarkEnd w:id="71"/>
    </w:p>
    <w:p w:rsidR="00321207" w:rsidRPr="00EE74CF" w:rsidRDefault="00321207" w:rsidP="00321207">
      <w:pPr>
        <w:pStyle w:val="Nagwek"/>
        <w:tabs>
          <w:tab w:val="right" w:pos="0"/>
        </w:tabs>
        <w:jc w:val="both"/>
        <w:rPr>
          <w:rFonts w:ascii="Arial" w:hAnsi="Arial" w:cs="Arial"/>
          <w:sz w:val="24"/>
          <w:szCs w:val="24"/>
          <w:lang w:val="pl-PL"/>
        </w:rPr>
      </w:pPr>
      <w:r w:rsidRPr="00EE74CF">
        <w:rPr>
          <w:rFonts w:ascii="Arial" w:hAnsi="Arial" w:cs="Arial"/>
          <w:sz w:val="24"/>
          <w:szCs w:val="24"/>
          <w:lang w:val="pl-PL"/>
        </w:rPr>
        <w:t xml:space="preserve">Nagrzewnicę elektryczną montować na kanale wentylacyjnym w miejscu wskazanym w części rysunkowej niniejszej dokumentacji, zgodnie z oznaczonym kierunkiem przepływu powietrza, zachowując minimalny odcinek prosty przed nagrzewnicą równy przekątnej poprzecznego przekroju obudowy nagrzewnicy. </w:t>
      </w:r>
    </w:p>
    <w:p w:rsidR="00321207" w:rsidRPr="00EE74CF" w:rsidRDefault="00321207" w:rsidP="00321207">
      <w:pPr>
        <w:pStyle w:val="Nagwek"/>
        <w:tabs>
          <w:tab w:val="right" w:pos="0"/>
        </w:tabs>
        <w:jc w:val="both"/>
        <w:rPr>
          <w:rFonts w:ascii="Arial" w:hAnsi="Arial" w:cs="Arial"/>
          <w:sz w:val="24"/>
          <w:szCs w:val="24"/>
          <w:lang w:val="pl-PL"/>
        </w:rPr>
      </w:pPr>
      <w:r w:rsidRPr="00EE74CF">
        <w:rPr>
          <w:rFonts w:ascii="Arial" w:hAnsi="Arial" w:cs="Arial"/>
          <w:sz w:val="24"/>
          <w:szCs w:val="24"/>
          <w:lang w:val="pl-PL"/>
        </w:rPr>
        <w:t xml:space="preserve">Od strony skrzynki podłączeniowej zachować wolną przestrzeń min. </w:t>
      </w:r>
      <w:smartTag w:uri="urn:schemas-microsoft-com:office:smarttags" w:element="metricconverter">
        <w:smartTagPr>
          <w:attr w:name="ProductID" w:val="30 cm"/>
        </w:smartTagPr>
        <w:r w:rsidRPr="00EE74CF">
          <w:rPr>
            <w:rFonts w:ascii="Arial" w:hAnsi="Arial" w:cs="Arial"/>
            <w:sz w:val="24"/>
            <w:szCs w:val="24"/>
            <w:lang w:val="pl-PL"/>
          </w:rPr>
          <w:t xml:space="preserve">30 </w:t>
        </w:r>
        <w:proofErr w:type="spellStart"/>
        <w:r w:rsidRPr="00EE74CF">
          <w:rPr>
            <w:rFonts w:ascii="Arial" w:hAnsi="Arial" w:cs="Arial"/>
            <w:sz w:val="24"/>
            <w:szCs w:val="24"/>
            <w:lang w:val="pl-PL"/>
          </w:rPr>
          <w:t>cm</w:t>
        </w:r>
      </w:smartTag>
      <w:proofErr w:type="spellEnd"/>
      <w:r w:rsidRPr="00EE74CF">
        <w:rPr>
          <w:rFonts w:ascii="Arial" w:hAnsi="Arial" w:cs="Arial"/>
          <w:sz w:val="24"/>
          <w:szCs w:val="24"/>
          <w:lang w:val="pl-PL"/>
        </w:rPr>
        <w:t>.</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2" w:name="_Toc463831188"/>
      <w:r>
        <w:rPr>
          <w:rFonts w:ascii="Arial" w:hAnsi="Arial" w:cs="Arial"/>
          <w:color w:val="auto"/>
          <w:sz w:val="24"/>
          <w:szCs w:val="24"/>
        </w:rPr>
        <w:t>5</w:t>
      </w:r>
      <w:r w:rsidRPr="00536D9A">
        <w:rPr>
          <w:rFonts w:ascii="Arial" w:hAnsi="Arial" w:cs="Arial"/>
          <w:color w:val="auto"/>
          <w:sz w:val="24"/>
          <w:szCs w:val="24"/>
        </w:rPr>
        <w:t>.</w:t>
      </w:r>
      <w:r w:rsidR="00FF3E13">
        <w:rPr>
          <w:rFonts w:ascii="Arial" w:hAnsi="Arial" w:cs="Arial"/>
          <w:color w:val="auto"/>
          <w:sz w:val="24"/>
          <w:szCs w:val="24"/>
        </w:rPr>
        <w:t>6</w:t>
      </w:r>
      <w:r w:rsidRPr="00536D9A">
        <w:rPr>
          <w:rFonts w:ascii="Arial" w:hAnsi="Arial" w:cs="Arial"/>
          <w:color w:val="auto"/>
          <w:sz w:val="24"/>
          <w:szCs w:val="24"/>
        </w:rPr>
        <w:t xml:space="preserve">. </w:t>
      </w:r>
      <w:r>
        <w:rPr>
          <w:rFonts w:ascii="Arial" w:hAnsi="Arial" w:cs="Arial"/>
          <w:color w:val="auto"/>
          <w:sz w:val="24"/>
          <w:szCs w:val="24"/>
        </w:rPr>
        <w:t>Wentylatory</w:t>
      </w:r>
      <w:r w:rsidRPr="00536D9A">
        <w:rPr>
          <w:rFonts w:ascii="Arial" w:hAnsi="Arial" w:cs="Arial"/>
          <w:color w:val="auto"/>
          <w:sz w:val="24"/>
          <w:szCs w:val="24"/>
        </w:rPr>
        <w:t>.</w:t>
      </w:r>
      <w:bookmarkEnd w:id="72"/>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Wentylatory wyciągowe kanałowe montować na wieszakach. Wentylatory łączyć z kanałami wentylacyjnymi poprzez fabryczne króćce elastyczne.</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3" w:name="_Toc463831189"/>
      <w:r>
        <w:rPr>
          <w:rFonts w:ascii="Arial" w:hAnsi="Arial" w:cs="Arial"/>
          <w:color w:val="auto"/>
          <w:sz w:val="24"/>
          <w:szCs w:val="24"/>
        </w:rPr>
        <w:t>5</w:t>
      </w:r>
      <w:r w:rsidRPr="00536D9A">
        <w:rPr>
          <w:rFonts w:ascii="Arial" w:hAnsi="Arial" w:cs="Arial"/>
          <w:color w:val="auto"/>
          <w:sz w:val="24"/>
          <w:szCs w:val="24"/>
        </w:rPr>
        <w:t>.</w:t>
      </w:r>
      <w:r w:rsidR="00FF3E13">
        <w:rPr>
          <w:rFonts w:ascii="Arial" w:hAnsi="Arial" w:cs="Arial"/>
          <w:color w:val="auto"/>
          <w:sz w:val="24"/>
          <w:szCs w:val="24"/>
        </w:rPr>
        <w:t>7</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 xml:space="preserve">Klapy </w:t>
      </w:r>
      <w:proofErr w:type="spellStart"/>
      <w:r>
        <w:rPr>
          <w:rFonts w:ascii="Arial" w:hAnsi="Arial" w:cs="Arial"/>
          <w:color w:val="auto"/>
          <w:sz w:val="24"/>
          <w:szCs w:val="24"/>
        </w:rPr>
        <w:t>p.poż</w:t>
      </w:r>
      <w:proofErr w:type="spellEnd"/>
      <w:r w:rsidRPr="00536D9A">
        <w:rPr>
          <w:rFonts w:ascii="Arial" w:hAnsi="Arial" w:cs="Arial"/>
          <w:color w:val="auto"/>
          <w:sz w:val="24"/>
          <w:szCs w:val="24"/>
        </w:rPr>
        <w:t>.</w:t>
      </w:r>
      <w:bookmarkEnd w:id="73"/>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Klapy </w:t>
      </w:r>
      <w:proofErr w:type="spellStart"/>
      <w:r w:rsidRPr="00EE74CF">
        <w:rPr>
          <w:rFonts w:ascii="Arial" w:hAnsi="Arial" w:cs="Arial"/>
          <w:sz w:val="24"/>
          <w:szCs w:val="24"/>
        </w:rPr>
        <w:t>p.poż</w:t>
      </w:r>
      <w:proofErr w:type="spellEnd"/>
      <w:r w:rsidRPr="00EE74CF">
        <w:rPr>
          <w:rFonts w:ascii="Arial" w:hAnsi="Arial" w:cs="Arial"/>
          <w:sz w:val="24"/>
          <w:szCs w:val="24"/>
        </w:rPr>
        <w:t>. montować zgodnie ze schematami i instrukcją wybranego producenta.</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4" w:name="_Toc463831190"/>
      <w:r>
        <w:rPr>
          <w:rFonts w:ascii="Arial" w:hAnsi="Arial" w:cs="Arial"/>
          <w:color w:val="auto"/>
          <w:sz w:val="24"/>
          <w:szCs w:val="24"/>
        </w:rPr>
        <w:t>5</w:t>
      </w:r>
      <w:r w:rsidRPr="00536D9A">
        <w:rPr>
          <w:rFonts w:ascii="Arial" w:hAnsi="Arial" w:cs="Arial"/>
          <w:color w:val="auto"/>
          <w:sz w:val="24"/>
          <w:szCs w:val="24"/>
        </w:rPr>
        <w:t>.</w:t>
      </w:r>
      <w:r w:rsidR="00FF3E13">
        <w:rPr>
          <w:rFonts w:ascii="Arial" w:hAnsi="Arial" w:cs="Arial"/>
          <w:color w:val="auto"/>
          <w:sz w:val="24"/>
          <w:szCs w:val="24"/>
        </w:rPr>
        <w:t>8</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Tłumiki akustyczne</w:t>
      </w:r>
      <w:r w:rsidRPr="00536D9A">
        <w:rPr>
          <w:rFonts w:ascii="Arial" w:hAnsi="Arial" w:cs="Arial"/>
          <w:color w:val="auto"/>
          <w:sz w:val="24"/>
          <w:szCs w:val="24"/>
        </w:rPr>
        <w:t>.</w:t>
      </w:r>
      <w:bookmarkEnd w:id="74"/>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Lokalizację tłumików pokazano w rysunkowej części opracowania. Odcinki kanałów blaszanych za tłumikami w obrębie </w:t>
      </w:r>
      <w:proofErr w:type="spellStart"/>
      <w:r w:rsidRPr="00EE74CF">
        <w:rPr>
          <w:rFonts w:ascii="Arial" w:hAnsi="Arial" w:cs="Arial"/>
          <w:sz w:val="24"/>
          <w:szCs w:val="24"/>
        </w:rPr>
        <w:t>wentylatorni</w:t>
      </w:r>
      <w:proofErr w:type="spellEnd"/>
      <w:r w:rsidRPr="00EE74CF">
        <w:rPr>
          <w:rFonts w:ascii="Arial" w:hAnsi="Arial" w:cs="Arial"/>
          <w:sz w:val="24"/>
          <w:szCs w:val="24"/>
        </w:rPr>
        <w:t xml:space="preserve"> muszą być akustycznie zaizolowane. Tłumiki należy łączyć z kanałami wentylacyjnymi w pozycji zgodnej z oznakowaniem zawierającym kierunek przepływu powietrza i wersję usytuowania tłumika w instalacji</w:t>
      </w:r>
      <w:r>
        <w:rPr>
          <w:rFonts w:ascii="Arial" w:hAnsi="Arial" w:cs="Arial"/>
          <w:sz w:val="24"/>
          <w:szCs w:val="24"/>
        </w:rPr>
        <w:t>.</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5" w:name="_Toc463831191"/>
      <w:r>
        <w:rPr>
          <w:rFonts w:ascii="Arial" w:hAnsi="Arial" w:cs="Arial"/>
          <w:color w:val="auto"/>
          <w:sz w:val="24"/>
          <w:szCs w:val="24"/>
        </w:rPr>
        <w:t>5</w:t>
      </w:r>
      <w:r w:rsidRPr="00536D9A">
        <w:rPr>
          <w:rFonts w:ascii="Arial" w:hAnsi="Arial" w:cs="Arial"/>
          <w:color w:val="auto"/>
          <w:sz w:val="24"/>
          <w:szCs w:val="24"/>
        </w:rPr>
        <w:t>.</w:t>
      </w:r>
      <w:r w:rsidR="00FF3E13">
        <w:rPr>
          <w:rFonts w:ascii="Arial" w:hAnsi="Arial" w:cs="Arial"/>
          <w:color w:val="auto"/>
          <w:sz w:val="24"/>
          <w:szCs w:val="24"/>
        </w:rPr>
        <w:t>9</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Nawiewniki, kratki wentylacyjne</w:t>
      </w:r>
      <w:r w:rsidRPr="00536D9A">
        <w:rPr>
          <w:rFonts w:ascii="Arial" w:hAnsi="Arial" w:cs="Arial"/>
          <w:color w:val="auto"/>
          <w:sz w:val="24"/>
          <w:szCs w:val="24"/>
        </w:rPr>
        <w:t>.</w:t>
      </w:r>
      <w:bookmarkEnd w:id="75"/>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Umiejscowienie nawiewników i kratek pokazano na rzutach i przekrojach w części rysunkowej opracowania. Wszystkie nawiewniki powinny być wyposażone w skrzynki rozprężne.</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Urządzenia należy przyłączyć do instalacji przy użyciu fabrycznych łączników.</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6" w:name="_Toc463831192"/>
      <w:r>
        <w:rPr>
          <w:rFonts w:ascii="Arial" w:hAnsi="Arial" w:cs="Arial"/>
          <w:color w:val="auto"/>
          <w:sz w:val="24"/>
          <w:szCs w:val="24"/>
        </w:rPr>
        <w:lastRenderedPageBreak/>
        <w:t>5</w:t>
      </w:r>
      <w:r w:rsidRPr="00536D9A">
        <w:rPr>
          <w:rFonts w:ascii="Arial" w:hAnsi="Arial" w:cs="Arial"/>
          <w:color w:val="auto"/>
          <w:sz w:val="24"/>
          <w:szCs w:val="24"/>
        </w:rPr>
        <w:t>.</w:t>
      </w:r>
      <w:r w:rsidR="00FF3E13">
        <w:rPr>
          <w:rFonts w:ascii="Arial" w:hAnsi="Arial" w:cs="Arial"/>
          <w:color w:val="auto"/>
          <w:sz w:val="24"/>
          <w:szCs w:val="24"/>
        </w:rPr>
        <w:t>10</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Kanały wentylacyjne</w:t>
      </w:r>
      <w:r w:rsidRPr="00536D9A">
        <w:rPr>
          <w:rFonts w:ascii="Arial" w:hAnsi="Arial" w:cs="Arial"/>
          <w:color w:val="auto"/>
          <w:sz w:val="24"/>
          <w:szCs w:val="24"/>
        </w:rPr>
        <w:t>.</w:t>
      </w:r>
      <w:bookmarkEnd w:id="76"/>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Wszystkie kanały  należy zamontować dokładnie w płaszczyznach pionowych, poziomych i równoległych do elementów struktury budynku. Kanały zamocować w sposób umożliwiający odpowiednie oparcie bez jakichkolwiek naprężeń lub luzów. Nie mocować kanałów na mało stabilnych płaszczyznach w sposób mogący przyczynić się do powstania hałasu lub wibracji.</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Zamontować sieć kanałów zgodnie z trasami pokazanymi w części rysunkowej </w:t>
      </w:r>
      <w:r>
        <w:rPr>
          <w:rFonts w:ascii="Arial" w:hAnsi="Arial" w:cs="Arial"/>
          <w:sz w:val="24"/>
          <w:szCs w:val="24"/>
        </w:rPr>
        <w:t>projektu</w:t>
      </w:r>
      <w:r w:rsidRPr="00EE74CF">
        <w:rPr>
          <w:rFonts w:ascii="Arial" w:hAnsi="Arial" w:cs="Arial"/>
          <w:sz w:val="24"/>
          <w:szCs w:val="24"/>
        </w:rPr>
        <w:t>. Szczelność kanałów – klasa A.</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Kanały wyposażyć w otwory rewizyjne umożliwiające czyszczenie ich wnętrza.</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Na kanałach nawiewnych za lancami parowymi zamontować kurki spustowe </w:t>
      </w:r>
      <w:r w:rsidRPr="00EE74CF">
        <w:rPr>
          <w:rFonts w:ascii="Arial" w:hAnsi="Arial" w:cs="Arial"/>
          <w:sz w:val="24"/>
          <w:szCs w:val="24"/>
        </w:rPr>
        <w:sym w:font="Symbol" w:char="F0C6"/>
      </w:r>
      <w:r w:rsidRPr="00EE74CF">
        <w:rPr>
          <w:rFonts w:ascii="Arial" w:hAnsi="Arial" w:cs="Arial"/>
          <w:sz w:val="24"/>
          <w:szCs w:val="24"/>
        </w:rPr>
        <w:t xml:space="preserve">15mm ze złączką do węża. </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Elastyczne kanały wentylacyjne łączące nawiewniki z kanałami głównymi powinny być zamontowane za pomocą fabrycznych </w:t>
      </w:r>
      <w:proofErr w:type="spellStart"/>
      <w:r w:rsidRPr="00EE74CF">
        <w:rPr>
          <w:rFonts w:ascii="Arial" w:hAnsi="Arial" w:cs="Arial"/>
          <w:sz w:val="24"/>
          <w:szCs w:val="24"/>
        </w:rPr>
        <w:t>klamr</w:t>
      </w:r>
      <w:proofErr w:type="spellEnd"/>
      <w:r w:rsidRPr="00EE74CF">
        <w:rPr>
          <w:rFonts w:ascii="Arial" w:hAnsi="Arial" w:cs="Arial"/>
          <w:sz w:val="24"/>
          <w:szCs w:val="24"/>
        </w:rPr>
        <w:t xml:space="preserve"> oraz wszelkiego niezbędnego wyposażenia, łączników, osłon, mocowań i innych elementów dodatkowych.</w:t>
      </w:r>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Montaż kanałów na wspornikach i uchwytach typowych</w:t>
      </w:r>
      <w:r>
        <w:rPr>
          <w:rFonts w:ascii="Arial" w:hAnsi="Arial" w:cs="Arial"/>
          <w:sz w:val="24"/>
          <w:szCs w:val="24"/>
        </w:rPr>
        <w:t xml:space="preserve"> </w:t>
      </w:r>
      <w:r w:rsidRPr="00EE74CF">
        <w:rPr>
          <w:rFonts w:ascii="Arial" w:hAnsi="Arial" w:cs="Arial"/>
          <w:sz w:val="24"/>
          <w:szCs w:val="24"/>
        </w:rPr>
        <w:t xml:space="preserve">np. wg rozwiązań systemowych oferowanych na rynku. </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7" w:name="_Toc463831193"/>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1</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 xml:space="preserve">Obudowy </w:t>
      </w:r>
      <w:proofErr w:type="spellStart"/>
      <w:r>
        <w:rPr>
          <w:rFonts w:ascii="Arial" w:hAnsi="Arial" w:cs="Arial"/>
          <w:color w:val="auto"/>
          <w:sz w:val="24"/>
          <w:szCs w:val="24"/>
        </w:rPr>
        <w:t>p.poż</w:t>
      </w:r>
      <w:proofErr w:type="spellEnd"/>
      <w:r>
        <w:rPr>
          <w:rFonts w:ascii="Arial" w:hAnsi="Arial" w:cs="Arial"/>
          <w:color w:val="auto"/>
          <w:sz w:val="24"/>
          <w:szCs w:val="24"/>
        </w:rPr>
        <w:t>. kanałów wentylacyjnych</w:t>
      </w:r>
      <w:r w:rsidRPr="00536D9A">
        <w:rPr>
          <w:rFonts w:ascii="Arial" w:hAnsi="Arial" w:cs="Arial"/>
          <w:color w:val="auto"/>
          <w:sz w:val="24"/>
          <w:szCs w:val="24"/>
        </w:rPr>
        <w:t>.</w:t>
      </w:r>
      <w:bookmarkEnd w:id="77"/>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Obudowy kanałów blaszanych wykonać za pomocą atestowanych ognioochronnych płyt o odporności ogniowej EI 120. Obudowy wykonać zgodnie z technologią i wytycznymi wybranego producenta, stosując wyłącznie materiały posiadające odpowiednie atesty </w:t>
      </w:r>
      <w:proofErr w:type="spellStart"/>
      <w:r w:rsidRPr="00EE74CF">
        <w:rPr>
          <w:rFonts w:ascii="Arial" w:hAnsi="Arial" w:cs="Arial"/>
          <w:sz w:val="24"/>
          <w:szCs w:val="24"/>
        </w:rPr>
        <w:t>p.poż</w:t>
      </w:r>
      <w:proofErr w:type="spellEnd"/>
      <w:r w:rsidRPr="00EE74CF">
        <w:rPr>
          <w:rFonts w:ascii="Arial" w:hAnsi="Arial" w:cs="Arial"/>
          <w:sz w:val="24"/>
          <w:szCs w:val="24"/>
        </w:rPr>
        <w:t>.</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8" w:name="_Toc463831194"/>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2</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Przejścia przez ściany</w:t>
      </w:r>
      <w:r w:rsidRPr="00536D9A">
        <w:rPr>
          <w:rFonts w:ascii="Arial" w:hAnsi="Arial" w:cs="Arial"/>
          <w:color w:val="auto"/>
          <w:sz w:val="24"/>
          <w:szCs w:val="24"/>
        </w:rPr>
        <w:t>.</w:t>
      </w:r>
      <w:bookmarkEnd w:id="78"/>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Kanały przechodzące przez ściany i stropy należy mocować w sposób pozwalający na swobodny ruch. W otworach dla kanałów nie mogą biec jakiekolwiek przewody elektryczne. Otwory należy uszczelnić w celu zapewnienia izolacji akustycznej i </w:t>
      </w:r>
      <w:proofErr w:type="spellStart"/>
      <w:r w:rsidRPr="00EE74CF">
        <w:rPr>
          <w:rFonts w:ascii="Arial" w:hAnsi="Arial" w:cs="Arial"/>
          <w:sz w:val="24"/>
          <w:szCs w:val="24"/>
        </w:rPr>
        <w:t>p.poż</w:t>
      </w:r>
      <w:proofErr w:type="spellEnd"/>
      <w:r w:rsidRPr="00EE74CF">
        <w:rPr>
          <w:rFonts w:ascii="Arial" w:hAnsi="Arial" w:cs="Arial"/>
          <w:sz w:val="24"/>
          <w:szCs w:val="24"/>
        </w:rPr>
        <w:t>.</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79" w:name="_Toc463831195"/>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3</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Połączenia między elementami</w:t>
      </w:r>
      <w:r w:rsidRPr="00536D9A">
        <w:rPr>
          <w:rFonts w:ascii="Arial" w:hAnsi="Arial" w:cs="Arial"/>
          <w:color w:val="auto"/>
          <w:sz w:val="24"/>
          <w:szCs w:val="24"/>
        </w:rPr>
        <w:t>.</w:t>
      </w:r>
      <w:bookmarkEnd w:id="79"/>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Wszystkie połączenia między elementami składowymi omawianych instalacji należy wykonać zgodnie ze wskazówkami producenta. W miarę możliwości należy wykorzystać w tym celu fabryczne złącza. Połączenia kanałów wykonać zgodnie z PN-B-76002.</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80" w:name="_Toc463831196"/>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4</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Odległości od powierzchni montażu</w:t>
      </w:r>
      <w:r w:rsidRPr="00536D9A">
        <w:rPr>
          <w:rFonts w:ascii="Arial" w:hAnsi="Arial" w:cs="Arial"/>
          <w:color w:val="auto"/>
          <w:sz w:val="24"/>
          <w:szCs w:val="24"/>
        </w:rPr>
        <w:t>.</w:t>
      </w:r>
      <w:bookmarkEnd w:id="80"/>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Należy zachować odpowiednią odległość kanałów od powierzchni montażu, aby umożliwić położenie warstwy izolacyjnej.</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81" w:name="_Toc463831197"/>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5</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Otwory wlotowe wyrównujące ubytek powietrza</w:t>
      </w:r>
      <w:r w:rsidRPr="00536D9A">
        <w:rPr>
          <w:rFonts w:ascii="Arial" w:hAnsi="Arial" w:cs="Arial"/>
          <w:color w:val="auto"/>
          <w:sz w:val="24"/>
          <w:szCs w:val="24"/>
        </w:rPr>
        <w:t>.</w:t>
      </w:r>
      <w:bookmarkEnd w:id="81"/>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W pomieszczeniach takich jak: toalety, </w:t>
      </w:r>
      <w:proofErr w:type="spellStart"/>
      <w:r w:rsidRPr="00EE74CF">
        <w:rPr>
          <w:rFonts w:ascii="Arial" w:hAnsi="Arial" w:cs="Arial"/>
          <w:sz w:val="24"/>
          <w:szCs w:val="24"/>
        </w:rPr>
        <w:t>pom</w:t>
      </w:r>
      <w:proofErr w:type="spellEnd"/>
      <w:r w:rsidRPr="00EE74CF">
        <w:rPr>
          <w:rFonts w:ascii="Arial" w:hAnsi="Arial" w:cs="Arial"/>
          <w:sz w:val="24"/>
          <w:szCs w:val="24"/>
        </w:rPr>
        <w:t>. porządkowe, WC, należy zamówić drzwi fabrycznie wyposażone w kratki przelotowe, wyrównujące ubytek powietrza na skutek działania wentylacji wyciągowej.</w:t>
      </w:r>
    </w:p>
    <w:p w:rsidR="00321207" w:rsidRDefault="00321207"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82" w:name="_Toc463831198"/>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6</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Otwory rewizyjne</w:t>
      </w:r>
      <w:r w:rsidRPr="00536D9A">
        <w:rPr>
          <w:rFonts w:ascii="Arial" w:hAnsi="Arial" w:cs="Arial"/>
          <w:color w:val="auto"/>
          <w:sz w:val="24"/>
          <w:szCs w:val="24"/>
        </w:rPr>
        <w:t>.</w:t>
      </w:r>
      <w:bookmarkEnd w:id="82"/>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 xml:space="preserve">Kanały wentylacyjne wyposażyć w otwory rewizyjne zapewniające możliwość czyszczenia ich wnętrza w miejscach dostępnych dla serwisu wg zasad określonych w </w:t>
      </w:r>
      <w:proofErr w:type="spellStart"/>
      <w:r w:rsidRPr="00EE74CF">
        <w:rPr>
          <w:rFonts w:ascii="Arial" w:hAnsi="Arial" w:cs="Arial"/>
          <w:sz w:val="24"/>
          <w:szCs w:val="24"/>
        </w:rPr>
        <w:t>Dz.U</w:t>
      </w:r>
      <w:proofErr w:type="spellEnd"/>
      <w:r w:rsidRPr="00EE74CF">
        <w:rPr>
          <w:rFonts w:ascii="Arial" w:hAnsi="Arial" w:cs="Arial"/>
          <w:sz w:val="24"/>
          <w:szCs w:val="24"/>
        </w:rPr>
        <w:t xml:space="preserve">. Nr 75 z dnia 15.06.2002 r. poz. 690 §153 p.6. i Warunkach technicznych wykonania i odbioru instalacji wentylacyjnych” wyd. COBRTI </w:t>
      </w:r>
      <w:proofErr w:type="spellStart"/>
      <w:r w:rsidRPr="00EE74CF">
        <w:rPr>
          <w:rFonts w:ascii="Arial" w:hAnsi="Arial" w:cs="Arial"/>
          <w:sz w:val="24"/>
          <w:szCs w:val="24"/>
        </w:rPr>
        <w:t>Instal</w:t>
      </w:r>
      <w:proofErr w:type="spellEnd"/>
      <w:r w:rsidRPr="00EE74CF">
        <w:rPr>
          <w:rFonts w:ascii="Arial" w:hAnsi="Arial" w:cs="Arial"/>
          <w:sz w:val="24"/>
          <w:szCs w:val="24"/>
        </w:rPr>
        <w:t>, Zeszyt 5 – wrzesień 2002 r. p. 4.2.4</w:t>
      </w:r>
    </w:p>
    <w:p w:rsidR="00321207" w:rsidRDefault="00321207" w:rsidP="00536D9A">
      <w:pPr>
        <w:spacing w:after="0" w:line="240" w:lineRule="auto"/>
        <w:jc w:val="both"/>
        <w:rPr>
          <w:rFonts w:ascii="Arial" w:hAnsi="Arial" w:cs="Arial"/>
          <w:sz w:val="24"/>
          <w:szCs w:val="24"/>
        </w:rPr>
      </w:pPr>
    </w:p>
    <w:p w:rsidR="00675E30" w:rsidRPr="00536D9A" w:rsidRDefault="00675E30" w:rsidP="00675E30">
      <w:pPr>
        <w:pStyle w:val="Nagwek2"/>
        <w:spacing w:before="0" w:line="240" w:lineRule="auto"/>
        <w:jc w:val="both"/>
        <w:rPr>
          <w:rFonts w:ascii="Arial" w:hAnsi="Arial" w:cs="Arial"/>
          <w:color w:val="auto"/>
          <w:sz w:val="24"/>
          <w:szCs w:val="24"/>
        </w:rPr>
      </w:pPr>
      <w:bookmarkStart w:id="83" w:name="_Toc463831199"/>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7</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Izolacja termiczna i akustyczna kanałów</w:t>
      </w:r>
      <w:r w:rsidRPr="00536D9A">
        <w:rPr>
          <w:rFonts w:ascii="Arial" w:hAnsi="Arial" w:cs="Arial"/>
          <w:color w:val="auto"/>
          <w:sz w:val="24"/>
          <w:szCs w:val="24"/>
        </w:rPr>
        <w:t>.</w:t>
      </w:r>
      <w:bookmarkEnd w:id="83"/>
    </w:p>
    <w:p w:rsidR="00675E30" w:rsidRPr="00EE74CF" w:rsidRDefault="00675E30" w:rsidP="00675E30">
      <w:pPr>
        <w:spacing w:after="0" w:line="240" w:lineRule="auto"/>
        <w:jc w:val="both"/>
        <w:rPr>
          <w:rFonts w:ascii="Arial" w:hAnsi="Arial" w:cs="Arial"/>
          <w:sz w:val="24"/>
          <w:szCs w:val="24"/>
        </w:rPr>
      </w:pPr>
      <w:r w:rsidRPr="00EE74CF">
        <w:rPr>
          <w:rFonts w:ascii="Arial" w:hAnsi="Arial" w:cs="Arial"/>
          <w:sz w:val="24"/>
          <w:szCs w:val="24"/>
        </w:rPr>
        <w:t>Montaż izolacji wykonać zgodnie z technologią i wytycznymi producenta.</w:t>
      </w:r>
    </w:p>
    <w:p w:rsidR="00675E30" w:rsidRDefault="00675E30" w:rsidP="00536D9A">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84" w:name="_Toc463831200"/>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8</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Wyregulowanie instalacji</w:t>
      </w:r>
      <w:r w:rsidRPr="00536D9A">
        <w:rPr>
          <w:rFonts w:ascii="Arial" w:hAnsi="Arial" w:cs="Arial"/>
          <w:color w:val="auto"/>
          <w:sz w:val="24"/>
          <w:szCs w:val="24"/>
        </w:rPr>
        <w:t>.</w:t>
      </w:r>
      <w:bookmarkEnd w:id="84"/>
    </w:p>
    <w:p w:rsidR="00321207" w:rsidRDefault="00321207" w:rsidP="00321207">
      <w:pPr>
        <w:spacing w:after="0" w:line="240" w:lineRule="auto"/>
        <w:jc w:val="both"/>
        <w:rPr>
          <w:rFonts w:ascii="Arial" w:hAnsi="Arial" w:cs="Arial"/>
          <w:sz w:val="24"/>
          <w:szCs w:val="24"/>
        </w:rPr>
      </w:pPr>
      <w:r w:rsidRPr="00EE74CF">
        <w:rPr>
          <w:rFonts w:ascii="Arial" w:hAnsi="Arial" w:cs="Arial"/>
          <w:sz w:val="24"/>
          <w:szCs w:val="24"/>
        </w:rPr>
        <w:t>Po zamontowaniu instalację wyregulować, ustawiając przepustnice na odnogach, przy kratkach i nawiewnikach tak, by uzyskać żądane ilości powietrza.</w:t>
      </w:r>
    </w:p>
    <w:p w:rsidR="00FF3E13" w:rsidRPr="00FF3E13" w:rsidRDefault="00FF3E13" w:rsidP="00FF3E13">
      <w:pPr>
        <w:spacing w:after="0" w:line="240" w:lineRule="auto"/>
        <w:jc w:val="both"/>
        <w:rPr>
          <w:rFonts w:ascii="Arial" w:hAnsi="Arial" w:cs="Arial"/>
          <w:sz w:val="24"/>
          <w:szCs w:val="24"/>
        </w:rPr>
      </w:pPr>
      <w:r>
        <w:rPr>
          <w:rFonts w:ascii="Arial" w:hAnsi="Arial" w:cs="Arial"/>
          <w:sz w:val="24"/>
          <w:szCs w:val="24"/>
        </w:rPr>
        <w:t>D</w:t>
      </w:r>
      <w:r w:rsidRPr="00FF3E13">
        <w:rPr>
          <w:rFonts w:ascii="Arial" w:hAnsi="Arial" w:cs="Arial"/>
          <w:sz w:val="24"/>
          <w:szCs w:val="24"/>
        </w:rPr>
        <w:t>okonać próbnego rozruchu instalacji, podczas którego należy sprawdzić prawidłowość działania silników elektrycznych, prawidłowość pracy urządzeń, dokonać pomiarów uzyskania wymaganych temperatur i żądanej ilości powietrza, sprawdzić szczelność instalacji, przeprowadzić pomiary głośności urządzeń i następnie dokonać wymaganych regulacji i korekt.</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Rozruch instalacji może być przeprowadzony tylko pod nadzorem przedstawicieli Producenta.</w:t>
      </w:r>
    </w:p>
    <w:p w:rsidR="00FF3E13" w:rsidRDefault="00FF3E13" w:rsidP="00321207">
      <w:pPr>
        <w:spacing w:after="0" w:line="240" w:lineRule="auto"/>
        <w:jc w:val="both"/>
        <w:rPr>
          <w:rFonts w:ascii="Arial" w:hAnsi="Arial" w:cs="Arial"/>
          <w:sz w:val="24"/>
          <w:szCs w:val="24"/>
        </w:rPr>
      </w:pPr>
    </w:p>
    <w:p w:rsidR="00321207" w:rsidRPr="00536D9A" w:rsidRDefault="00321207" w:rsidP="00321207">
      <w:pPr>
        <w:pStyle w:val="Nagwek2"/>
        <w:spacing w:before="0" w:line="240" w:lineRule="auto"/>
        <w:jc w:val="both"/>
        <w:rPr>
          <w:rFonts w:ascii="Arial" w:hAnsi="Arial" w:cs="Arial"/>
          <w:color w:val="auto"/>
          <w:sz w:val="24"/>
          <w:szCs w:val="24"/>
        </w:rPr>
      </w:pPr>
      <w:bookmarkStart w:id="85" w:name="_Toc463831201"/>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1</w:t>
      </w:r>
      <w:r w:rsidR="00FF3E13">
        <w:rPr>
          <w:rFonts w:ascii="Arial" w:hAnsi="Arial" w:cs="Arial"/>
          <w:color w:val="auto"/>
          <w:sz w:val="24"/>
          <w:szCs w:val="24"/>
        </w:rPr>
        <w:t>9</w:t>
      </w:r>
      <w:r>
        <w:rPr>
          <w:rFonts w:ascii="Arial" w:hAnsi="Arial" w:cs="Arial"/>
          <w:color w:val="auto"/>
          <w:sz w:val="24"/>
          <w:szCs w:val="24"/>
        </w:rPr>
        <w:t>.</w:t>
      </w:r>
      <w:r w:rsidRPr="00536D9A">
        <w:rPr>
          <w:rFonts w:ascii="Arial" w:hAnsi="Arial" w:cs="Arial"/>
          <w:color w:val="auto"/>
          <w:sz w:val="24"/>
          <w:szCs w:val="24"/>
        </w:rPr>
        <w:t xml:space="preserve"> </w:t>
      </w:r>
      <w:r>
        <w:rPr>
          <w:rFonts w:ascii="Arial" w:hAnsi="Arial" w:cs="Arial"/>
          <w:color w:val="auto"/>
          <w:sz w:val="24"/>
          <w:szCs w:val="24"/>
        </w:rPr>
        <w:t>Dostęp do urządzeń</w:t>
      </w:r>
      <w:r w:rsidRPr="00536D9A">
        <w:rPr>
          <w:rFonts w:ascii="Arial" w:hAnsi="Arial" w:cs="Arial"/>
          <w:color w:val="auto"/>
          <w:sz w:val="24"/>
          <w:szCs w:val="24"/>
        </w:rPr>
        <w:t>.</w:t>
      </w:r>
      <w:bookmarkEnd w:id="85"/>
    </w:p>
    <w:p w:rsidR="00321207" w:rsidRPr="00EE74CF" w:rsidRDefault="00321207" w:rsidP="00321207">
      <w:pPr>
        <w:spacing w:after="0" w:line="240" w:lineRule="auto"/>
        <w:jc w:val="both"/>
        <w:rPr>
          <w:rFonts w:ascii="Arial" w:hAnsi="Arial" w:cs="Arial"/>
          <w:sz w:val="24"/>
          <w:szCs w:val="24"/>
        </w:rPr>
      </w:pPr>
      <w:r w:rsidRPr="00EE74CF">
        <w:rPr>
          <w:rFonts w:ascii="Arial" w:hAnsi="Arial" w:cs="Arial"/>
          <w:sz w:val="24"/>
          <w:szCs w:val="24"/>
        </w:rPr>
        <w:t>Wszystkie elementy instalacji wymagające konserwacji i napraw winny być montowane w sposób zapewniający do nich łatwy dostęp.</w:t>
      </w:r>
    </w:p>
    <w:p w:rsidR="004A56E1" w:rsidRDefault="004A56E1" w:rsidP="00FF3E13">
      <w:pPr>
        <w:spacing w:after="0" w:line="240" w:lineRule="auto"/>
        <w:jc w:val="both"/>
        <w:rPr>
          <w:rFonts w:ascii="Arial" w:hAnsi="Arial" w:cs="Arial"/>
          <w:sz w:val="24"/>
          <w:szCs w:val="24"/>
        </w:rPr>
      </w:pPr>
    </w:p>
    <w:p w:rsidR="00FF3E13" w:rsidRPr="00536D9A" w:rsidRDefault="00FF3E13" w:rsidP="00FF3E13">
      <w:pPr>
        <w:pStyle w:val="Nagwek2"/>
        <w:spacing w:before="0" w:line="240" w:lineRule="auto"/>
        <w:jc w:val="both"/>
        <w:rPr>
          <w:rFonts w:ascii="Arial" w:hAnsi="Arial" w:cs="Arial"/>
          <w:color w:val="auto"/>
          <w:sz w:val="24"/>
          <w:szCs w:val="24"/>
        </w:rPr>
      </w:pPr>
      <w:bookmarkStart w:id="86" w:name="_Toc463831202"/>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20.</w:t>
      </w:r>
      <w:r w:rsidRPr="00536D9A">
        <w:rPr>
          <w:rFonts w:ascii="Arial" w:hAnsi="Arial" w:cs="Arial"/>
          <w:color w:val="auto"/>
          <w:sz w:val="24"/>
          <w:szCs w:val="24"/>
        </w:rPr>
        <w:t xml:space="preserve"> </w:t>
      </w:r>
      <w:r>
        <w:rPr>
          <w:rFonts w:ascii="Arial" w:hAnsi="Arial" w:cs="Arial"/>
          <w:color w:val="auto"/>
          <w:sz w:val="24"/>
          <w:szCs w:val="24"/>
        </w:rPr>
        <w:t>Podłączenia elektryczne i pomiary instalacji elektrycznych</w:t>
      </w:r>
      <w:r w:rsidRPr="00536D9A">
        <w:rPr>
          <w:rFonts w:ascii="Arial" w:hAnsi="Arial" w:cs="Arial"/>
          <w:color w:val="auto"/>
          <w:sz w:val="24"/>
          <w:szCs w:val="24"/>
        </w:rPr>
        <w:t>.</w:t>
      </w:r>
      <w:bookmarkEnd w:id="86"/>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87" w:name="_Toc371295124"/>
      <w:bookmarkStart w:id="88" w:name="_Toc463831203"/>
      <w:r w:rsidRPr="00FF3E13">
        <w:rPr>
          <w:rFonts w:ascii="Arial" w:hAnsi="Arial" w:cs="Arial"/>
          <w:color w:val="auto"/>
          <w:sz w:val="24"/>
          <w:szCs w:val="24"/>
        </w:rPr>
        <w:t>5.2</w:t>
      </w:r>
      <w:r>
        <w:rPr>
          <w:rFonts w:ascii="Arial" w:hAnsi="Arial" w:cs="Arial"/>
          <w:color w:val="auto"/>
          <w:sz w:val="24"/>
          <w:szCs w:val="24"/>
        </w:rPr>
        <w:t>0</w:t>
      </w:r>
      <w:r w:rsidRPr="00FF3E13">
        <w:rPr>
          <w:rFonts w:ascii="Arial" w:hAnsi="Arial" w:cs="Arial"/>
          <w:color w:val="auto"/>
          <w:sz w:val="24"/>
          <w:szCs w:val="24"/>
        </w:rPr>
        <w:t>.</w:t>
      </w:r>
      <w:r>
        <w:rPr>
          <w:rFonts w:ascii="Arial" w:hAnsi="Arial" w:cs="Arial"/>
          <w:color w:val="auto"/>
          <w:sz w:val="24"/>
          <w:szCs w:val="24"/>
        </w:rPr>
        <w:t>1</w:t>
      </w:r>
      <w:r w:rsidRPr="00FF3E13">
        <w:rPr>
          <w:rFonts w:ascii="Arial" w:hAnsi="Arial" w:cs="Arial"/>
          <w:color w:val="auto"/>
          <w:sz w:val="24"/>
          <w:szCs w:val="24"/>
        </w:rPr>
        <w:t>. Podłączenia elektryczne.</w:t>
      </w:r>
      <w:bookmarkEnd w:id="87"/>
      <w:bookmarkEnd w:id="88"/>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Połączenia elektryczne elementów powinny być wykonane przez osobę o odpowiednich kwalifikacjach i uprawnieniach, oraz wykonane w sposób zgodny z odpowiednimi normami i przepisami obowiązującymi na terenie kraju, w którym zamontowane jest urządzenie. Przed przystąpieniem do podłączania należy sprawdzić czy napięcie robocze, częstotliwość i zabezpieczenia są zgodne z informacjami na tabliczkach znamionowych urządzeń. Jeśli występują niezgodności, urządzeń nie należy podłączać. W przypadku użycia długich połączeń kablowych należy sprawdzić przekroje użytych przewodów.</w:t>
      </w:r>
    </w:p>
    <w:p w:rsidR="00FF3E13" w:rsidRDefault="00FF3E13" w:rsidP="00FF3E13">
      <w:pPr>
        <w:autoSpaceDE w:val="0"/>
        <w:autoSpaceDN w:val="0"/>
        <w:adjustRightInd w:val="0"/>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89" w:name="_Toc463831204"/>
      <w:r w:rsidRPr="00FF3E13">
        <w:rPr>
          <w:rFonts w:ascii="Arial" w:hAnsi="Arial" w:cs="Arial"/>
          <w:color w:val="auto"/>
          <w:sz w:val="24"/>
          <w:szCs w:val="24"/>
        </w:rPr>
        <w:t>5.2</w:t>
      </w:r>
      <w:r>
        <w:rPr>
          <w:rFonts w:ascii="Arial" w:hAnsi="Arial" w:cs="Arial"/>
          <w:color w:val="auto"/>
          <w:sz w:val="24"/>
          <w:szCs w:val="24"/>
        </w:rPr>
        <w:t>0</w:t>
      </w:r>
      <w:r w:rsidRPr="00FF3E13">
        <w:rPr>
          <w:rFonts w:ascii="Arial" w:hAnsi="Arial" w:cs="Arial"/>
          <w:color w:val="auto"/>
          <w:sz w:val="24"/>
          <w:szCs w:val="24"/>
        </w:rPr>
        <w:t>.</w:t>
      </w:r>
      <w:r>
        <w:rPr>
          <w:rFonts w:ascii="Arial" w:hAnsi="Arial" w:cs="Arial"/>
          <w:color w:val="auto"/>
          <w:sz w:val="24"/>
          <w:szCs w:val="24"/>
        </w:rPr>
        <w:t>2</w:t>
      </w:r>
      <w:r w:rsidRPr="00FF3E13">
        <w:rPr>
          <w:rFonts w:ascii="Arial" w:hAnsi="Arial" w:cs="Arial"/>
          <w:color w:val="auto"/>
          <w:sz w:val="24"/>
          <w:szCs w:val="24"/>
        </w:rPr>
        <w:t xml:space="preserve">. </w:t>
      </w:r>
      <w:r>
        <w:rPr>
          <w:rFonts w:ascii="Arial" w:hAnsi="Arial" w:cs="Arial"/>
          <w:color w:val="auto"/>
          <w:sz w:val="24"/>
          <w:szCs w:val="24"/>
        </w:rPr>
        <w:t>Pomiary elektryczne</w:t>
      </w:r>
      <w:r w:rsidRPr="00FF3E13">
        <w:rPr>
          <w:rFonts w:ascii="Arial" w:hAnsi="Arial" w:cs="Arial"/>
          <w:color w:val="auto"/>
          <w:sz w:val="24"/>
          <w:szCs w:val="24"/>
        </w:rPr>
        <w:t>.</w:t>
      </w:r>
      <w:bookmarkEnd w:id="89"/>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Po uło</w:t>
      </w:r>
      <w:r w:rsidRPr="00FF3E13">
        <w:rPr>
          <w:rFonts w:ascii="Arial" w:eastAsia="TimesNewRoman" w:hAnsi="Arial" w:cs="Arial"/>
          <w:sz w:val="24"/>
          <w:szCs w:val="24"/>
        </w:rPr>
        <w:t>ż</w:t>
      </w:r>
      <w:r w:rsidRPr="00FF3E13">
        <w:rPr>
          <w:rFonts w:ascii="Arial" w:hAnsi="Arial" w:cs="Arial"/>
          <w:sz w:val="24"/>
          <w:szCs w:val="24"/>
        </w:rPr>
        <w:t>eniu wszystkich przewodów nale</w:t>
      </w:r>
      <w:r w:rsidRPr="00FF3E13">
        <w:rPr>
          <w:rFonts w:ascii="Arial" w:eastAsia="TimesNewRoman" w:hAnsi="Arial" w:cs="Arial"/>
          <w:sz w:val="24"/>
          <w:szCs w:val="24"/>
        </w:rPr>
        <w:t>ż</w:t>
      </w:r>
      <w:r w:rsidRPr="00FF3E13">
        <w:rPr>
          <w:rFonts w:ascii="Arial" w:hAnsi="Arial" w:cs="Arial"/>
          <w:sz w:val="24"/>
          <w:szCs w:val="24"/>
        </w:rPr>
        <w:t>y przeprowadzi</w:t>
      </w:r>
      <w:r w:rsidRPr="00FF3E13">
        <w:rPr>
          <w:rFonts w:ascii="Arial" w:eastAsia="TimesNewRoman" w:hAnsi="Arial" w:cs="Arial"/>
          <w:sz w:val="24"/>
          <w:szCs w:val="24"/>
        </w:rPr>
        <w:t xml:space="preserve">ć </w:t>
      </w:r>
      <w:r w:rsidRPr="00FF3E13">
        <w:rPr>
          <w:rFonts w:ascii="Arial" w:hAnsi="Arial" w:cs="Arial"/>
          <w:sz w:val="24"/>
          <w:szCs w:val="24"/>
        </w:rPr>
        <w:t>pomiary rezystancji izolacji wszystkich obwodów. Warto</w:t>
      </w:r>
      <w:r w:rsidRPr="00FF3E13">
        <w:rPr>
          <w:rFonts w:ascii="Arial" w:eastAsia="TimesNewRoman" w:hAnsi="Arial" w:cs="Arial"/>
          <w:sz w:val="24"/>
          <w:szCs w:val="24"/>
        </w:rPr>
        <w:t>ś</w:t>
      </w:r>
      <w:r w:rsidRPr="00FF3E13">
        <w:rPr>
          <w:rFonts w:ascii="Arial" w:hAnsi="Arial" w:cs="Arial"/>
          <w:sz w:val="24"/>
          <w:szCs w:val="24"/>
        </w:rPr>
        <w:t>ci tej rezystancji zgodne z wymogami nomy PN IEC 60364-6-61</w:t>
      </w:r>
      <w:r>
        <w:rPr>
          <w:rFonts w:ascii="Arial" w:hAnsi="Arial" w:cs="Arial"/>
          <w:sz w:val="24"/>
          <w:szCs w:val="24"/>
        </w:rPr>
        <w:t xml:space="preserve"> </w:t>
      </w:r>
      <w:r w:rsidRPr="00FF3E13">
        <w:rPr>
          <w:rFonts w:ascii="Arial" w:hAnsi="Arial" w:cs="Arial"/>
          <w:sz w:val="24"/>
          <w:szCs w:val="24"/>
        </w:rPr>
        <w:t>pozwalaj</w:t>
      </w:r>
      <w:r w:rsidRPr="00FF3E13">
        <w:rPr>
          <w:rFonts w:ascii="Arial" w:eastAsia="TimesNewRoman" w:hAnsi="Arial" w:cs="Arial"/>
          <w:sz w:val="24"/>
          <w:szCs w:val="24"/>
        </w:rPr>
        <w:t xml:space="preserve">ą </w:t>
      </w:r>
      <w:r w:rsidRPr="00FF3E13">
        <w:rPr>
          <w:rFonts w:ascii="Arial" w:hAnsi="Arial" w:cs="Arial"/>
          <w:sz w:val="24"/>
          <w:szCs w:val="24"/>
        </w:rPr>
        <w:t>uzna</w:t>
      </w:r>
      <w:r w:rsidRPr="00FF3E13">
        <w:rPr>
          <w:rFonts w:ascii="Arial" w:eastAsia="TimesNewRoman" w:hAnsi="Arial" w:cs="Arial"/>
          <w:sz w:val="24"/>
          <w:szCs w:val="24"/>
        </w:rPr>
        <w:t xml:space="preserve">ć </w:t>
      </w:r>
      <w:r w:rsidRPr="00FF3E13">
        <w:rPr>
          <w:rFonts w:ascii="Arial" w:hAnsi="Arial" w:cs="Arial"/>
          <w:sz w:val="24"/>
          <w:szCs w:val="24"/>
        </w:rPr>
        <w:t>badane przewody za nadaj</w:t>
      </w:r>
      <w:r w:rsidRPr="00FF3E13">
        <w:rPr>
          <w:rFonts w:ascii="Arial" w:eastAsia="TimesNewRoman" w:hAnsi="Arial" w:cs="Arial"/>
          <w:sz w:val="24"/>
          <w:szCs w:val="24"/>
        </w:rPr>
        <w:t>ą</w:t>
      </w:r>
      <w:r w:rsidRPr="00FF3E13">
        <w:rPr>
          <w:rFonts w:ascii="Arial" w:hAnsi="Arial" w:cs="Arial"/>
          <w:sz w:val="24"/>
          <w:szCs w:val="24"/>
        </w:rPr>
        <w:t>ce si</w:t>
      </w:r>
      <w:r w:rsidRPr="00FF3E13">
        <w:rPr>
          <w:rFonts w:ascii="Arial" w:eastAsia="TimesNewRoman" w:hAnsi="Arial" w:cs="Arial"/>
          <w:sz w:val="24"/>
          <w:szCs w:val="24"/>
        </w:rPr>
        <w:t xml:space="preserve">ę </w:t>
      </w:r>
      <w:r w:rsidRPr="00FF3E13">
        <w:rPr>
          <w:rFonts w:ascii="Arial" w:hAnsi="Arial" w:cs="Arial"/>
          <w:sz w:val="24"/>
          <w:szCs w:val="24"/>
        </w:rPr>
        <w:t>do eksploatacji. Nast</w:t>
      </w:r>
      <w:r w:rsidRPr="00FF3E13">
        <w:rPr>
          <w:rFonts w:ascii="Arial" w:eastAsia="TimesNewRoman" w:hAnsi="Arial" w:cs="Arial"/>
          <w:sz w:val="24"/>
          <w:szCs w:val="24"/>
        </w:rPr>
        <w:t>ę</w:t>
      </w:r>
      <w:r w:rsidRPr="00FF3E13">
        <w:rPr>
          <w:rFonts w:ascii="Arial" w:hAnsi="Arial" w:cs="Arial"/>
          <w:sz w:val="24"/>
          <w:szCs w:val="24"/>
        </w:rPr>
        <w:t>pnie trzeba wykona</w:t>
      </w:r>
      <w:r w:rsidRPr="00FF3E13">
        <w:rPr>
          <w:rFonts w:ascii="Arial" w:eastAsia="TimesNewRoman" w:hAnsi="Arial" w:cs="Arial"/>
          <w:sz w:val="24"/>
          <w:szCs w:val="24"/>
        </w:rPr>
        <w:t xml:space="preserve">ć </w:t>
      </w:r>
      <w:r w:rsidRPr="00FF3E13">
        <w:rPr>
          <w:rFonts w:ascii="Arial" w:hAnsi="Arial" w:cs="Arial"/>
          <w:sz w:val="24"/>
          <w:szCs w:val="24"/>
        </w:rPr>
        <w:t>pomiary skuteczno</w:t>
      </w:r>
      <w:r w:rsidRPr="00FF3E13">
        <w:rPr>
          <w:rFonts w:ascii="Arial" w:eastAsia="TimesNewRoman" w:hAnsi="Arial" w:cs="Arial"/>
          <w:sz w:val="24"/>
          <w:szCs w:val="24"/>
        </w:rPr>
        <w:t>ś</w:t>
      </w:r>
      <w:r w:rsidRPr="00FF3E13">
        <w:rPr>
          <w:rFonts w:ascii="Arial" w:hAnsi="Arial" w:cs="Arial"/>
          <w:sz w:val="24"/>
          <w:szCs w:val="24"/>
        </w:rPr>
        <w:t>ci ochrony przeciwpora</w:t>
      </w:r>
      <w:r w:rsidRPr="00FF3E13">
        <w:rPr>
          <w:rFonts w:ascii="Arial" w:eastAsia="TimesNewRoman" w:hAnsi="Arial" w:cs="Arial"/>
          <w:sz w:val="24"/>
          <w:szCs w:val="24"/>
        </w:rPr>
        <w:t>ż</w:t>
      </w:r>
      <w:r w:rsidRPr="00FF3E13">
        <w:rPr>
          <w:rFonts w:ascii="Arial" w:hAnsi="Arial" w:cs="Arial"/>
          <w:sz w:val="24"/>
          <w:szCs w:val="24"/>
        </w:rPr>
        <w:t>eniowej, które s</w:t>
      </w:r>
      <w:r w:rsidRPr="00FF3E13">
        <w:rPr>
          <w:rFonts w:ascii="Arial" w:eastAsia="TimesNewRoman" w:hAnsi="Arial" w:cs="Arial"/>
          <w:sz w:val="24"/>
          <w:szCs w:val="24"/>
        </w:rPr>
        <w:t xml:space="preserve">ą </w:t>
      </w:r>
      <w:r w:rsidRPr="00FF3E13">
        <w:rPr>
          <w:rFonts w:ascii="Arial" w:hAnsi="Arial" w:cs="Arial"/>
          <w:sz w:val="24"/>
          <w:szCs w:val="24"/>
        </w:rPr>
        <w:t>robione po zako</w:t>
      </w:r>
      <w:r w:rsidRPr="00FF3E13">
        <w:rPr>
          <w:rFonts w:ascii="Arial" w:eastAsia="TimesNewRoman" w:hAnsi="Arial" w:cs="Arial"/>
          <w:sz w:val="24"/>
          <w:szCs w:val="24"/>
        </w:rPr>
        <w:t>ń</w:t>
      </w:r>
      <w:r w:rsidRPr="00FF3E13">
        <w:rPr>
          <w:rFonts w:ascii="Arial" w:hAnsi="Arial" w:cs="Arial"/>
          <w:sz w:val="24"/>
          <w:szCs w:val="24"/>
        </w:rPr>
        <w:t>czeniu poł</w:t>
      </w:r>
      <w:r w:rsidRPr="00FF3E13">
        <w:rPr>
          <w:rFonts w:ascii="Arial" w:eastAsia="TimesNewRoman" w:hAnsi="Arial" w:cs="Arial"/>
          <w:sz w:val="24"/>
          <w:szCs w:val="24"/>
        </w:rPr>
        <w:t>ą</w:t>
      </w:r>
      <w:r w:rsidRPr="00FF3E13">
        <w:rPr>
          <w:rFonts w:ascii="Arial" w:hAnsi="Arial" w:cs="Arial"/>
          <w:sz w:val="24"/>
          <w:szCs w:val="24"/>
        </w:rPr>
        <w:t>cze</w:t>
      </w:r>
      <w:r w:rsidRPr="00FF3E13">
        <w:rPr>
          <w:rFonts w:ascii="Arial" w:eastAsia="TimesNewRoman" w:hAnsi="Arial" w:cs="Arial"/>
          <w:sz w:val="24"/>
          <w:szCs w:val="24"/>
        </w:rPr>
        <w:t xml:space="preserve">ń </w:t>
      </w:r>
      <w:r w:rsidRPr="00FF3E13">
        <w:rPr>
          <w:rFonts w:ascii="Arial" w:hAnsi="Arial" w:cs="Arial"/>
          <w:sz w:val="24"/>
          <w:szCs w:val="24"/>
        </w:rPr>
        <w:t>cało</w:t>
      </w:r>
      <w:r w:rsidRPr="00FF3E13">
        <w:rPr>
          <w:rFonts w:ascii="Arial" w:eastAsia="TimesNewRoman" w:hAnsi="Arial" w:cs="Arial"/>
          <w:sz w:val="24"/>
          <w:szCs w:val="24"/>
        </w:rPr>
        <w:t>ś</w:t>
      </w:r>
      <w:r w:rsidRPr="00FF3E13">
        <w:rPr>
          <w:rFonts w:ascii="Arial" w:hAnsi="Arial" w:cs="Arial"/>
          <w:sz w:val="24"/>
          <w:szCs w:val="24"/>
        </w:rPr>
        <w:t>ci obwodów. Nale</w:t>
      </w:r>
      <w:r w:rsidRPr="00FF3E13">
        <w:rPr>
          <w:rFonts w:ascii="Arial" w:eastAsia="TimesNewRoman" w:hAnsi="Arial" w:cs="Arial"/>
          <w:sz w:val="24"/>
          <w:szCs w:val="24"/>
        </w:rPr>
        <w:t>ż</w:t>
      </w:r>
      <w:r w:rsidRPr="00FF3E13">
        <w:rPr>
          <w:rFonts w:ascii="Arial" w:hAnsi="Arial" w:cs="Arial"/>
          <w:sz w:val="24"/>
          <w:szCs w:val="24"/>
        </w:rPr>
        <w:t>y sprawdzi</w:t>
      </w:r>
      <w:r w:rsidRPr="00FF3E13">
        <w:rPr>
          <w:rFonts w:ascii="Arial" w:eastAsia="TimesNewRoman" w:hAnsi="Arial" w:cs="Arial"/>
          <w:sz w:val="24"/>
          <w:szCs w:val="24"/>
        </w:rPr>
        <w:t xml:space="preserve">ć </w:t>
      </w:r>
      <w:r w:rsidRPr="00FF3E13">
        <w:rPr>
          <w:rFonts w:ascii="Arial" w:hAnsi="Arial" w:cs="Arial"/>
          <w:sz w:val="24"/>
          <w:szCs w:val="24"/>
        </w:rPr>
        <w:t>pomiarowo tzw. szybkie, samoczynne wył</w:t>
      </w:r>
      <w:r w:rsidRPr="00FF3E13">
        <w:rPr>
          <w:rFonts w:ascii="Arial" w:eastAsia="TimesNewRoman" w:hAnsi="Arial" w:cs="Arial"/>
          <w:sz w:val="24"/>
          <w:szCs w:val="24"/>
        </w:rPr>
        <w:t>ą</w:t>
      </w:r>
      <w:r w:rsidRPr="00FF3E13">
        <w:rPr>
          <w:rFonts w:ascii="Arial" w:hAnsi="Arial" w:cs="Arial"/>
          <w:sz w:val="24"/>
          <w:szCs w:val="24"/>
        </w:rPr>
        <w:t>czenie zasilania (cało</w:t>
      </w:r>
      <w:r w:rsidRPr="00FF3E13">
        <w:rPr>
          <w:rFonts w:ascii="Arial" w:eastAsia="TimesNewRoman" w:hAnsi="Arial" w:cs="Arial"/>
          <w:sz w:val="24"/>
          <w:szCs w:val="24"/>
        </w:rPr>
        <w:t xml:space="preserve">ść </w:t>
      </w:r>
      <w:r w:rsidRPr="00FF3E13">
        <w:rPr>
          <w:rFonts w:ascii="Arial" w:hAnsi="Arial" w:cs="Arial"/>
          <w:sz w:val="24"/>
          <w:szCs w:val="24"/>
        </w:rPr>
        <w:t>przewodu ochronnego PE). Ochrona przeciwpora</w:t>
      </w:r>
      <w:r w:rsidRPr="00FF3E13">
        <w:rPr>
          <w:rFonts w:ascii="Arial" w:eastAsia="TimesNewRoman" w:hAnsi="Arial" w:cs="Arial"/>
          <w:sz w:val="24"/>
          <w:szCs w:val="24"/>
        </w:rPr>
        <w:t>ż</w:t>
      </w:r>
      <w:r w:rsidRPr="00FF3E13">
        <w:rPr>
          <w:rFonts w:ascii="Arial" w:hAnsi="Arial" w:cs="Arial"/>
          <w:sz w:val="24"/>
          <w:szCs w:val="24"/>
        </w:rPr>
        <w:t>eniowa jest skuteczna je</w:t>
      </w:r>
      <w:r w:rsidRPr="00FF3E13">
        <w:rPr>
          <w:rFonts w:ascii="Arial" w:eastAsia="TimesNewRoman" w:hAnsi="Arial" w:cs="Arial"/>
          <w:sz w:val="24"/>
          <w:szCs w:val="24"/>
        </w:rPr>
        <w:t>ś</w:t>
      </w:r>
      <w:r w:rsidRPr="00FF3E13">
        <w:rPr>
          <w:rFonts w:ascii="Arial" w:hAnsi="Arial" w:cs="Arial"/>
          <w:sz w:val="24"/>
          <w:szCs w:val="24"/>
        </w:rPr>
        <w:t>li spełnia wy</w:t>
      </w:r>
      <w:r>
        <w:rPr>
          <w:rFonts w:ascii="Arial" w:hAnsi="Arial" w:cs="Arial"/>
          <w:sz w:val="24"/>
          <w:szCs w:val="24"/>
        </w:rPr>
        <w:t>magania normy PN IEC 60364-4-41</w:t>
      </w:r>
      <w:r w:rsidRPr="00FF3E13">
        <w:rPr>
          <w:rFonts w:ascii="Arial" w:hAnsi="Arial" w:cs="Arial"/>
          <w:sz w:val="24"/>
          <w:szCs w:val="24"/>
        </w:rPr>
        <w:t>. Po zako</w:t>
      </w:r>
      <w:r w:rsidRPr="00FF3E13">
        <w:rPr>
          <w:rFonts w:ascii="Arial" w:eastAsia="TimesNewRoman" w:hAnsi="Arial" w:cs="Arial"/>
          <w:sz w:val="24"/>
          <w:szCs w:val="24"/>
        </w:rPr>
        <w:t>ń</w:t>
      </w:r>
      <w:r w:rsidRPr="00FF3E13">
        <w:rPr>
          <w:rFonts w:ascii="Arial" w:hAnsi="Arial" w:cs="Arial"/>
          <w:sz w:val="24"/>
          <w:szCs w:val="24"/>
        </w:rPr>
        <w:t>czeniu bada</w:t>
      </w:r>
      <w:r w:rsidRPr="00FF3E13">
        <w:rPr>
          <w:rFonts w:ascii="Arial" w:eastAsia="TimesNewRoman" w:hAnsi="Arial" w:cs="Arial"/>
          <w:sz w:val="24"/>
          <w:szCs w:val="24"/>
        </w:rPr>
        <w:t xml:space="preserve">ń </w:t>
      </w:r>
      <w:r w:rsidRPr="00FF3E13">
        <w:rPr>
          <w:rFonts w:ascii="Arial" w:hAnsi="Arial" w:cs="Arial"/>
          <w:sz w:val="24"/>
          <w:szCs w:val="24"/>
        </w:rPr>
        <w:t>trzeba sporz</w:t>
      </w:r>
      <w:r w:rsidRPr="00FF3E13">
        <w:rPr>
          <w:rFonts w:ascii="Arial" w:eastAsia="TimesNewRoman" w:hAnsi="Arial" w:cs="Arial"/>
          <w:sz w:val="24"/>
          <w:szCs w:val="24"/>
        </w:rPr>
        <w:t>ą</w:t>
      </w:r>
      <w:r w:rsidRPr="00FF3E13">
        <w:rPr>
          <w:rFonts w:ascii="Arial" w:hAnsi="Arial" w:cs="Arial"/>
          <w:sz w:val="24"/>
          <w:szCs w:val="24"/>
        </w:rPr>
        <w:t>dzi</w:t>
      </w:r>
      <w:r w:rsidRPr="00FF3E13">
        <w:rPr>
          <w:rFonts w:ascii="Arial" w:eastAsia="TimesNewRoman" w:hAnsi="Arial" w:cs="Arial"/>
          <w:sz w:val="24"/>
          <w:szCs w:val="24"/>
        </w:rPr>
        <w:t xml:space="preserve">ć </w:t>
      </w:r>
      <w:r w:rsidRPr="00FF3E13">
        <w:rPr>
          <w:rFonts w:ascii="Arial" w:hAnsi="Arial" w:cs="Arial"/>
          <w:sz w:val="24"/>
          <w:szCs w:val="24"/>
        </w:rPr>
        <w:t>protokół z wykonanych pomiarów, którego pozytywne wyniki zezwalaj</w:t>
      </w:r>
      <w:r w:rsidRPr="00FF3E13">
        <w:rPr>
          <w:rFonts w:ascii="Arial" w:eastAsia="TimesNewRoman" w:hAnsi="Arial" w:cs="Arial"/>
          <w:sz w:val="24"/>
          <w:szCs w:val="24"/>
        </w:rPr>
        <w:t xml:space="preserve">ą </w:t>
      </w:r>
      <w:r w:rsidRPr="00FF3E13">
        <w:rPr>
          <w:rFonts w:ascii="Arial" w:hAnsi="Arial" w:cs="Arial"/>
          <w:sz w:val="24"/>
          <w:szCs w:val="24"/>
        </w:rPr>
        <w:t>na dopuszczenie sprawdzonej instalacji do eksploatacji.</w:t>
      </w:r>
      <w:r>
        <w:rPr>
          <w:rFonts w:ascii="Arial" w:hAnsi="Arial" w:cs="Arial"/>
          <w:sz w:val="24"/>
          <w:szCs w:val="24"/>
        </w:rPr>
        <w:t xml:space="preserve"> </w:t>
      </w:r>
      <w:r w:rsidRPr="00FF3E13">
        <w:rPr>
          <w:rFonts w:ascii="Arial" w:hAnsi="Arial" w:cs="Arial"/>
          <w:sz w:val="24"/>
          <w:szCs w:val="24"/>
        </w:rPr>
        <w:t>Wszystkie wymienione wy</w:t>
      </w:r>
      <w:r w:rsidRPr="00FF3E13">
        <w:rPr>
          <w:rFonts w:ascii="Arial" w:eastAsia="TimesNewRoman" w:hAnsi="Arial" w:cs="Arial"/>
          <w:sz w:val="24"/>
          <w:szCs w:val="24"/>
        </w:rPr>
        <w:t>ż</w:t>
      </w:r>
      <w:r w:rsidRPr="00FF3E13">
        <w:rPr>
          <w:rFonts w:ascii="Arial" w:hAnsi="Arial" w:cs="Arial"/>
          <w:sz w:val="24"/>
          <w:szCs w:val="24"/>
        </w:rPr>
        <w:t>ej pomiary mog</w:t>
      </w:r>
      <w:r w:rsidRPr="00FF3E13">
        <w:rPr>
          <w:rFonts w:ascii="Arial" w:eastAsia="TimesNewRoman" w:hAnsi="Arial" w:cs="Arial"/>
          <w:sz w:val="24"/>
          <w:szCs w:val="24"/>
        </w:rPr>
        <w:t xml:space="preserve">ą </w:t>
      </w:r>
      <w:r w:rsidRPr="00FF3E13">
        <w:rPr>
          <w:rFonts w:ascii="Arial" w:hAnsi="Arial" w:cs="Arial"/>
          <w:sz w:val="24"/>
          <w:szCs w:val="24"/>
        </w:rPr>
        <w:t>wykona</w:t>
      </w:r>
      <w:r w:rsidRPr="00FF3E13">
        <w:rPr>
          <w:rFonts w:ascii="Arial" w:eastAsia="TimesNewRoman" w:hAnsi="Arial" w:cs="Arial"/>
          <w:sz w:val="24"/>
          <w:szCs w:val="24"/>
        </w:rPr>
        <w:t xml:space="preserve">ć </w:t>
      </w:r>
      <w:r w:rsidRPr="00FF3E13">
        <w:rPr>
          <w:rFonts w:ascii="Arial" w:hAnsi="Arial" w:cs="Arial"/>
          <w:sz w:val="24"/>
          <w:szCs w:val="24"/>
        </w:rPr>
        <w:t>jedynie pracownicy posiadaj</w:t>
      </w:r>
      <w:r w:rsidRPr="00FF3E13">
        <w:rPr>
          <w:rFonts w:ascii="Arial" w:eastAsia="TimesNewRoman" w:hAnsi="Arial" w:cs="Arial"/>
          <w:sz w:val="24"/>
          <w:szCs w:val="24"/>
        </w:rPr>
        <w:t>ą</w:t>
      </w:r>
      <w:r w:rsidRPr="00FF3E13">
        <w:rPr>
          <w:rFonts w:ascii="Arial" w:hAnsi="Arial" w:cs="Arial"/>
          <w:sz w:val="24"/>
          <w:szCs w:val="24"/>
        </w:rPr>
        <w:t>ce aktualne za</w:t>
      </w:r>
      <w:r w:rsidRPr="00FF3E13">
        <w:rPr>
          <w:rFonts w:ascii="Arial" w:eastAsia="TimesNewRoman" w:hAnsi="Arial" w:cs="Arial"/>
          <w:sz w:val="24"/>
          <w:szCs w:val="24"/>
        </w:rPr>
        <w:t>ś</w:t>
      </w:r>
      <w:r w:rsidRPr="00FF3E13">
        <w:rPr>
          <w:rFonts w:ascii="Arial" w:hAnsi="Arial" w:cs="Arial"/>
          <w:sz w:val="24"/>
          <w:szCs w:val="24"/>
        </w:rPr>
        <w:t>wiadczenie kwalifikacyjne Stowarzyszenia Elektryków Polskich (lub innego upowa</w:t>
      </w:r>
      <w:r w:rsidRPr="00FF3E13">
        <w:rPr>
          <w:rFonts w:ascii="Arial" w:eastAsia="TimesNewRoman" w:hAnsi="Arial" w:cs="Arial"/>
          <w:sz w:val="24"/>
          <w:szCs w:val="24"/>
        </w:rPr>
        <w:t>ż</w:t>
      </w:r>
      <w:r w:rsidRPr="00FF3E13">
        <w:rPr>
          <w:rFonts w:ascii="Arial" w:hAnsi="Arial" w:cs="Arial"/>
          <w:sz w:val="24"/>
          <w:szCs w:val="24"/>
        </w:rPr>
        <w:t>nionego do wydawania takich za</w:t>
      </w:r>
      <w:r w:rsidRPr="00FF3E13">
        <w:rPr>
          <w:rFonts w:ascii="Arial" w:eastAsia="TimesNewRoman" w:hAnsi="Arial" w:cs="Arial"/>
          <w:sz w:val="24"/>
          <w:szCs w:val="24"/>
        </w:rPr>
        <w:t>ś</w:t>
      </w:r>
      <w:r w:rsidRPr="00FF3E13">
        <w:rPr>
          <w:rFonts w:ascii="Arial" w:hAnsi="Arial" w:cs="Arial"/>
          <w:sz w:val="24"/>
          <w:szCs w:val="24"/>
        </w:rPr>
        <w:t>wiadcze</w:t>
      </w:r>
      <w:r w:rsidRPr="00FF3E13">
        <w:rPr>
          <w:rFonts w:ascii="Arial" w:eastAsia="TimesNewRoman" w:hAnsi="Arial" w:cs="Arial"/>
          <w:sz w:val="24"/>
          <w:szCs w:val="24"/>
        </w:rPr>
        <w:t xml:space="preserve">ń </w:t>
      </w:r>
      <w:r w:rsidRPr="00FF3E13">
        <w:rPr>
          <w:rFonts w:ascii="Arial" w:hAnsi="Arial" w:cs="Arial"/>
          <w:sz w:val="24"/>
          <w:szCs w:val="24"/>
        </w:rPr>
        <w:t>podmiotu) zezwalaj</w:t>
      </w:r>
      <w:r w:rsidRPr="00FF3E13">
        <w:rPr>
          <w:rFonts w:ascii="Arial" w:eastAsia="TimesNewRoman" w:hAnsi="Arial" w:cs="Arial"/>
          <w:sz w:val="24"/>
          <w:szCs w:val="24"/>
        </w:rPr>
        <w:t>ą</w:t>
      </w:r>
      <w:r w:rsidRPr="00FF3E13">
        <w:rPr>
          <w:rFonts w:ascii="Arial" w:hAnsi="Arial" w:cs="Arial"/>
          <w:sz w:val="24"/>
          <w:szCs w:val="24"/>
        </w:rPr>
        <w:t>ce na wykonanie pomiarów elektrycznych</w:t>
      </w:r>
      <w:r>
        <w:rPr>
          <w:rFonts w:ascii="Arial" w:hAnsi="Arial" w:cs="Arial"/>
          <w:sz w:val="24"/>
          <w:szCs w:val="24"/>
        </w:rPr>
        <w:t>.</w:t>
      </w:r>
    </w:p>
    <w:p w:rsidR="00FF3E13" w:rsidRDefault="00FF3E13" w:rsidP="00FF3E13">
      <w:pPr>
        <w:spacing w:after="0" w:line="240" w:lineRule="auto"/>
        <w:jc w:val="both"/>
        <w:rPr>
          <w:rFonts w:ascii="Arial" w:hAnsi="Arial" w:cs="Arial"/>
          <w:sz w:val="24"/>
          <w:szCs w:val="24"/>
        </w:rPr>
      </w:pPr>
    </w:p>
    <w:p w:rsidR="00FF3E13" w:rsidRPr="00536D9A" w:rsidRDefault="00FF3E13" w:rsidP="00FF3E13">
      <w:pPr>
        <w:pStyle w:val="Nagwek2"/>
        <w:spacing w:before="0" w:line="240" w:lineRule="auto"/>
        <w:jc w:val="both"/>
        <w:rPr>
          <w:rFonts w:ascii="Arial" w:hAnsi="Arial" w:cs="Arial"/>
          <w:color w:val="auto"/>
          <w:sz w:val="24"/>
          <w:szCs w:val="24"/>
        </w:rPr>
      </w:pPr>
      <w:bookmarkStart w:id="90" w:name="_Toc463831205"/>
      <w:r>
        <w:rPr>
          <w:rFonts w:ascii="Arial" w:hAnsi="Arial" w:cs="Arial"/>
          <w:color w:val="auto"/>
          <w:sz w:val="24"/>
          <w:szCs w:val="24"/>
        </w:rPr>
        <w:t>5</w:t>
      </w:r>
      <w:r w:rsidRPr="00536D9A">
        <w:rPr>
          <w:rFonts w:ascii="Arial" w:hAnsi="Arial" w:cs="Arial"/>
          <w:color w:val="auto"/>
          <w:sz w:val="24"/>
          <w:szCs w:val="24"/>
        </w:rPr>
        <w:t>.</w:t>
      </w:r>
      <w:r>
        <w:rPr>
          <w:rFonts w:ascii="Arial" w:hAnsi="Arial" w:cs="Arial"/>
          <w:color w:val="auto"/>
          <w:sz w:val="24"/>
          <w:szCs w:val="24"/>
        </w:rPr>
        <w:t>21.</w:t>
      </w:r>
      <w:r w:rsidRPr="00536D9A">
        <w:rPr>
          <w:rFonts w:ascii="Arial" w:hAnsi="Arial" w:cs="Arial"/>
          <w:color w:val="auto"/>
          <w:sz w:val="24"/>
          <w:szCs w:val="24"/>
        </w:rPr>
        <w:t xml:space="preserve"> </w:t>
      </w:r>
      <w:r>
        <w:rPr>
          <w:rFonts w:ascii="Arial" w:hAnsi="Arial" w:cs="Arial"/>
          <w:color w:val="auto"/>
          <w:sz w:val="24"/>
          <w:szCs w:val="24"/>
        </w:rPr>
        <w:t>Dokumentacja Powykonawcza</w:t>
      </w:r>
      <w:r w:rsidRPr="00536D9A">
        <w:rPr>
          <w:rFonts w:ascii="Arial" w:hAnsi="Arial" w:cs="Arial"/>
          <w:color w:val="auto"/>
          <w:sz w:val="24"/>
          <w:szCs w:val="24"/>
        </w:rPr>
        <w:t>.</w:t>
      </w:r>
      <w:bookmarkEnd w:id="90"/>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eastAsia="TimesNewRoman" w:hAnsi="Arial" w:cs="Arial"/>
          <w:sz w:val="24"/>
          <w:szCs w:val="24"/>
        </w:rPr>
        <w:t>D</w:t>
      </w:r>
      <w:r w:rsidRPr="00FF3E13">
        <w:rPr>
          <w:rFonts w:ascii="Arial" w:hAnsi="Arial" w:cs="Arial"/>
          <w:sz w:val="24"/>
          <w:szCs w:val="24"/>
        </w:rPr>
        <w:t>okumentacja Powykonawcza instalacji klimatyzacji i wentylacji mechanicznej powinna zawiera</w:t>
      </w:r>
      <w:r w:rsidRPr="00FF3E13">
        <w:rPr>
          <w:rFonts w:ascii="Arial" w:eastAsia="TimesNewRoman" w:hAnsi="Arial" w:cs="Arial"/>
          <w:sz w:val="24"/>
          <w:szCs w:val="24"/>
        </w:rPr>
        <w:t>ć</w:t>
      </w:r>
      <w:r w:rsidRPr="00FF3E13">
        <w:rPr>
          <w:rFonts w:ascii="Arial" w:hAnsi="Arial" w:cs="Arial"/>
          <w:sz w:val="24"/>
          <w:szCs w:val="24"/>
        </w:rPr>
        <w:t>:</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eastAsia="TimesNewRoman" w:hAnsi="Arial" w:cs="Arial"/>
          <w:sz w:val="24"/>
          <w:szCs w:val="24"/>
        </w:rPr>
      </w:pPr>
      <w:r w:rsidRPr="00FF3E13">
        <w:rPr>
          <w:rFonts w:ascii="Arial" w:hAnsi="Arial" w:cs="Arial"/>
          <w:sz w:val="24"/>
          <w:szCs w:val="24"/>
        </w:rPr>
        <w:lastRenderedPageBreak/>
        <w:t>opis techniczny wykonanej instalacji z charakterystyk</w:t>
      </w:r>
      <w:r w:rsidRPr="00FF3E13">
        <w:rPr>
          <w:rFonts w:ascii="Arial" w:eastAsia="TimesNewRoman" w:hAnsi="Arial" w:cs="Arial"/>
          <w:sz w:val="24"/>
          <w:szCs w:val="24"/>
        </w:rPr>
        <w:t xml:space="preserve">ą </w:t>
      </w:r>
      <w:r w:rsidRPr="00FF3E13">
        <w:rPr>
          <w:rFonts w:ascii="Arial" w:hAnsi="Arial" w:cs="Arial"/>
          <w:sz w:val="24"/>
          <w:szCs w:val="24"/>
        </w:rPr>
        <w:t>ogóln</w:t>
      </w:r>
      <w:r w:rsidRPr="00FF3E13">
        <w:rPr>
          <w:rFonts w:ascii="Arial" w:eastAsia="TimesNewRoman" w:hAnsi="Arial" w:cs="Arial"/>
          <w:sz w:val="24"/>
          <w:szCs w:val="24"/>
        </w:rPr>
        <w:t xml:space="preserve">ą </w:t>
      </w:r>
      <w:r w:rsidRPr="00FF3E13">
        <w:rPr>
          <w:rFonts w:ascii="Arial" w:hAnsi="Arial" w:cs="Arial"/>
          <w:sz w:val="24"/>
          <w:szCs w:val="24"/>
        </w:rPr>
        <w:t>zastosowanych urz</w:t>
      </w:r>
      <w:r w:rsidRPr="00FF3E13">
        <w:rPr>
          <w:rFonts w:ascii="Arial" w:eastAsia="TimesNewRoman" w:hAnsi="Arial" w:cs="Arial"/>
          <w:sz w:val="24"/>
          <w:szCs w:val="24"/>
        </w:rPr>
        <w:t>ą</w:t>
      </w:r>
      <w:r w:rsidRPr="00FF3E13">
        <w:rPr>
          <w:rFonts w:ascii="Arial" w:hAnsi="Arial" w:cs="Arial"/>
          <w:sz w:val="24"/>
          <w:szCs w:val="24"/>
        </w:rPr>
        <w:t>dze</w:t>
      </w:r>
      <w:r w:rsidRPr="00FF3E13">
        <w:rPr>
          <w:rFonts w:ascii="Arial" w:eastAsia="TimesNewRoman" w:hAnsi="Arial" w:cs="Arial"/>
          <w:sz w:val="24"/>
          <w:szCs w:val="24"/>
        </w:rPr>
        <w:t>ń,</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eastAsia="TimesNewRoman" w:hAnsi="Arial" w:cs="Arial"/>
          <w:sz w:val="24"/>
          <w:szCs w:val="24"/>
        </w:rPr>
      </w:pPr>
      <w:r w:rsidRPr="00FF3E13">
        <w:rPr>
          <w:rFonts w:ascii="Arial" w:hAnsi="Arial" w:cs="Arial"/>
          <w:sz w:val="24"/>
          <w:szCs w:val="24"/>
        </w:rPr>
        <w:t>Projekt Powykonawczy instalacji,</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o</w:t>
      </w:r>
      <w:r w:rsidRPr="00FF3E13">
        <w:rPr>
          <w:rFonts w:ascii="Arial" w:eastAsia="TimesNewRoman" w:hAnsi="Arial" w:cs="Arial"/>
          <w:sz w:val="24"/>
          <w:szCs w:val="24"/>
        </w:rPr>
        <w:t>ś</w:t>
      </w:r>
      <w:r w:rsidRPr="00FF3E13">
        <w:rPr>
          <w:rFonts w:ascii="Arial" w:hAnsi="Arial" w:cs="Arial"/>
          <w:sz w:val="24"/>
          <w:szCs w:val="24"/>
        </w:rPr>
        <w:t>wiadczenia wskazuj</w:t>
      </w:r>
      <w:r w:rsidRPr="00FF3E13">
        <w:rPr>
          <w:rFonts w:ascii="Arial" w:eastAsia="TimesNewRoman" w:hAnsi="Arial" w:cs="Arial"/>
          <w:sz w:val="24"/>
          <w:szCs w:val="24"/>
        </w:rPr>
        <w:t>ą</w:t>
      </w:r>
      <w:r w:rsidRPr="00FF3E13">
        <w:rPr>
          <w:rFonts w:ascii="Arial" w:hAnsi="Arial" w:cs="Arial"/>
          <w:sz w:val="24"/>
          <w:szCs w:val="24"/>
        </w:rPr>
        <w:t>c, że ewentualnie zastosowane wyroby dopuszczone do jednostkowego stosowania, s</w:t>
      </w:r>
      <w:r w:rsidRPr="00FF3E13">
        <w:rPr>
          <w:rFonts w:ascii="Arial" w:eastAsia="TimesNewRoman" w:hAnsi="Arial" w:cs="Arial"/>
          <w:sz w:val="24"/>
          <w:szCs w:val="24"/>
        </w:rPr>
        <w:t xml:space="preserve">ą </w:t>
      </w:r>
      <w:r w:rsidRPr="00FF3E13">
        <w:rPr>
          <w:rFonts w:ascii="Arial" w:hAnsi="Arial" w:cs="Arial"/>
          <w:sz w:val="24"/>
          <w:szCs w:val="24"/>
        </w:rPr>
        <w:t xml:space="preserve">zgodne z </w:t>
      </w:r>
      <w:r>
        <w:rPr>
          <w:rFonts w:ascii="Arial" w:hAnsi="Arial" w:cs="Arial"/>
          <w:sz w:val="24"/>
          <w:szCs w:val="24"/>
        </w:rPr>
        <w:t>p</w:t>
      </w:r>
      <w:r w:rsidRPr="00FF3E13">
        <w:rPr>
          <w:rFonts w:ascii="Arial" w:hAnsi="Arial" w:cs="Arial"/>
          <w:sz w:val="24"/>
          <w:szCs w:val="24"/>
        </w:rPr>
        <w:t>rojektem oraz przepisami i obowi</w:t>
      </w:r>
      <w:r w:rsidRPr="00FF3E13">
        <w:rPr>
          <w:rFonts w:ascii="Arial" w:eastAsia="TimesNewRoman" w:hAnsi="Arial" w:cs="Arial"/>
          <w:sz w:val="24"/>
          <w:szCs w:val="24"/>
        </w:rPr>
        <w:t>ą</w:t>
      </w:r>
      <w:r w:rsidRPr="00FF3E13">
        <w:rPr>
          <w:rFonts w:ascii="Arial" w:hAnsi="Arial" w:cs="Arial"/>
          <w:sz w:val="24"/>
          <w:szCs w:val="24"/>
        </w:rPr>
        <w:t>zuj</w:t>
      </w:r>
      <w:r w:rsidRPr="00FF3E13">
        <w:rPr>
          <w:rFonts w:ascii="Arial" w:eastAsia="TimesNewRoman" w:hAnsi="Arial" w:cs="Arial"/>
          <w:sz w:val="24"/>
          <w:szCs w:val="24"/>
        </w:rPr>
        <w:t>ą</w:t>
      </w:r>
      <w:r w:rsidRPr="00FF3E13">
        <w:rPr>
          <w:rFonts w:ascii="Arial" w:hAnsi="Arial" w:cs="Arial"/>
          <w:sz w:val="24"/>
          <w:szCs w:val="24"/>
        </w:rPr>
        <w:t>cymi normami,</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instrukcja obsługi instalacji wraz z dokumentacjami techniczno-ruchowymi tych wyrobów zastosowanych w instalacji, dla których jest to niezb</w:t>
      </w:r>
      <w:r w:rsidRPr="00FF3E13">
        <w:rPr>
          <w:rFonts w:ascii="Arial" w:eastAsia="TimesNewRoman" w:hAnsi="Arial" w:cs="Arial"/>
          <w:sz w:val="24"/>
          <w:szCs w:val="24"/>
        </w:rPr>
        <w:t>ę</w:t>
      </w:r>
      <w:r w:rsidRPr="00FF3E13">
        <w:rPr>
          <w:rFonts w:ascii="Arial" w:hAnsi="Arial" w:cs="Arial"/>
          <w:sz w:val="24"/>
          <w:szCs w:val="24"/>
        </w:rPr>
        <w:t>dne,</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na wyroby obj</w:t>
      </w:r>
      <w:r w:rsidRPr="00FF3E13">
        <w:rPr>
          <w:rFonts w:ascii="Arial" w:eastAsia="TimesNewRoman" w:hAnsi="Arial" w:cs="Arial"/>
          <w:sz w:val="24"/>
          <w:szCs w:val="24"/>
        </w:rPr>
        <w:t>ę</w:t>
      </w:r>
      <w:r w:rsidRPr="00FF3E13">
        <w:rPr>
          <w:rFonts w:ascii="Arial" w:hAnsi="Arial" w:cs="Arial"/>
          <w:sz w:val="24"/>
          <w:szCs w:val="24"/>
        </w:rPr>
        <w:t>te gwarancjami, dokumenty potwierdzaj</w:t>
      </w:r>
      <w:r w:rsidRPr="00FF3E13">
        <w:rPr>
          <w:rFonts w:ascii="Arial" w:eastAsia="TimesNewRoman" w:hAnsi="Arial" w:cs="Arial"/>
          <w:sz w:val="24"/>
          <w:szCs w:val="24"/>
        </w:rPr>
        <w:t>ą</w:t>
      </w:r>
      <w:r w:rsidRPr="00FF3E13">
        <w:rPr>
          <w:rFonts w:ascii="Arial" w:hAnsi="Arial" w:cs="Arial"/>
          <w:sz w:val="24"/>
          <w:szCs w:val="24"/>
        </w:rPr>
        <w:t>ce gwarancj</w:t>
      </w:r>
      <w:r w:rsidRPr="00FF3E13">
        <w:rPr>
          <w:rFonts w:ascii="Arial" w:eastAsia="TimesNewRoman" w:hAnsi="Arial" w:cs="Arial"/>
          <w:sz w:val="24"/>
          <w:szCs w:val="24"/>
        </w:rPr>
        <w:t xml:space="preserve">ę </w:t>
      </w:r>
      <w:r w:rsidRPr="00FF3E13">
        <w:rPr>
          <w:rFonts w:ascii="Arial" w:hAnsi="Arial" w:cs="Arial"/>
          <w:sz w:val="24"/>
          <w:szCs w:val="24"/>
        </w:rPr>
        <w:t>producenta lub dystrybutora,</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szkolenia personelu,</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zdawczo-odbiorczy,</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pomiarów gło</w:t>
      </w:r>
      <w:r w:rsidRPr="00FF3E13">
        <w:rPr>
          <w:rFonts w:ascii="Arial" w:eastAsia="TimesNewRoman" w:hAnsi="Arial" w:cs="Arial"/>
          <w:sz w:val="24"/>
          <w:szCs w:val="24"/>
        </w:rPr>
        <w:t>ś</w:t>
      </w:r>
      <w:r w:rsidRPr="00FF3E13">
        <w:rPr>
          <w:rFonts w:ascii="Arial" w:hAnsi="Arial" w:cs="Arial"/>
          <w:sz w:val="24"/>
          <w:szCs w:val="24"/>
        </w:rPr>
        <w:t>no</w:t>
      </w:r>
      <w:r w:rsidRPr="00FF3E13">
        <w:rPr>
          <w:rFonts w:ascii="Arial" w:eastAsia="TimesNewRoman" w:hAnsi="Arial" w:cs="Arial"/>
          <w:sz w:val="24"/>
          <w:szCs w:val="24"/>
        </w:rPr>
        <w:t>ś</w:t>
      </w:r>
      <w:r w:rsidRPr="00FF3E13">
        <w:rPr>
          <w:rFonts w:ascii="Arial" w:hAnsi="Arial" w:cs="Arial"/>
          <w:sz w:val="24"/>
          <w:szCs w:val="24"/>
        </w:rPr>
        <w:t>ci urządzeń,</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pomiaru ilości powietrza i uzyskanych temperatur,</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pomiarów szczelno</w:t>
      </w:r>
      <w:r w:rsidRPr="00FF3E13">
        <w:rPr>
          <w:rFonts w:ascii="Arial" w:eastAsia="TimesNewRoman" w:hAnsi="Arial" w:cs="Arial"/>
          <w:sz w:val="24"/>
          <w:szCs w:val="24"/>
        </w:rPr>
        <w:t>ś</w:t>
      </w:r>
      <w:r w:rsidRPr="00FF3E13">
        <w:rPr>
          <w:rFonts w:ascii="Arial" w:hAnsi="Arial" w:cs="Arial"/>
          <w:sz w:val="24"/>
          <w:szCs w:val="24"/>
        </w:rPr>
        <w:t>ci urz</w:t>
      </w:r>
      <w:r w:rsidRPr="00FF3E13">
        <w:rPr>
          <w:rFonts w:ascii="Arial" w:eastAsia="TimesNewRoman" w:hAnsi="Arial" w:cs="Arial"/>
          <w:sz w:val="24"/>
          <w:szCs w:val="24"/>
        </w:rPr>
        <w:t>ą</w:t>
      </w:r>
      <w:r w:rsidRPr="00FF3E13">
        <w:rPr>
          <w:rFonts w:ascii="Arial" w:hAnsi="Arial" w:cs="Arial"/>
          <w:sz w:val="24"/>
          <w:szCs w:val="24"/>
        </w:rPr>
        <w:t>dze</w:t>
      </w:r>
      <w:r w:rsidRPr="00FF3E13">
        <w:rPr>
          <w:rFonts w:ascii="Arial" w:eastAsia="TimesNewRoman" w:hAnsi="Arial" w:cs="Arial"/>
          <w:sz w:val="24"/>
          <w:szCs w:val="24"/>
        </w:rPr>
        <w:t xml:space="preserve">ń </w:t>
      </w:r>
      <w:r w:rsidRPr="00FF3E13">
        <w:rPr>
          <w:rFonts w:ascii="Arial" w:hAnsi="Arial" w:cs="Arial"/>
          <w:sz w:val="24"/>
          <w:szCs w:val="24"/>
        </w:rPr>
        <w:t>i instalacji,</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specyfikacja i parametry urz</w:t>
      </w:r>
      <w:r w:rsidRPr="00FF3E13">
        <w:rPr>
          <w:rFonts w:ascii="Arial" w:eastAsia="TimesNewRoman" w:hAnsi="Arial" w:cs="Arial"/>
          <w:sz w:val="24"/>
          <w:szCs w:val="24"/>
        </w:rPr>
        <w:t>ą</w:t>
      </w:r>
      <w:r w:rsidRPr="00FF3E13">
        <w:rPr>
          <w:rFonts w:ascii="Arial" w:hAnsi="Arial" w:cs="Arial"/>
          <w:sz w:val="24"/>
          <w:szCs w:val="24"/>
        </w:rPr>
        <w:t>dze</w:t>
      </w:r>
      <w:r w:rsidRPr="00FF3E13">
        <w:rPr>
          <w:rFonts w:ascii="Arial" w:eastAsia="TimesNewRoman" w:hAnsi="Arial" w:cs="Arial"/>
          <w:sz w:val="24"/>
          <w:szCs w:val="24"/>
        </w:rPr>
        <w:t>ń</w:t>
      </w:r>
      <w:r w:rsidRPr="00FF3E13">
        <w:rPr>
          <w:rFonts w:ascii="Arial" w:hAnsi="Arial" w:cs="Arial"/>
          <w:sz w:val="24"/>
          <w:szCs w:val="24"/>
        </w:rPr>
        <w:t>,</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sprawdzenia i pomiarów obwodów elektrycznych,</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badania linii kablowej,</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pomiarów rezystancji izolacji instalacji elektrycznej,</w:t>
      </w:r>
    </w:p>
    <w:p w:rsidR="00FF3E13" w:rsidRPr="00FF3E13" w:rsidRDefault="00FF3E13" w:rsidP="00D7614F">
      <w:pPr>
        <w:pStyle w:val="Akapitzlist"/>
        <w:numPr>
          <w:ilvl w:val="0"/>
          <w:numId w:val="1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protokół sprawdzenia samoczynnego wył</w:t>
      </w:r>
      <w:r w:rsidRPr="00FF3E13">
        <w:rPr>
          <w:rFonts w:ascii="Arial" w:eastAsia="TimesNewRoman" w:hAnsi="Arial" w:cs="Arial"/>
          <w:sz w:val="24"/>
          <w:szCs w:val="24"/>
        </w:rPr>
        <w:t>ą</w:t>
      </w:r>
      <w:r w:rsidRPr="00FF3E13">
        <w:rPr>
          <w:rFonts w:ascii="Arial" w:hAnsi="Arial" w:cs="Arial"/>
          <w:sz w:val="24"/>
          <w:szCs w:val="24"/>
        </w:rPr>
        <w:t>czenia zasilania.</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1"/>
        <w:spacing w:before="0" w:line="240" w:lineRule="auto"/>
        <w:jc w:val="both"/>
        <w:rPr>
          <w:rFonts w:ascii="Arial" w:hAnsi="Arial" w:cs="Arial"/>
          <w:color w:val="auto"/>
          <w:sz w:val="24"/>
          <w:szCs w:val="24"/>
        </w:rPr>
      </w:pPr>
      <w:bookmarkStart w:id="91" w:name="_Toc177752345"/>
      <w:bookmarkStart w:id="92" w:name="_Toc237670222"/>
      <w:bookmarkStart w:id="93" w:name="_Toc267934081"/>
      <w:bookmarkStart w:id="94" w:name="_Toc267937457"/>
      <w:bookmarkStart w:id="95" w:name="_Toc371295129"/>
      <w:bookmarkStart w:id="96" w:name="_Toc463831206"/>
      <w:r w:rsidRPr="00FF3E13">
        <w:rPr>
          <w:rFonts w:ascii="Arial" w:hAnsi="Arial" w:cs="Arial"/>
          <w:color w:val="auto"/>
          <w:sz w:val="24"/>
          <w:szCs w:val="24"/>
        </w:rPr>
        <w:t>6. K</w:t>
      </w:r>
      <w:bookmarkEnd w:id="91"/>
      <w:bookmarkEnd w:id="92"/>
      <w:r w:rsidRPr="00FF3E13">
        <w:rPr>
          <w:rFonts w:ascii="Arial" w:hAnsi="Arial" w:cs="Arial"/>
          <w:color w:val="auto"/>
          <w:sz w:val="24"/>
          <w:szCs w:val="24"/>
        </w:rPr>
        <w:t>ontrola jakości robót.</w:t>
      </w:r>
      <w:bookmarkEnd w:id="93"/>
      <w:bookmarkEnd w:id="94"/>
      <w:bookmarkEnd w:id="95"/>
      <w:bookmarkEnd w:id="96"/>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Ogólne wymagania dotyczące kontroli jakości Robót podano w ST 00.01 „Wymagania ogólne" pkt. 6.</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2"/>
        <w:spacing w:before="0" w:line="240" w:lineRule="auto"/>
        <w:rPr>
          <w:rFonts w:ascii="Arial" w:hAnsi="Arial" w:cs="Arial"/>
          <w:iCs/>
          <w:color w:val="auto"/>
          <w:sz w:val="24"/>
          <w:szCs w:val="24"/>
        </w:rPr>
      </w:pPr>
      <w:bookmarkStart w:id="97" w:name="_Toc177752347"/>
      <w:bookmarkStart w:id="98" w:name="_Toc237670224"/>
      <w:bookmarkStart w:id="99" w:name="_Toc267934083"/>
      <w:bookmarkStart w:id="100" w:name="_Toc267937459"/>
      <w:bookmarkStart w:id="101" w:name="_Toc371295131"/>
      <w:bookmarkStart w:id="102" w:name="_Toc463831207"/>
      <w:r w:rsidRPr="00FF3E13">
        <w:rPr>
          <w:rFonts w:ascii="Arial" w:hAnsi="Arial" w:cs="Arial"/>
          <w:iCs/>
          <w:color w:val="auto"/>
          <w:sz w:val="24"/>
          <w:szCs w:val="24"/>
        </w:rPr>
        <w:t>6.</w:t>
      </w:r>
      <w:r>
        <w:rPr>
          <w:rFonts w:ascii="Arial" w:hAnsi="Arial" w:cs="Arial"/>
          <w:iCs/>
          <w:color w:val="auto"/>
          <w:sz w:val="24"/>
          <w:szCs w:val="24"/>
        </w:rPr>
        <w:t>1</w:t>
      </w:r>
      <w:r w:rsidRPr="00FF3E13">
        <w:rPr>
          <w:rFonts w:ascii="Arial" w:hAnsi="Arial" w:cs="Arial"/>
          <w:iCs/>
          <w:color w:val="auto"/>
          <w:sz w:val="24"/>
          <w:szCs w:val="24"/>
        </w:rPr>
        <w:t>. Zakres badań prowadzonych w czasie budowy</w:t>
      </w:r>
      <w:bookmarkEnd w:id="97"/>
      <w:bookmarkEnd w:id="98"/>
      <w:r w:rsidRPr="00FF3E13">
        <w:rPr>
          <w:rFonts w:ascii="Arial" w:hAnsi="Arial" w:cs="Arial"/>
          <w:iCs/>
          <w:color w:val="auto"/>
          <w:sz w:val="24"/>
          <w:szCs w:val="24"/>
        </w:rPr>
        <w:t>.</w:t>
      </w:r>
      <w:bookmarkEnd w:id="99"/>
      <w:bookmarkEnd w:id="100"/>
      <w:bookmarkEnd w:id="101"/>
      <w:bookmarkEnd w:id="102"/>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Celem kontroli działania instalacji jest potwierdzenie możliwości działania instalacji zgodnie z wymaganiami Dokumentacji Projektowej i ST.</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Badanie to pokazuje, czy poszczególne elementy instalacji zostały prawidłowo zamontowane i działają efektywnie.</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2"/>
        <w:spacing w:before="0" w:line="240" w:lineRule="auto"/>
        <w:rPr>
          <w:rFonts w:ascii="Arial" w:hAnsi="Arial" w:cs="Arial"/>
          <w:iCs/>
          <w:color w:val="auto"/>
          <w:sz w:val="24"/>
          <w:szCs w:val="24"/>
        </w:rPr>
      </w:pPr>
      <w:bookmarkStart w:id="103" w:name="_Toc177752348"/>
      <w:bookmarkStart w:id="104" w:name="_Toc237670225"/>
      <w:bookmarkStart w:id="105" w:name="_Toc267934084"/>
      <w:bookmarkStart w:id="106" w:name="_Toc267937460"/>
      <w:bookmarkStart w:id="107" w:name="_Toc371295132"/>
      <w:bookmarkStart w:id="108" w:name="_Toc463831208"/>
      <w:r w:rsidRPr="00FF3E13">
        <w:rPr>
          <w:rFonts w:ascii="Arial" w:hAnsi="Arial" w:cs="Arial"/>
          <w:iCs/>
          <w:color w:val="auto"/>
          <w:sz w:val="24"/>
          <w:szCs w:val="24"/>
        </w:rPr>
        <w:t>6.</w:t>
      </w:r>
      <w:r w:rsidR="0032487E">
        <w:rPr>
          <w:rFonts w:ascii="Arial" w:hAnsi="Arial" w:cs="Arial"/>
          <w:iCs/>
          <w:color w:val="auto"/>
          <w:sz w:val="24"/>
          <w:szCs w:val="24"/>
        </w:rPr>
        <w:t>2</w:t>
      </w:r>
      <w:r w:rsidRPr="00FF3E13">
        <w:rPr>
          <w:rFonts w:ascii="Arial" w:hAnsi="Arial" w:cs="Arial"/>
          <w:iCs/>
          <w:color w:val="auto"/>
          <w:sz w:val="24"/>
          <w:szCs w:val="24"/>
        </w:rPr>
        <w:t>. Procedura prac kontrolnych</w:t>
      </w:r>
      <w:bookmarkEnd w:id="103"/>
      <w:bookmarkEnd w:id="104"/>
      <w:r w:rsidRPr="00FF3E13">
        <w:rPr>
          <w:rFonts w:ascii="Arial" w:hAnsi="Arial" w:cs="Arial"/>
          <w:iCs/>
          <w:color w:val="auto"/>
          <w:sz w:val="24"/>
          <w:szCs w:val="24"/>
        </w:rPr>
        <w:t>.</w:t>
      </w:r>
      <w:bookmarkEnd w:id="105"/>
      <w:bookmarkEnd w:id="106"/>
      <w:bookmarkEnd w:id="107"/>
      <w:bookmarkEnd w:id="108"/>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09" w:name="_Toc177752349"/>
      <w:bookmarkStart w:id="110" w:name="_Toc237670226"/>
      <w:bookmarkStart w:id="111" w:name="_Toc267934085"/>
      <w:bookmarkStart w:id="112" w:name="_Toc267937461"/>
      <w:bookmarkStart w:id="113" w:name="_Toc371295133"/>
      <w:bookmarkStart w:id="114" w:name="_Toc463831209"/>
      <w:r w:rsidRPr="00FF3E13">
        <w:rPr>
          <w:rFonts w:ascii="Arial" w:hAnsi="Arial" w:cs="Arial"/>
          <w:color w:val="auto"/>
          <w:sz w:val="24"/>
          <w:szCs w:val="24"/>
        </w:rPr>
        <w:t>6.</w:t>
      </w:r>
      <w:r w:rsidR="0032487E">
        <w:rPr>
          <w:rFonts w:ascii="Arial" w:hAnsi="Arial" w:cs="Arial"/>
          <w:color w:val="auto"/>
          <w:sz w:val="24"/>
          <w:szCs w:val="24"/>
        </w:rPr>
        <w:t>2</w:t>
      </w:r>
      <w:r w:rsidRPr="00FF3E13">
        <w:rPr>
          <w:rFonts w:ascii="Arial" w:hAnsi="Arial" w:cs="Arial"/>
          <w:color w:val="auto"/>
          <w:sz w:val="24"/>
          <w:szCs w:val="24"/>
        </w:rPr>
        <w:t>.1. Wymagania ogólne</w:t>
      </w:r>
      <w:bookmarkEnd w:id="109"/>
      <w:bookmarkEnd w:id="110"/>
      <w:r w:rsidRPr="00FF3E13">
        <w:rPr>
          <w:rFonts w:ascii="Arial" w:hAnsi="Arial" w:cs="Arial"/>
          <w:color w:val="auto"/>
          <w:sz w:val="24"/>
          <w:szCs w:val="24"/>
        </w:rPr>
        <w:t>.</w:t>
      </w:r>
      <w:bookmarkEnd w:id="111"/>
      <w:bookmarkEnd w:id="112"/>
      <w:bookmarkEnd w:id="113"/>
      <w:bookmarkEnd w:id="114"/>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Kontrola działania powinna postępować w kolejności od pojedynczych urządzeń i części składowych instalacji, przez poszczególne układy instalacji do całych instalacji.</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Poszczególne części składowe i układy instalacji powinny być doprowadzone do określonych warunków pracy (np. użytkowanie/nieużytkowanie pomieszczeń, częściowa i pełna wydajność, stany alarmowe itp.).</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Powyższe powinno uwzględniać blokady i współdziałanie różnych układów regulacji, jak również sekwencje regulacji i symulację nadzwyczajnych warunków, dla których zastosowano dany układ regulacji lub występuje określona odpowiedź układu regulacji.</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Należy obserwować rzeczywistą reakcję poszczególnych elementów składowych instalacji. Nie jest wystarczające poleganie na wskazaniach elementów regulacyjnych i innych pośrednich wskaźnikach. W celu potwierdzenia prawidłowego działania urządzeń regulacyjnych należy również obserwować zależność między sygnałem wymuszającym a działaniem tych urządzeń.</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lastRenderedPageBreak/>
        <w:t>Działanie regulatora sprawdza się przez kilkakrotną zmianę jego nastawy w obu kierunkach, sprawdzając jednocześnie działanie spowodowane przez ten regulator. Jeśli badanie to wykaże usterkę, należy sprawdzić sygnał wejściowy regulatora.</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Należy obserwować stabilność działania instalacji jako całości.</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W czasie kontroli działania instalacji należy dokonać weryfikacji poprzednio wykonanych badań, nastaw i regulacji wstępnej instalacji.</w:t>
      </w:r>
    </w:p>
    <w:p w:rsidR="00FF3E13" w:rsidRPr="00FF3E13" w:rsidRDefault="00FF3E13" w:rsidP="00FF3E13">
      <w:pPr>
        <w:pStyle w:val="Nagwek8"/>
        <w:spacing w:before="0"/>
        <w:jc w:val="both"/>
        <w:rPr>
          <w:rFonts w:ascii="Arial" w:hAnsi="Arial" w:cs="Arial"/>
          <w:color w:val="auto"/>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15" w:name="_Toc371295134"/>
      <w:bookmarkStart w:id="116" w:name="_Toc463831210"/>
      <w:r w:rsidRPr="00FF3E13">
        <w:rPr>
          <w:rFonts w:ascii="Arial" w:hAnsi="Arial" w:cs="Arial"/>
          <w:color w:val="auto"/>
          <w:sz w:val="24"/>
          <w:szCs w:val="24"/>
        </w:rPr>
        <w:t>6.</w:t>
      </w:r>
      <w:r w:rsidR="0032487E">
        <w:rPr>
          <w:rFonts w:ascii="Arial" w:hAnsi="Arial" w:cs="Arial"/>
          <w:color w:val="auto"/>
          <w:sz w:val="24"/>
          <w:szCs w:val="24"/>
        </w:rPr>
        <w:t>2</w:t>
      </w:r>
      <w:r w:rsidRPr="00FF3E13">
        <w:rPr>
          <w:rFonts w:ascii="Arial" w:hAnsi="Arial" w:cs="Arial"/>
          <w:color w:val="auto"/>
          <w:sz w:val="24"/>
          <w:szCs w:val="24"/>
        </w:rPr>
        <w:t>.2. Badanie materiałów i urządzeń.</w:t>
      </w:r>
      <w:bookmarkEnd w:id="115"/>
      <w:bookmarkEnd w:id="116"/>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Użyte materiały i urządzenia do budowy instalacji powinny by</w:t>
      </w:r>
      <w:r w:rsidRPr="00FF3E13">
        <w:rPr>
          <w:rFonts w:ascii="Arial" w:eastAsia="TimesNewRoman" w:hAnsi="Arial" w:cs="Arial"/>
          <w:sz w:val="24"/>
          <w:szCs w:val="24"/>
        </w:rPr>
        <w:t xml:space="preserve">ć </w:t>
      </w:r>
      <w:r w:rsidRPr="00FF3E13">
        <w:rPr>
          <w:rFonts w:ascii="Arial" w:hAnsi="Arial" w:cs="Arial"/>
          <w:sz w:val="24"/>
          <w:szCs w:val="24"/>
        </w:rPr>
        <w:t>zgodne z Dokumentacj</w:t>
      </w:r>
      <w:r w:rsidRPr="00FF3E13">
        <w:rPr>
          <w:rFonts w:ascii="Arial" w:eastAsia="TimesNewRoman" w:hAnsi="Arial" w:cs="Arial"/>
          <w:sz w:val="24"/>
          <w:szCs w:val="24"/>
        </w:rPr>
        <w:t xml:space="preserve">ą </w:t>
      </w:r>
      <w:r w:rsidRPr="00FF3E13">
        <w:rPr>
          <w:rFonts w:ascii="Arial" w:hAnsi="Arial" w:cs="Arial"/>
          <w:sz w:val="24"/>
          <w:szCs w:val="24"/>
        </w:rPr>
        <w:t>Projektow</w:t>
      </w:r>
      <w:r w:rsidRPr="00FF3E13">
        <w:rPr>
          <w:rFonts w:ascii="Arial" w:eastAsia="TimesNewRoman" w:hAnsi="Arial" w:cs="Arial"/>
          <w:sz w:val="24"/>
          <w:szCs w:val="24"/>
        </w:rPr>
        <w:t>ą</w:t>
      </w:r>
      <w:r w:rsidRPr="00FF3E13">
        <w:rPr>
          <w:rFonts w:ascii="Arial" w:hAnsi="Arial" w:cs="Arial"/>
          <w:sz w:val="24"/>
          <w:szCs w:val="24"/>
        </w:rPr>
        <w:t>.</w:t>
      </w:r>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Sprawdzenie materiałów i urządzeń użytych do budowy instalacji polega na porównaniu ich cech z wymaganiami okre</w:t>
      </w:r>
      <w:r w:rsidRPr="00FF3E13">
        <w:rPr>
          <w:rFonts w:ascii="Arial" w:eastAsia="TimesNewRoman" w:hAnsi="Arial" w:cs="Arial"/>
          <w:sz w:val="24"/>
          <w:szCs w:val="24"/>
        </w:rPr>
        <w:t>ś</w:t>
      </w:r>
      <w:r w:rsidRPr="00FF3E13">
        <w:rPr>
          <w:rFonts w:ascii="Arial" w:hAnsi="Arial" w:cs="Arial"/>
          <w:sz w:val="24"/>
          <w:szCs w:val="24"/>
        </w:rPr>
        <w:t>lonymi w Dokumentacji Projektowej:</w:t>
      </w:r>
    </w:p>
    <w:p w:rsidR="00FF3E13" w:rsidRPr="00FF3E13" w:rsidRDefault="00FF3E13" w:rsidP="00D7614F">
      <w:pPr>
        <w:pStyle w:val="Akapitzlist"/>
        <w:numPr>
          <w:ilvl w:val="0"/>
          <w:numId w:val="26"/>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po</w:t>
      </w:r>
      <w:r w:rsidRPr="00FF3E13">
        <w:rPr>
          <w:rFonts w:ascii="Arial" w:eastAsia="TimesNewRoman" w:hAnsi="Arial" w:cs="Arial"/>
          <w:sz w:val="24"/>
          <w:szCs w:val="24"/>
        </w:rPr>
        <w:t>ś</w:t>
      </w:r>
      <w:r w:rsidRPr="00FF3E13">
        <w:rPr>
          <w:rFonts w:ascii="Arial" w:hAnsi="Arial" w:cs="Arial"/>
          <w:sz w:val="24"/>
          <w:szCs w:val="24"/>
        </w:rPr>
        <w:t>rednio, na podstawie dokumentów okre</w:t>
      </w:r>
      <w:r w:rsidRPr="00FF3E13">
        <w:rPr>
          <w:rFonts w:ascii="Arial" w:eastAsia="TimesNewRoman" w:hAnsi="Arial" w:cs="Arial"/>
          <w:sz w:val="24"/>
          <w:szCs w:val="24"/>
        </w:rPr>
        <w:t>ś</w:t>
      </w:r>
      <w:r w:rsidRPr="00FF3E13">
        <w:rPr>
          <w:rFonts w:ascii="Arial" w:hAnsi="Arial" w:cs="Arial"/>
          <w:sz w:val="24"/>
          <w:szCs w:val="24"/>
        </w:rPr>
        <w:t>laj</w:t>
      </w:r>
      <w:r w:rsidRPr="00FF3E13">
        <w:rPr>
          <w:rFonts w:ascii="Arial" w:eastAsia="TimesNewRoman" w:hAnsi="Arial" w:cs="Arial"/>
          <w:sz w:val="24"/>
          <w:szCs w:val="24"/>
        </w:rPr>
        <w:t>ą</w:t>
      </w:r>
      <w:r w:rsidRPr="00FF3E13">
        <w:rPr>
          <w:rFonts w:ascii="Arial" w:hAnsi="Arial" w:cs="Arial"/>
          <w:sz w:val="24"/>
          <w:szCs w:val="24"/>
        </w:rPr>
        <w:t>cych jako</w:t>
      </w:r>
      <w:r w:rsidRPr="00FF3E13">
        <w:rPr>
          <w:rFonts w:ascii="Arial" w:eastAsia="TimesNewRoman" w:hAnsi="Arial" w:cs="Arial"/>
          <w:sz w:val="24"/>
          <w:szCs w:val="24"/>
        </w:rPr>
        <w:t xml:space="preserve">ść </w:t>
      </w:r>
      <w:r w:rsidRPr="00FF3E13">
        <w:rPr>
          <w:rFonts w:ascii="Arial" w:hAnsi="Arial" w:cs="Arial"/>
          <w:sz w:val="24"/>
          <w:szCs w:val="24"/>
        </w:rPr>
        <w:t>przewidzianych do wbudowania materiałów i porównanie ich cech z odpowiednimi normami i warunkami technicznymi,</w:t>
      </w:r>
    </w:p>
    <w:p w:rsidR="00FF3E13" w:rsidRPr="00FF3E13" w:rsidRDefault="00FF3E13" w:rsidP="00D7614F">
      <w:pPr>
        <w:pStyle w:val="Akapitzlist"/>
        <w:numPr>
          <w:ilvl w:val="0"/>
          <w:numId w:val="26"/>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bezpo</w:t>
      </w:r>
      <w:r w:rsidRPr="00FF3E13">
        <w:rPr>
          <w:rFonts w:ascii="Arial" w:eastAsia="TimesNewRoman" w:hAnsi="Arial" w:cs="Arial"/>
          <w:sz w:val="24"/>
          <w:szCs w:val="24"/>
        </w:rPr>
        <w:t>ś</w:t>
      </w:r>
      <w:r w:rsidRPr="00FF3E13">
        <w:rPr>
          <w:rFonts w:ascii="Arial" w:hAnsi="Arial" w:cs="Arial"/>
          <w:sz w:val="24"/>
          <w:szCs w:val="24"/>
        </w:rPr>
        <w:t>rednio, na budowie przez ogl</w:t>
      </w:r>
      <w:r w:rsidRPr="00FF3E13">
        <w:rPr>
          <w:rFonts w:ascii="Arial" w:eastAsia="TimesNewRoman" w:hAnsi="Arial" w:cs="Arial"/>
          <w:sz w:val="24"/>
          <w:szCs w:val="24"/>
        </w:rPr>
        <w:t>ę</w:t>
      </w:r>
      <w:r w:rsidRPr="00FF3E13">
        <w:rPr>
          <w:rFonts w:ascii="Arial" w:hAnsi="Arial" w:cs="Arial"/>
          <w:sz w:val="24"/>
          <w:szCs w:val="24"/>
        </w:rPr>
        <w:t>dziny zewn</w:t>
      </w:r>
      <w:r w:rsidRPr="00FF3E13">
        <w:rPr>
          <w:rFonts w:ascii="Arial" w:eastAsia="TimesNewRoman" w:hAnsi="Arial" w:cs="Arial"/>
          <w:sz w:val="24"/>
          <w:szCs w:val="24"/>
        </w:rPr>
        <w:t>ę</w:t>
      </w:r>
      <w:r w:rsidRPr="00FF3E13">
        <w:rPr>
          <w:rFonts w:ascii="Arial" w:hAnsi="Arial" w:cs="Arial"/>
          <w:sz w:val="24"/>
          <w:szCs w:val="24"/>
        </w:rPr>
        <w:t>trzne lub odpowiednie badania specjalistyczne, porównuj</w:t>
      </w:r>
      <w:r w:rsidRPr="00FF3E13">
        <w:rPr>
          <w:rFonts w:ascii="Arial" w:eastAsia="TimesNewRoman" w:hAnsi="Arial" w:cs="Arial"/>
          <w:sz w:val="24"/>
          <w:szCs w:val="24"/>
        </w:rPr>
        <w:t>ą</w:t>
      </w:r>
      <w:r w:rsidRPr="00FF3E13">
        <w:rPr>
          <w:rFonts w:ascii="Arial" w:hAnsi="Arial" w:cs="Arial"/>
          <w:sz w:val="24"/>
          <w:szCs w:val="24"/>
        </w:rPr>
        <w:t>c cechy jak wyżej.</w:t>
      </w:r>
    </w:p>
    <w:p w:rsidR="00FF3E13" w:rsidRPr="00FF3E13" w:rsidRDefault="00FF3E13" w:rsidP="00FF3E13">
      <w:pPr>
        <w:spacing w:after="0" w:line="240" w:lineRule="auto"/>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17" w:name="_Toc177752350"/>
      <w:bookmarkStart w:id="118" w:name="_Toc237670227"/>
      <w:bookmarkStart w:id="119" w:name="_Toc267934086"/>
      <w:bookmarkStart w:id="120" w:name="_Toc267937462"/>
      <w:bookmarkStart w:id="121" w:name="_Toc371295135"/>
      <w:bookmarkStart w:id="122" w:name="_Toc463831211"/>
      <w:r w:rsidRPr="00FF3E13">
        <w:rPr>
          <w:rFonts w:ascii="Arial" w:hAnsi="Arial" w:cs="Arial"/>
          <w:color w:val="auto"/>
          <w:sz w:val="24"/>
          <w:szCs w:val="24"/>
        </w:rPr>
        <w:t>6.</w:t>
      </w:r>
      <w:r w:rsidR="0032487E">
        <w:rPr>
          <w:rFonts w:ascii="Arial" w:hAnsi="Arial" w:cs="Arial"/>
          <w:color w:val="auto"/>
          <w:sz w:val="24"/>
          <w:szCs w:val="24"/>
        </w:rPr>
        <w:t>2</w:t>
      </w:r>
      <w:r w:rsidRPr="00FF3E13">
        <w:rPr>
          <w:rFonts w:ascii="Arial" w:hAnsi="Arial" w:cs="Arial"/>
          <w:color w:val="auto"/>
          <w:sz w:val="24"/>
          <w:szCs w:val="24"/>
        </w:rPr>
        <w:t>.3. Kontrola działania wentylatorów oraz urządzeń wentylacyjnych</w:t>
      </w:r>
      <w:bookmarkEnd w:id="117"/>
      <w:bookmarkEnd w:id="118"/>
      <w:r w:rsidRPr="00FF3E13">
        <w:rPr>
          <w:rFonts w:ascii="Arial" w:hAnsi="Arial" w:cs="Arial"/>
          <w:color w:val="auto"/>
          <w:sz w:val="24"/>
          <w:szCs w:val="24"/>
        </w:rPr>
        <w:t>.</w:t>
      </w:r>
      <w:bookmarkEnd w:id="119"/>
      <w:bookmarkEnd w:id="120"/>
      <w:bookmarkEnd w:id="121"/>
      <w:bookmarkEnd w:id="122"/>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Sprawdzeniu podlega:</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kierunek obrotów wentylatorów,</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regulacja prędkości obrotowej lub inny sposób regulacji wydajności wentylatora,</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działanie wyłącznika,</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włączanie i wyłączanie regulacji oraz układu regulacji przepustnic,</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 xml:space="preserve">działanie systemu </w:t>
      </w:r>
      <w:proofErr w:type="spellStart"/>
      <w:r w:rsidRPr="00FF3E13">
        <w:rPr>
          <w:rFonts w:ascii="Arial" w:hAnsi="Arial" w:cs="Arial"/>
          <w:sz w:val="24"/>
          <w:szCs w:val="24"/>
        </w:rPr>
        <w:t>przeciwzamrożeniowego</w:t>
      </w:r>
      <w:proofErr w:type="spellEnd"/>
      <w:r w:rsidRPr="00FF3E13">
        <w:rPr>
          <w:rFonts w:ascii="Arial" w:hAnsi="Arial" w:cs="Arial"/>
          <w:sz w:val="24"/>
          <w:szCs w:val="24"/>
        </w:rPr>
        <w:t>,</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kierunek ruchu przepustnic wielopłaszczyznowych,</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działanie i kierunek regulacji urządzeń regulacyjnych.</w:t>
      </w:r>
    </w:p>
    <w:p w:rsidR="00FF3E13" w:rsidRPr="00FF3E13" w:rsidRDefault="00FF3E13" w:rsidP="00D7614F">
      <w:pPr>
        <w:pStyle w:val="Akapitzlist"/>
        <w:numPr>
          <w:ilvl w:val="0"/>
          <w:numId w:val="31"/>
        </w:numPr>
        <w:spacing w:after="0" w:line="240" w:lineRule="auto"/>
        <w:jc w:val="both"/>
        <w:rPr>
          <w:rFonts w:ascii="Arial" w:hAnsi="Arial" w:cs="Arial"/>
          <w:sz w:val="24"/>
          <w:szCs w:val="24"/>
        </w:rPr>
      </w:pPr>
      <w:r w:rsidRPr="00FF3E13">
        <w:rPr>
          <w:rFonts w:ascii="Arial" w:hAnsi="Arial" w:cs="Arial"/>
          <w:sz w:val="24"/>
          <w:szCs w:val="24"/>
        </w:rPr>
        <w:t>elementy zabezpieczające silników napędzających.</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23" w:name="_Toc371295136"/>
      <w:bookmarkStart w:id="124" w:name="_Toc463831212"/>
      <w:r w:rsidRPr="00FF3E13">
        <w:rPr>
          <w:rFonts w:ascii="Arial" w:hAnsi="Arial" w:cs="Arial"/>
          <w:color w:val="auto"/>
          <w:sz w:val="24"/>
          <w:szCs w:val="24"/>
        </w:rPr>
        <w:t>6.</w:t>
      </w:r>
      <w:r w:rsidR="0032487E">
        <w:rPr>
          <w:rFonts w:ascii="Arial" w:hAnsi="Arial" w:cs="Arial"/>
          <w:color w:val="auto"/>
          <w:sz w:val="24"/>
          <w:szCs w:val="24"/>
        </w:rPr>
        <w:t>2</w:t>
      </w:r>
      <w:r w:rsidRPr="00FF3E13">
        <w:rPr>
          <w:rFonts w:ascii="Arial" w:hAnsi="Arial" w:cs="Arial"/>
          <w:color w:val="auto"/>
          <w:sz w:val="24"/>
          <w:szCs w:val="24"/>
        </w:rPr>
        <w:t>.4. Kontrola działania klap przeciwpożarowych.</w:t>
      </w:r>
      <w:bookmarkEnd w:id="123"/>
      <w:bookmarkEnd w:id="124"/>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Sprawdzeniu podlega:</w:t>
      </w:r>
    </w:p>
    <w:p w:rsidR="00FF3E13" w:rsidRPr="00FF3E13" w:rsidRDefault="00FF3E13" w:rsidP="00D7614F">
      <w:pPr>
        <w:pStyle w:val="Akapitzlist"/>
        <w:numPr>
          <w:ilvl w:val="0"/>
          <w:numId w:val="29"/>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badanie urz</w:t>
      </w:r>
      <w:r w:rsidRPr="00FF3E13">
        <w:rPr>
          <w:rFonts w:ascii="Arial" w:eastAsia="TTE19BE118t00" w:hAnsi="Arial" w:cs="Arial"/>
          <w:sz w:val="24"/>
          <w:szCs w:val="24"/>
        </w:rPr>
        <w:t>ą</w:t>
      </w:r>
      <w:r w:rsidRPr="00FF3E13">
        <w:rPr>
          <w:rFonts w:ascii="Arial" w:hAnsi="Arial" w:cs="Arial"/>
          <w:sz w:val="24"/>
          <w:szCs w:val="24"/>
        </w:rPr>
        <w:t>dzenia wyzwalaj</w:t>
      </w:r>
      <w:r w:rsidRPr="00FF3E13">
        <w:rPr>
          <w:rFonts w:ascii="Arial" w:eastAsia="TTE19BE118t00" w:hAnsi="Arial" w:cs="Arial"/>
          <w:sz w:val="24"/>
          <w:szCs w:val="24"/>
        </w:rPr>
        <w:t>ą</w:t>
      </w:r>
      <w:r w:rsidRPr="00FF3E13">
        <w:rPr>
          <w:rFonts w:ascii="Arial" w:hAnsi="Arial" w:cs="Arial"/>
          <w:sz w:val="24"/>
          <w:szCs w:val="24"/>
        </w:rPr>
        <w:t>cego i sygnału wyzwalaj</w:t>
      </w:r>
      <w:r w:rsidRPr="00FF3E13">
        <w:rPr>
          <w:rFonts w:ascii="Arial" w:eastAsia="TTE19BE118t00" w:hAnsi="Arial" w:cs="Arial"/>
          <w:sz w:val="24"/>
          <w:szCs w:val="24"/>
        </w:rPr>
        <w:t>ą</w:t>
      </w:r>
      <w:r w:rsidRPr="00FF3E13">
        <w:rPr>
          <w:rFonts w:ascii="Arial" w:hAnsi="Arial" w:cs="Arial"/>
          <w:sz w:val="24"/>
          <w:szCs w:val="24"/>
        </w:rPr>
        <w:t>cego,</w:t>
      </w:r>
    </w:p>
    <w:p w:rsidR="00FF3E13" w:rsidRPr="00FF3E13" w:rsidRDefault="00FF3E13" w:rsidP="00D7614F">
      <w:pPr>
        <w:pStyle w:val="Akapitzlist"/>
        <w:numPr>
          <w:ilvl w:val="0"/>
          <w:numId w:val="29"/>
        </w:numPr>
        <w:spacing w:after="0" w:line="240" w:lineRule="auto"/>
        <w:jc w:val="both"/>
        <w:rPr>
          <w:rFonts w:ascii="Arial" w:hAnsi="Arial" w:cs="Arial"/>
          <w:sz w:val="24"/>
          <w:szCs w:val="24"/>
        </w:rPr>
      </w:pPr>
      <w:r w:rsidRPr="00FF3E13">
        <w:rPr>
          <w:rFonts w:ascii="Arial" w:hAnsi="Arial" w:cs="Arial"/>
          <w:sz w:val="24"/>
          <w:szCs w:val="24"/>
        </w:rPr>
        <w:t>kontrola kierunku i położe</w:t>
      </w:r>
      <w:r w:rsidRPr="00FF3E13">
        <w:rPr>
          <w:rFonts w:ascii="Arial" w:eastAsia="TTE19BE118t00" w:hAnsi="Arial" w:cs="Arial"/>
          <w:sz w:val="24"/>
          <w:szCs w:val="24"/>
        </w:rPr>
        <w:t xml:space="preserve">ń </w:t>
      </w:r>
      <w:r w:rsidRPr="00FF3E13">
        <w:rPr>
          <w:rFonts w:ascii="Arial" w:hAnsi="Arial" w:cs="Arial"/>
          <w:sz w:val="24"/>
          <w:szCs w:val="24"/>
        </w:rPr>
        <w:t>granicznych klap i wska</w:t>
      </w:r>
      <w:r w:rsidRPr="00FF3E13">
        <w:rPr>
          <w:rFonts w:ascii="Arial" w:eastAsia="TTE19BE118t00" w:hAnsi="Arial" w:cs="Arial"/>
          <w:sz w:val="24"/>
          <w:szCs w:val="24"/>
        </w:rPr>
        <w:t>ź</w:t>
      </w:r>
      <w:r w:rsidRPr="00FF3E13">
        <w:rPr>
          <w:rFonts w:ascii="Arial" w:hAnsi="Arial" w:cs="Arial"/>
          <w:sz w:val="24"/>
          <w:szCs w:val="24"/>
        </w:rPr>
        <w:t>nika.</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25" w:name="_Toc177752351"/>
      <w:bookmarkStart w:id="126" w:name="_Toc237670228"/>
      <w:bookmarkStart w:id="127" w:name="_Toc267934087"/>
      <w:bookmarkStart w:id="128" w:name="_Toc267937463"/>
      <w:bookmarkStart w:id="129" w:name="_Toc371295137"/>
      <w:bookmarkStart w:id="130" w:name="_Toc463831213"/>
      <w:r w:rsidRPr="00FF3E13">
        <w:rPr>
          <w:rFonts w:ascii="Arial" w:hAnsi="Arial" w:cs="Arial"/>
          <w:color w:val="auto"/>
          <w:sz w:val="24"/>
          <w:szCs w:val="24"/>
        </w:rPr>
        <w:t>6.</w:t>
      </w:r>
      <w:r w:rsidR="0032487E">
        <w:rPr>
          <w:rFonts w:ascii="Arial" w:hAnsi="Arial" w:cs="Arial"/>
          <w:color w:val="auto"/>
          <w:sz w:val="24"/>
          <w:szCs w:val="24"/>
        </w:rPr>
        <w:t>2</w:t>
      </w:r>
      <w:r w:rsidRPr="00FF3E13">
        <w:rPr>
          <w:rFonts w:ascii="Arial" w:hAnsi="Arial" w:cs="Arial"/>
          <w:color w:val="auto"/>
          <w:sz w:val="24"/>
          <w:szCs w:val="24"/>
        </w:rPr>
        <w:t>.5. Kontrola działania sieci przewodów</w:t>
      </w:r>
      <w:bookmarkEnd w:id="125"/>
      <w:bookmarkEnd w:id="126"/>
      <w:r w:rsidRPr="00FF3E13">
        <w:rPr>
          <w:rFonts w:ascii="Arial" w:hAnsi="Arial" w:cs="Arial"/>
          <w:color w:val="auto"/>
          <w:sz w:val="24"/>
          <w:szCs w:val="24"/>
        </w:rPr>
        <w:t>.</w:t>
      </w:r>
      <w:bookmarkEnd w:id="127"/>
      <w:bookmarkEnd w:id="128"/>
      <w:bookmarkEnd w:id="129"/>
      <w:bookmarkEnd w:id="130"/>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Sprawdzeniu podlega:</w:t>
      </w:r>
    </w:p>
    <w:p w:rsidR="00FF3E13" w:rsidRPr="00FF3E13" w:rsidRDefault="00FF3E13" w:rsidP="00D7614F">
      <w:pPr>
        <w:pStyle w:val="Akapitzlist"/>
        <w:numPr>
          <w:ilvl w:val="0"/>
          <w:numId w:val="32"/>
        </w:numPr>
        <w:spacing w:after="0" w:line="240" w:lineRule="auto"/>
        <w:jc w:val="both"/>
        <w:rPr>
          <w:rFonts w:ascii="Arial" w:hAnsi="Arial" w:cs="Arial"/>
          <w:sz w:val="24"/>
          <w:szCs w:val="24"/>
        </w:rPr>
      </w:pPr>
      <w:r w:rsidRPr="00FF3E13">
        <w:rPr>
          <w:rFonts w:ascii="Arial" w:hAnsi="Arial" w:cs="Arial"/>
          <w:sz w:val="24"/>
          <w:szCs w:val="24"/>
        </w:rPr>
        <w:t>pomiar przepływu strumienia powietrza w przewodach wg PN-ISO 5221,</w:t>
      </w:r>
    </w:p>
    <w:p w:rsidR="00FF3E13" w:rsidRPr="00FF3E13" w:rsidRDefault="00FF3E13" w:rsidP="00D7614F">
      <w:pPr>
        <w:pStyle w:val="Akapitzlist"/>
        <w:numPr>
          <w:ilvl w:val="0"/>
          <w:numId w:val="32"/>
        </w:numPr>
        <w:spacing w:after="0" w:line="240" w:lineRule="auto"/>
        <w:jc w:val="both"/>
        <w:rPr>
          <w:rFonts w:ascii="Arial" w:hAnsi="Arial" w:cs="Arial"/>
          <w:sz w:val="24"/>
          <w:szCs w:val="24"/>
        </w:rPr>
      </w:pPr>
      <w:r w:rsidRPr="00FF3E13">
        <w:rPr>
          <w:rFonts w:ascii="Arial" w:hAnsi="Arial" w:cs="Arial"/>
          <w:sz w:val="24"/>
          <w:szCs w:val="24"/>
        </w:rPr>
        <w:t>sprawdzenie poziomu hałasu zgodnie z PN-B-10440,</w:t>
      </w:r>
    </w:p>
    <w:p w:rsidR="00FF3E13" w:rsidRPr="00FF3E13" w:rsidRDefault="00FF3E13" w:rsidP="00D7614F">
      <w:pPr>
        <w:pStyle w:val="Akapitzlist"/>
        <w:numPr>
          <w:ilvl w:val="0"/>
          <w:numId w:val="32"/>
        </w:numPr>
        <w:spacing w:after="0" w:line="240" w:lineRule="auto"/>
        <w:jc w:val="both"/>
        <w:rPr>
          <w:rFonts w:ascii="Arial" w:hAnsi="Arial" w:cs="Arial"/>
          <w:sz w:val="24"/>
          <w:szCs w:val="24"/>
        </w:rPr>
      </w:pPr>
      <w:r w:rsidRPr="00FF3E13">
        <w:rPr>
          <w:rFonts w:ascii="Arial" w:hAnsi="Arial" w:cs="Arial"/>
          <w:sz w:val="24"/>
          <w:szCs w:val="24"/>
        </w:rPr>
        <w:t>sprawdzenie szczelno</w:t>
      </w:r>
      <w:r w:rsidRPr="00FF3E13">
        <w:rPr>
          <w:rFonts w:ascii="Arial" w:eastAsia="TimesNewRoman" w:hAnsi="Arial" w:cs="Arial"/>
          <w:sz w:val="24"/>
          <w:szCs w:val="24"/>
        </w:rPr>
        <w:t>ś</w:t>
      </w:r>
      <w:r w:rsidRPr="00FF3E13">
        <w:rPr>
          <w:rFonts w:ascii="Arial" w:hAnsi="Arial" w:cs="Arial"/>
          <w:sz w:val="24"/>
          <w:szCs w:val="24"/>
        </w:rPr>
        <w:t>ci poł</w:t>
      </w:r>
      <w:r w:rsidRPr="00FF3E13">
        <w:rPr>
          <w:rFonts w:ascii="Arial" w:eastAsia="TimesNewRoman" w:hAnsi="Arial" w:cs="Arial"/>
          <w:sz w:val="24"/>
          <w:szCs w:val="24"/>
        </w:rPr>
        <w:t>ą</w:t>
      </w:r>
      <w:r w:rsidRPr="00FF3E13">
        <w:rPr>
          <w:rFonts w:ascii="Arial" w:hAnsi="Arial" w:cs="Arial"/>
          <w:sz w:val="24"/>
          <w:szCs w:val="24"/>
        </w:rPr>
        <w:t>cze</w:t>
      </w:r>
      <w:r w:rsidRPr="00FF3E13">
        <w:rPr>
          <w:rFonts w:ascii="Arial" w:eastAsia="TimesNewRoman" w:hAnsi="Arial" w:cs="Arial"/>
          <w:sz w:val="24"/>
          <w:szCs w:val="24"/>
        </w:rPr>
        <w:t xml:space="preserve">ń </w:t>
      </w:r>
      <w:r w:rsidRPr="00FF3E13">
        <w:rPr>
          <w:rFonts w:ascii="Arial" w:hAnsi="Arial" w:cs="Arial"/>
          <w:sz w:val="24"/>
          <w:szCs w:val="24"/>
        </w:rPr>
        <w:t>kanałowych,</w:t>
      </w:r>
    </w:p>
    <w:p w:rsidR="00FF3E13" w:rsidRPr="00FF3E13" w:rsidRDefault="00FF3E13" w:rsidP="00D7614F">
      <w:pPr>
        <w:pStyle w:val="Akapitzlist"/>
        <w:numPr>
          <w:ilvl w:val="0"/>
          <w:numId w:val="32"/>
        </w:numPr>
        <w:spacing w:after="0" w:line="240" w:lineRule="auto"/>
        <w:jc w:val="both"/>
        <w:rPr>
          <w:rFonts w:ascii="Arial" w:hAnsi="Arial" w:cs="Arial"/>
          <w:sz w:val="24"/>
          <w:szCs w:val="24"/>
        </w:rPr>
      </w:pPr>
      <w:r w:rsidRPr="00FF3E13">
        <w:rPr>
          <w:rFonts w:ascii="Arial" w:hAnsi="Arial" w:cs="Arial"/>
          <w:sz w:val="24"/>
          <w:szCs w:val="24"/>
        </w:rPr>
        <w:t>sprawdzenie prawidłowego działania przepustnic,</w:t>
      </w:r>
    </w:p>
    <w:p w:rsidR="00FF3E13" w:rsidRPr="00FF3E13" w:rsidRDefault="00FF3E13" w:rsidP="00D7614F">
      <w:pPr>
        <w:pStyle w:val="Akapitzlist"/>
        <w:numPr>
          <w:ilvl w:val="0"/>
          <w:numId w:val="32"/>
        </w:numPr>
        <w:spacing w:after="0" w:line="240" w:lineRule="auto"/>
        <w:jc w:val="both"/>
        <w:rPr>
          <w:rFonts w:ascii="Arial" w:hAnsi="Arial" w:cs="Arial"/>
          <w:sz w:val="24"/>
          <w:szCs w:val="24"/>
        </w:rPr>
      </w:pPr>
      <w:r w:rsidRPr="00FF3E13">
        <w:rPr>
          <w:rFonts w:ascii="Arial" w:hAnsi="Arial" w:cs="Arial"/>
          <w:sz w:val="24"/>
          <w:szCs w:val="24"/>
        </w:rPr>
        <w:t>działanie elementów dławiących zainstalowanych w instalacjach,</w:t>
      </w:r>
    </w:p>
    <w:p w:rsidR="00FF3E13" w:rsidRPr="00FF3E13" w:rsidRDefault="00FF3E13" w:rsidP="00D7614F">
      <w:pPr>
        <w:pStyle w:val="Akapitzlist"/>
        <w:numPr>
          <w:ilvl w:val="0"/>
          <w:numId w:val="32"/>
        </w:numPr>
        <w:spacing w:after="0" w:line="240" w:lineRule="auto"/>
        <w:jc w:val="both"/>
        <w:rPr>
          <w:rFonts w:ascii="Arial" w:hAnsi="Arial" w:cs="Arial"/>
          <w:sz w:val="24"/>
          <w:szCs w:val="24"/>
        </w:rPr>
      </w:pPr>
      <w:r w:rsidRPr="00FF3E13">
        <w:rPr>
          <w:rFonts w:ascii="Arial" w:hAnsi="Arial" w:cs="Arial"/>
          <w:sz w:val="24"/>
          <w:szCs w:val="24"/>
        </w:rPr>
        <w:t>dostępność do sieci przewodów.</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 xml:space="preserve">Po zmontowaniu instalacji przewody podlegają badaniu szczelności zgodnie z normą </w:t>
      </w:r>
      <w:r w:rsidR="0032487E">
        <w:rPr>
          <w:rFonts w:ascii="Arial" w:hAnsi="Arial" w:cs="Arial"/>
          <w:sz w:val="24"/>
          <w:szCs w:val="24"/>
        </w:rPr>
        <w:t>PN-</w:t>
      </w:r>
      <w:r w:rsidRPr="00FF3E13">
        <w:rPr>
          <w:rFonts w:ascii="Arial" w:hAnsi="Arial" w:cs="Arial"/>
          <w:sz w:val="24"/>
          <w:szCs w:val="24"/>
        </w:rPr>
        <w:t>B-76001. Należy wykonać pomiaru każdego całego zładu a w szczególności odcinki przewodów przewidzianych do obudowania. Zaleca się wykonywanie badania szczelności przewodów w czasie montażu instalacji.</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31" w:name="_Toc371295138"/>
      <w:bookmarkStart w:id="132" w:name="_Toc463831214"/>
      <w:r w:rsidRPr="00FF3E13">
        <w:rPr>
          <w:rFonts w:ascii="Arial" w:hAnsi="Arial" w:cs="Arial"/>
          <w:color w:val="auto"/>
          <w:sz w:val="24"/>
          <w:szCs w:val="24"/>
        </w:rPr>
        <w:lastRenderedPageBreak/>
        <w:t>6.</w:t>
      </w:r>
      <w:r w:rsidR="0032487E">
        <w:rPr>
          <w:rFonts w:ascii="Arial" w:hAnsi="Arial" w:cs="Arial"/>
          <w:color w:val="auto"/>
          <w:sz w:val="24"/>
          <w:szCs w:val="24"/>
        </w:rPr>
        <w:t>2</w:t>
      </w:r>
      <w:r w:rsidRPr="00FF3E13">
        <w:rPr>
          <w:rFonts w:ascii="Arial" w:hAnsi="Arial" w:cs="Arial"/>
          <w:color w:val="auto"/>
          <w:sz w:val="24"/>
          <w:szCs w:val="24"/>
        </w:rPr>
        <w:t>.6. Badania instalacji klimatyzacji.</w:t>
      </w:r>
      <w:bookmarkEnd w:id="131"/>
      <w:bookmarkEnd w:id="132"/>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Należy przeprowadzi</w:t>
      </w:r>
      <w:r w:rsidRPr="00FF3E13">
        <w:rPr>
          <w:rFonts w:ascii="Arial" w:eastAsia="TimesNewRoman" w:hAnsi="Arial" w:cs="Arial"/>
          <w:sz w:val="24"/>
          <w:szCs w:val="24"/>
        </w:rPr>
        <w:t xml:space="preserve">ć </w:t>
      </w:r>
      <w:r w:rsidRPr="00FF3E13">
        <w:rPr>
          <w:rFonts w:ascii="Arial" w:hAnsi="Arial" w:cs="Arial"/>
          <w:sz w:val="24"/>
          <w:szCs w:val="24"/>
        </w:rPr>
        <w:t>wszystkie badania wymagane aktualnymi przepisami, zaleceniami producenta oraz zgodne z zasadami sztuki wykonywania instalacji klimatyzacyjnych, w szczególno</w:t>
      </w:r>
      <w:r w:rsidRPr="00FF3E13">
        <w:rPr>
          <w:rFonts w:ascii="Arial" w:eastAsia="TimesNewRoman" w:hAnsi="Arial" w:cs="Arial"/>
          <w:sz w:val="24"/>
          <w:szCs w:val="24"/>
        </w:rPr>
        <w:t>ś</w:t>
      </w:r>
      <w:r w:rsidRPr="00FF3E13">
        <w:rPr>
          <w:rFonts w:ascii="Arial" w:hAnsi="Arial" w:cs="Arial"/>
          <w:sz w:val="24"/>
          <w:szCs w:val="24"/>
        </w:rPr>
        <w:t>ci:</w:t>
      </w:r>
    </w:p>
    <w:p w:rsidR="00FF3E13" w:rsidRPr="00FF3E13" w:rsidRDefault="00FF3E13" w:rsidP="00D7614F">
      <w:pPr>
        <w:pStyle w:val="Akapitzlist"/>
        <w:numPr>
          <w:ilvl w:val="0"/>
          <w:numId w:val="27"/>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badanie szczelno</w:t>
      </w:r>
      <w:r w:rsidRPr="00FF3E13">
        <w:rPr>
          <w:rFonts w:ascii="Arial" w:eastAsia="TimesNewRoman" w:hAnsi="Arial" w:cs="Arial"/>
          <w:sz w:val="24"/>
          <w:szCs w:val="24"/>
        </w:rPr>
        <w:t>ś</w:t>
      </w:r>
      <w:r w:rsidRPr="00FF3E13">
        <w:rPr>
          <w:rFonts w:ascii="Arial" w:hAnsi="Arial" w:cs="Arial"/>
          <w:sz w:val="24"/>
          <w:szCs w:val="24"/>
        </w:rPr>
        <w:t>ci instalacji freonowej,</w:t>
      </w:r>
    </w:p>
    <w:p w:rsidR="00FF3E13" w:rsidRPr="00FF3E13" w:rsidRDefault="00FF3E13" w:rsidP="00D7614F">
      <w:pPr>
        <w:pStyle w:val="Akapitzlist"/>
        <w:numPr>
          <w:ilvl w:val="0"/>
          <w:numId w:val="27"/>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sprawdzenia działania urządzeń chłodniczych i armatury,</w:t>
      </w:r>
    </w:p>
    <w:p w:rsidR="00FF3E13" w:rsidRPr="00FF3E13" w:rsidRDefault="00FF3E13" w:rsidP="00D7614F">
      <w:pPr>
        <w:pStyle w:val="Akapitzlist"/>
        <w:numPr>
          <w:ilvl w:val="0"/>
          <w:numId w:val="27"/>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sprawdzenie i pomiar obwodów elektrycznych,</w:t>
      </w:r>
    </w:p>
    <w:p w:rsidR="00FF3E13" w:rsidRPr="00FF3E13" w:rsidRDefault="00FF3E13" w:rsidP="00D7614F">
      <w:pPr>
        <w:pStyle w:val="Akapitzlist"/>
        <w:numPr>
          <w:ilvl w:val="0"/>
          <w:numId w:val="27"/>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badanie linii kablowej,</w:t>
      </w:r>
    </w:p>
    <w:p w:rsidR="00FF3E13" w:rsidRPr="00FF3E13" w:rsidRDefault="00FF3E13" w:rsidP="00D7614F">
      <w:pPr>
        <w:pStyle w:val="Akapitzlist"/>
        <w:numPr>
          <w:ilvl w:val="0"/>
          <w:numId w:val="27"/>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pomiar rezystancji izolacji instalacji elektrycznej,</w:t>
      </w:r>
    </w:p>
    <w:p w:rsidR="00FF3E13" w:rsidRPr="00FF3E13" w:rsidRDefault="00FF3E13" w:rsidP="00D7614F">
      <w:pPr>
        <w:pStyle w:val="Akapitzlist"/>
        <w:numPr>
          <w:ilvl w:val="0"/>
          <w:numId w:val="27"/>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sprawdzenie samoczynnego wył</w:t>
      </w:r>
      <w:r w:rsidRPr="00FF3E13">
        <w:rPr>
          <w:rFonts w:ascii="Arial" w:eastAsia="TimesNewRoman" w:hAnsi="Arial" w:cs="Arial"/>
          <w:sz w:val="24"/>
          <w:szCs w:val="24"/>
        </w:rPr>
        <w:t>ą</w:t>
      </w:r>
      <w:r w:rsidRPr="00FF3E13">
        <w:rPr>
          <w:rFonts w:ascii="Arial" w:hAnsi="Arial" w:cs="Arial"/>
          <w:sz w:val="24"/>
          <w:szCs w:val="24"/>
        </w:rPr>
        <w:t>czenia zasilania.</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1"/>
        <w:spacing w:before="0" w:line="240" w:lineRule="auto"/>
        <w:jc w:val="both"/>
        <w:rPr>
          <w:rFonts w:ascii="Arial" w:hAnsi="Arial" w:cs="Arial"/>
          <w:color w:val="auto"/>
          <w:sz w:val="24"/>
          <w:szCs w:val="24"/>
        </w:rPr>
      </w:pPr>
      <w:bookmarkStart w:id="133" w:name="_Toc177752352"/>
      <w:bookmarkStart w:id="134" w:name="_Toc237670229"/>
      <w:bookmarkStart w:id="135" w:name="_Toc267934088"/>
      <w:bookmarkStart w:id="136" w:name="_Toc267937464"/>
      <w:bookmarkStart w:id="137" w:name="_Toc371295139"/>
      <w:bookmarkStart w:id="138" w:name="_Toc463831215"/>
      <w:r w:rsidRPr="00FF3E13">
        <w:rPr>
          <w:rFonts w:ascii="Arial" w:hAnsi="Arial" w:cs="Arial"/>
          <w:color w:val="auto"/>
          <w:sz w:val="24"/>
          <w:szCs w:val="24"/>
        </w:rPr>
        <w:t>7. O</w:t>
      </w:r>
      <w:bookmarkEnd w:id="133"/>
      <w:bookmarkEnd w:id="134"/>
      <w:r w:rsidRPr="00FF3E13">
        <w:rPr>
          <w:rFonts w:ascii="Arial" w:hAnsi="Arial" w:cs="Arial"/>
          <w:color w:val="auto"/>
          <w:sz w:val="24"/>
          <w:szCs w:val="24"/>
        </w:rPr>
        <w:t>bmiar robót.</w:t>
      </w:r>
      <w:bookmarkEnd w:id="135"/>
      <w:bookmarkEnd w:id="136"/>
      <w:bookmarkEnd w:id="137"/>
      <w:bookmarkEnd w:id="138"/>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Ogólne wymagania dotyczące obmiaru Robót podano w ST 00.01 „Wymagania ogólne" pkt. 7.</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2"/>
        <w:spacing w:before="0" w:line="240" w:lineRule="auto"/>
        <w:rPr>
          <w:rFonts w:ascii="Arial" w:hAnsi="Arial" w:cs="Arial"/>
          <w:iCs/>
          <w:color w:val="auto"/>
          <w:sz w:val="24"/>
          <w:szCs w:val="24"/>
        </w:rPr>
      </w:pPr>
      <w:bookmarkStart w:id="139" w:name="_Toc371295140"/>
      <w:bookmarkStart w:id="140" w:name="_Toc463831216"/>
      <w:r w:rsidRPr="00FF3E13">
        <w:rPr>
          <w:rFonts w:ascii="Arial" w:hAnsi="Arial" w:cs="Arial"/>
          <w:iCs/>
          <w:color w:val="auto"/>
          <w:sz w:val="24"/>
          <w:szCs w:val="24"/>
        </w:rPr>
        <w:t>7.1. Jednostka obmiarowa.</w:t>
      </w:r>
      <w:bookmarkEnd w:id="139"/>
      <w:bookmarkEnd w:id="140"/>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Jednostką obmiaru Robót jest:</w:t>
      </w:r>
    </w:p>
    <w:p w:rsidR="00FF3E13" w:rsidRPr="00FF3E13" w:rsidRDefault="00FF3E13" w:rsidP="00D7614F">
      <w:pPr>
        <w:pStyle w:val="Akapitzlist"/>
        <w:numPr>
          <w:ilvl w:val="0"/>
          <w:numId w:val="11"/>
        </w:numPr>
        <w:spacing w:after="0" w:line="240" w:lineRule="auto"/>
        <w:jc w:val="both"/>
        <w:rPr>
          <w:rFonts w:ascii="Arial" w:hAnsi="Arial" w:cs="Arial"/>
          <w:sz w:val="24"/>
          <w:szCs w:val="24"/>
        </w:rPr>
      </w:pPr>
      <w:r w:rsidRPr="00FF3E13">
        <w:rPr>
          <w:rFonts w:ascii="Arial" w:hAnsi="Arial" w:cs="Arial"/>
          <w:sz w:val="24"/>
          <w:szCs w:val="24"/>
        </w:rPr>
        <w:t>mb – dla rur danego typu i średnicy oraz otulin termoizolacyjnych danego typu i grubości,</w:t>
      </w:r>
    </w:p>
    <w:p w:rsidR="00FF3E13" w:rsidRPr="00FF3E13" w:rsidRDefault="00FF3E13" w:rsidP="00D7614F">
      <w:pPr>
        <w:pStyle w:val="Akapitzlist"/>
        <w:numPr>
          <w:ilvl w:val="0"/>
          <w:numId w:val="11"/>
        </w:numPr>
        <w:spacing w:after="0" w:line="240" w:lineRule="auto"/>
        <w:jc w:val="both"/>
        <w:rPr>
          <w:rFonts w:ascii="Arial" w:hAnsi="Arial" w:cs="Arial"/>
          <w:sz w:val="24"/>
          <w:szCs w:val="24"/>
        </w:rPr>
      </w:pPr>
      <w:r w:rsidRPr="00FF3E13">
        <w:rPr>
          <w:rFonts w:ascii="Arial" w:hAnsi="Arial" w:cs="Arial"/>
          <w:sz w:val="24"/>
          <w:szCs w:val="24"/>
        </w:rPr>
        <w:t>m2 – dla kanałów wentylacyjnych i ich izolacji,</w:t>
      </w:r>
    </w:p>
    <w:p w:rsidR="00FF3E13" w:rsidRPr="00FF3E13" w:rsidRDefault="00FF3E13" w:rsidP="00D7614F">
      <w:pPr>
        <w:pStyle w:val="Akapitzlist"/>
        <w:numPr>
          <w:ilvl w:val="0"/>
          <w:numId w:val="11"/>
        </w:numPr>
        <w:spacing w:after="0" w:line="240" w:lineRule="auto"/>
        <w:jc w:val="both"/>
        <w:rPr>
          <w:rFonts w:ascii="Arial" w:hAnsi="Arial" w:cs="Arial"/>
          <w:sz w:val="24"/>
          <w:szCs w:val="24"/>
        </w:rPr>
      </w:pPr>
      <w:r w:rsidRPr="00FF3E13">
        <w:rPr>
          <w:rFonts w:ascii="Arial" w:hAnsi="Arial" w:cs="Arial"/>
          <w:sz w:val="24"/>
          <w:szCs w:val="24"/>
        </w:rPr>
        <w:t>szt. – dla elementów materiałowych i urządzeń instalacji,</w:t>
      </w:r>
    </w:p>
    <w:p w:rsidR="00FF3E13" w:rsidRPr="00FF3E13" w:rsidRDefault="00FF3E13" w:rsidP="00D7614F">
      <w:pPr>
        <w:pStyle w:val="Akapitzlist"/>
        <w:numPr>
          <w:ilvl w:val="0"/>
          <w:numId w:val="11"/>
        </w:numPr>
        <w:spacing w:after="0" w:line="240" w:lineRule="auto"/>
        <w:jc w:val="both"/>
        <w:rPr>
          <w:rFonts w:ascii="Arial" w:hAnsi="Arial" w:cs="Arial"/>
          <w:sz w:val="24"/>
          <w:szCs w:val="24"/>
        </w:rPr>
      </w:pPr>
      <w:proofErr w:type="spellStart"/>
      <w:r w:rsidRPr="00FF3E13">
        <w:rPr>
          <w:rFonts w:ascii="Arial" w:hAnsi="Arial" w:cs="Arial"/>
          <w:sz w:val="24"/>
          <w:szCs w:val="24"/>
        </w:rPr>
        <w:t>kpl</w:t>
      </w:r>
      <w:proofErr w:type="spellEnd"/>
      <w:r w:rsidRPr="00FF3E13">
        <w:rPr>
          <w:rFonts w:ascii="Arial" w:hAnsi="Arial" w:cs="Arial"/>
          <w:sz w:val="24"/>
          <w:szCs w:val="24"/>
        </w:rPr>
        <w:t>. – dla zestawów,</w:t>
      </w:r>
    </w:p>
    <w:p w:rsidR="00FF3E13" w:rsidRPr="00FF3E13" w:rsidRDefault="00FF3E13" w:rsidP="00D7614F">
      <w:pPr>
        <w:pStyle w:val="Akapitzlist"/>
        <w:numPr>
          <w:ilvl w:val="0"/>
          <w:numId w:val="11"/>
        </w:numPr>
        <w:spacing w:after="0" w:line="240" w:lineRule="auto"/>
        <w:jc w:val="both"/>
        <w:rPr>
          <w:rFonts w:ascii="Arial" w:hAnsi="Arial" w:cs="Arial"/>
          <w:sz w:val="24"/>
          <w:szCs w:val="24"/>
        </w:rPr>
      </w:pPr>
      <w:r w:rsidRPr="00FF3E13">
        <w:rPr>
          <w:rFonts w:ascii="Arial" w:hAnsi="Arial" w:cs="Arial"/>
          <w:sz w:val="24"/>
          <w:szCs w:val="24"/>
        </w:rPr>
        <w:t>kg – dla materiałów masowych.</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1"/>
        <w:spacing w:before="0" w:line="240" w:lineRule="auto"/>
        <w:jc w:val="both"/>
        <w:rPr>
          <w:rFonts w:ascii="Arial" w:hAnsi="Arial" w:cs="Arial"/>
          <w:color w:val="auto"/>
          <w:sz w:val="24"/>
          <w:szCs w:val="24"/>
        </w:rPr>
      </w:pPr>
      <w:bookmarkStart w:id="141" w:name="_Toc177752353"/>
      <w:bookmarkStart w:id="142" w:name="_Toc237670230"/>
      <w:bookmarkStart w:id="143" w:name="_Toc267934089"/>
      <w:bookmarkStart w:id="144" w:name="_Toc267937465"/>
      <w:bookmarkStart w:id="145" w:name="_Toc371295141"/>
      <w:bookmarkStart w:id="146" w:name="_Toc463831217"/>
      <w:r w:rsidRPr="00FF3E13">
        <w:rPr>
          <w:rFonts w:ascii="Arial" w:hAnsi="Arial" w:cs="Arial"/>
          <w:color w:val="auto"/>
          <w:sz w:val="24"/>
          <w:szCs w:val="24"/>
        </w:rPr>
        <w:t>8. O</w:t>
      </w:r>
      <w:bookmarkEnd w:id="141"/>
      <w:bookmarkEnd w:id="142"/>
      <w:r w:rsidRPr="00FF3E13">
        <w:rPr>
          <w:rFonts w:ascii="Arial" w:hAnsi="Arial" w:cs="Arial"/>
          <w:color w:val="auto"/>
          <w:sz w:val="24"/>
          <w:szCs w:val="24"/>
        </w:rPr>
        <w:t>dbiór robót.</w:t>
      </w:r>
      <w:bookmarkEnd w:id="143"/>
      <w:bookmarkEnd w:id="144"/>
      <w:bookmarkEnd w:id="145"/>
      <w:bookmarkEnd w:id="146"/>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2"/>
        <w:spacing w:before="0" w:line="240" w:lineRule="auto"/>
        <w:rPr>
          <w:rFonts w:ascii="Arial" w:hAnsi="Arial" w:cs="Arial"/>
          <w:iCs/>
          <w:color w:val="auto"/>
          <w:sz w:val="24"/>
          <w:szCs w:val="24"/>
        </w:rPr>
      </w:pPr>
      <w:bookmarkStart w:id="147" w:name="_Toc177752354"/>
      <w:bookmarkStart w:id="148" w:name="_Toc237670231"/>
      <w:bookmarkStart w:id="149" w:name="_Toc267934090"/>
      <w:bookmarkStart w:id="150" w:name="_Toc267937466"/>
      <w:bookmarkStart w:id="151" w:name="_Toc371295142"/>
      <w:bookmarkStart w:id="152" w:name="_Toc463831218"/>
      <w:r w:rsidRPr="00FF3E13">
        <w:rPr>
          <w:rFonts w:ascii="Arial" w:hAnsi="Arial" w:cs="Arial"/>
          <w:iCs/>
          <w:color w:val="auto"/>
          <w:sz w:val="24"/>
          <w:szCs w:val="24"/>
        </w:rPr>
        <w:t>8.1. Ustalenia ogólne dotyczące odbioru robót</w:t>
      </w:r>
      <w:bookmarkEnd w:id="147"/>
      <w:bookmarkEnd w:id="148"/>
      <w:r w:rsidRPr="00FF3E13">
        <w:rPr>
          <w:rFonts w:ascii="Arial" w:hAnsi="Arial" w:cs="Arial"/>
          <w:iCs/>
          <w:color w:val="auto"/>
          <w:sz w:val="24"/>
          <w:szCs w:val="24"/>
        </w:rPr>
        <w:t>.</w:t>
      </w:r>
      <w:bookmarkEnd w:id="149"/>
      <w:bookmarkEnd w:id="150"/>
      <w:bookmarkEnd w:id="151"/>
      <w:bookmarkEnd w:id="152"/>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Ogólne wymagania dotyczące odbioru Robót podano w ST 00.01 „Wymagania ogólne" pkt. 8.</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Odbiór robót na podstawie wymagań PN-EN 12599.</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Odbiorom podlegają następujące prace:</w:t>
      </w:r>
    </w:p>
    <w:p w:rsidR="00FF3E13" w:rsidRPr="00FF3E13" w:rsidRDefault="00FF3E13" w:rsidP="00D7614F">
      <w:pPr>
        <w:pStyle w:val="Akapitzlist"/>
        <w:numPr>
          <w:ilvl w:val="0"/>
          <w:numId w:val="33"/>
        </w:numPr>
        <w:spacing w:after="0" w:line="240" w:lineRule="auto"/>
        <w:jc w:val="both"/>
        <w:rPr>
          <w:rFonts w:ascii="Arial" w:hAnsi="Arial" w:cs="Arial"/>
          <w:sz w:val="24"/>
          <w:szCs w:val="24"/>
        </w:rPr>
      </w:pPr>
      <w:r w:rsidRPr="00FF3E13">
        <w:rPr>
          <w:rFonts w:ascii="Arial" w:hAnsi="Arial" w:cs="Arial"/>
          <w:sz w:val="24"/>
          <w:szCs w:val="24"/>
        </w:rPr>
        <w:t xml:space="preserve">odcinki kanałów i instalacji, dla których wymagana jest próba szczelności, a mianowicie: odcinki instalacji freonowej, odcinki kanałów przewidziane do obudowania, kanały stanowiące część nadciśnieniową urządzeń wyciągowych, transportujące powietrze zawierające czynniki szkodliwe dla zdrowia, jeśli istnieje niebezpieczeństwo przedostawania się go do pomieszczeń pobytu ludzi, pozostałe kanały i instalacje – w zakresie podanym w </w:t>
      </w:r>
      <w:r w:rsidR="0032487E">
        <w:rPr>
          <w:rFonts w:ascii="Arial" w:hAnsi="Arial" w:cs="Arial"/>
          <w:sz w:val="24"/>
          <w:szCs w:val="24"/>
        </w:rPr>
        <w:t>p</w:t>
      </w:r>
      <w:r w:rsidRPr="00FF3E13">
        <w:rPr>
          <w:rFonts w:ascii="Arial" w:hAnsi="Arial" w:cs="Arial"/>
          <w:sz w:val="24"/>
          <w:szCs w:val="24"/>
        </w:rPr>
        <w:t>rojekcie lub uzgodnionym pomiędzy stroną wykonującą a odbierającą,</w:t>
      </w:r>
    </w:p>
    <w:p w:rsidR="00FF3E13" w:rsidRPr="00FF3E13" w:rsidRDefault="00FF3E13" w:rsidP="00D7614F">
      <w:pPr>
        <w:pStyle w:val="Akapitzlist"/>
        <w:numPr>
          <w:ilvl w:val="0"/>
          <w:numId w:val="33"/>
        </w:numPr>
        <w:spacing w:after="0" w:line="240" w:lineRule="auto"/>
        <w:jc w:val="both"/>
        <w:rPr>
          <w:rFonts w:ascii="Arial" w:hAnsi="Arial" w:cs="Arial"/>
          <w:sz w:val="24"/>
          <w:szCs w:val="24"/>
        </w:rPr>
      </w:pPr>
      <w:r w:rsidRPr="00FF3E13">
        <w:rPr>
          <w:rFonts w:ascii="Arial" w:hAnsi="Arial" w:cs="Arial"/>
          <w:sz w:val="24"/>
          <w:szCs w:val="24"/>
        </w:rPr>
        <w:t>fundamenty i konstrukcje, centrale wentylacyjne, urządzenia, itp.</w:t>
      </w:r>
    </w:p>
    <w:p w:rsidR="00FF3E13" w:rsidRPr="00FF3E13" w:rsidRDefault="00FF3E13" w:rsidP="00D7614F">
      <w:pPr>
        <w:pStyle w:val="Akapitzlist"/>
        <w:numPr>
          <w:ilvl w:val="0"/>
          <w:numId w:val="33"/>
        </w:numPr>
        <w:spacing w:after="0" w:line="240" w:lineRule="auto"/>
        <w:jc w:val="both"/>
        <w:rPr>
          <w:rFonts w:ascii="Arial" w:hAnsi="Arial" w:cs="Arial"/>
          <w:sz w:val="24"/>
          <w:szCs w:val="24"/>
        </w:rPr>
      </w:pPr>
      <w:r w:rsidRPr="00FF3E13">
        <w:rPr>
          <w:rFonts w:ascii="Arial" w:hAnsi="Arial" w:cs="Arial"/>
          <w:sz w:val="24"/>
          <w:szCs w:val="24"/>
        </w:rPr>
        <w:t>otwory w ścianach, stropach i dachach,</w:t>
      </w:r>
    </w:p>
    <w:p w:rsidR="00FF3E13" w:rsidRPr="00FF3E13" w:rsidRDefault="00FF3E13" w:rsidP="00D7614F">
      <w:pPr>
        <w:pStyle w:val="Akapitzlist"/>
        <w:numPr>
          <w:ilvl w:val="0"/>
          <w:numId w:val="33"/>
        </w:numPr>
        <w:spacing w:after="0" w:line="240" w:lineRule="auto"/>
        <w:jc w:val="both"/>
        <w:rPr>
          <w:rFonts w:ascii="Arial" w:hAnsi="Arial" w:cs="Arial"/>
          <w:sz w:val="24"/>
          <w:szCs w:val="24"/>
        </w:rPr>
      </w:pPr>
      <w:r w:rsidRPr="00FF3E13">
        <w:rPr>
          <w:rFonts w:ascii="Arial" w:hAnsi="Arial" w:cs="Arial"/>
          <w:sz w:val="24"/>
          <w:szCs w:val="24"/>
        </w:rPr>
        <w:t>miejsca, na których mają być ustawione lub zawieszone centrale wentylacyjne, klimatyzatory i inne urządzenia,</w:t>
      </w:r>
    </w:p>
    <w:p w:rsidR="00FF3E13" w:rsidRPr="00FF3E13" w:rsidRDefault="00FF3E13" w:rsidP="00D7614F">
      <w:pPr>
        <w:pStyle w:val="Akapitzlist"/>
        <w:numPr>
          <w:ilvl w:val="0"/>
          <w:numId w:val="33"/>
        </w:numPr>
        <w:spacing w:after="0" w:line="240" w:lineRule="auto"/>
        <w:jc w:val="both"/>
        <w:rPr>
          <w:rFonts w:ascii="Arial" w:hAnsi="Arial" w:cs="Arial"/>
          <w:sz w:val="24"/>
          <w:szCs w:val="24"/>
        </w:rPr>
      </w:pPr>
      <w:r w:rsidRPr="00FF3E13">
        <w:rPr>
          <w:rFonts w:ascii="Arial" w:hAnsi="Arial" w:cs="Arial"/>
          <w:sz w:val="24"/>
          <w:szCs w:val="24"/>
        </w:rPr>
        <w:t>miejsca, na których mają być zamontowane tablice regulacyjne lub szafy kontrolno-pomiarowe,</w:t>
      </w:r>
    </w:p>
    <w:p w:rsidR="00FF3E13" w:rsidRPr="00FF3E13" w:rsidRDefault="00FF3E13" w:rsidP="00D7614F">
      <w:pPr>
        <w:pStyle w:val="Akapitzlist"/>
        <w:numPr>
          <w:ilvl w:val="0"/>
          <w:numId w:val="33"/>
        </w:numPr>
        <w:spacing w:after="0" w:line="240" w:lineRule="auto"/>
        <w:jc w:val="both"/>
        <w:rPr>
          <w:rFonts w:ascii="Arial" w:hAnsi="Arial" w:cs="Arial"/>
          <w:sz w:val="24"/>
          <w:szCs w:val="24"/>
        </w:rPr>
      </w:pPr>
      <w:r w:rsidRPr="00FF3E13">
        <w:rPr>
          <w:rFonts w:ascii="Arial" w:hAnsi="Arial" w:cs="Arial"/>
          <w:sz w:val="24"/>
          <w:szCs w:val="24"/>
        </w:rPr>
        <w:t>przepustnice, montowane w niedostępnych przewodach powietrznych.</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Przy odbiorze urządzeń i elementów od producenta należy:</w:t>
      </w:r>
    </w:p>
    <w:p w:rsidR="00FF3E13" w:rsidRPr="00FF3E13" w:rsidRDefault="00FF3E13" w:rsidP="00D7614F">
      <w:pPr>
        <w:pStyle w:val="Akapitzlist"/>
        <w:numPr>
          <w:ilvl w:val="0"/>
          <w:numId w:val="34"/>
        </w:numPr>
        <w:spacing w:after="0" w:line="240" w:lineRule="auto"/>
        <w:jc w:val="both"/>
        <w:rPr>
          <w:rFonts w:ascii="Arial" w:hAnsi="Arial" w:cs="Arial"/>
          <w:sz w:val="24"/>
          <w:szCs w:val="24"/>
        </w:rPr>
      </w:pPr>
      <w:r w:rsidRPr="00FF3E13">
        <w:rPr>
          <w:rFonts w:ascii="Arial" w:hAnsi="Arial" w:cs="Arial"/>
          <w:sz w:val="24"/>
          <w:szCs w:val="24"/>
        </w:rPr>
        <w:t>dokonać oględzin zewnętrznych,</w:t>
      </w:r>
    </w:p>
    <w:p w:rsidR="00FF3E13" w:rsidRPr="00FF3E13" w:rsidRDefault="00FF3E13" w:rsidP="00D7614F">
      <w:pPr>
        <w:pStyle w:val="Akapitzlist"/>
        <w:numPr>
          <w:ilvl w:val="0"/>
          <w:numId w:val="34"/>
        </w:numPr>
        <w:spacing w:after="0" w:line="240" w:lineRule="auto"/>
        <w:jc w:val="both"/>
        <w:rPr>
          <w:rFonts w:ascii="Arial" w:hAnsi="Arial" w:cs="Arial"/>
          <w:sz w:val="24"/>
          <w:szCs w:val="24"/>
        </w:rPr>
      </w:pPr>
      <w:r w:rsidRPr="00FF3E13">
        <w:rPr>
          <w:rFonts w:ascii="Arial" w:hAnsi="Arial" w:cs="Arial"/>
          <w:sz w:val="24"/>
          <w:szCs w:val="24"/>
        </w:rPr>
        <w:t>sprawdzić ręcznie czy wirnik wentylatora nie ociera się o korpus obudowy,</w:t>
      </w:r>
    </w:p>
    <w:p w:rsidR="00FF3E13" w:rsidRPr="00FF3E13" w:rsidRDefault="00FF3E13" w:rsidP="00D7614F">
      <w:pPr>
        <w:pStyle w:val="Akapitzlist"/>
        <w:numPr>
          <w:ilvl w:val="0"/>
          <w:numId w:val="34"/>
        </w:numPr>
        <w:spacing w:after="0" w:line="240" w:lineRule="auto"/>
        <w:jc w:val="both"/>
        <w:rPr>
          <w:rFonts w:ascii="Arial" w:hAnsi="Arial" w:cs="Arial"/>
          <w:sz w:val="24"/>
          <w:szCs w:val="24"/>
        </w:rPr>
      </w:pPr>
      <w:r w:rsidRPr="00FF3E13">
        <w:rPr>
          <w:rFonts w:ascii="Arial" w:hAnsi="Arial" w:cs="Arial"/>
          <w:sz w:val="24"/>
          <w:szCs w:val="24"/>
        </w:rPr>
        <w:t>sprawdzić wymiary główne,</w:t>
      </w:r>
    </w:p>
    <w:p w:rsidR="00FF3E13" w:rsidRPr="00FF3E13" w:rsidRDefault="00FF3E13" w:rsidP="00D7614F">
      <w:pPr>
        <w:pStyle w:val="Akapitzlist"/>
        <w:numPr>
          <w:ilvl w:val="0"/>
          <w:numId w:val="34"/>
        </w:numPr>
        <w:spacing w:after="0" w:line="240" w:lineRule="auto"/>
        <w:jc w:val="both"/>
        <w:rPr>
          <w:rFonts w:ascii="Arial" w:hAnsi="Arial" w:cs="Arial"/>
          <w:sz w:val="24"/>
          <w:szCs w:val="24"/>
        </w:rPr>
      </w:pPr>
      <w:r w:rsidRPr="00FF3E13">
        <w:rPr>
          <w:rFonts w:ascii="Arial" w:hAnsi="Arial" w:cs="Arial"/>
          <w:sz w:val="24"/>
          <w:szCs w:val="24"/>
        </w:rPr>
        <w:lastRenderedPageBreak/>
        <w:t>sprawdzić sztywność konstrukcji,</w:t>
      </w:r>
    </w:p>
    <w:p w:rsidR="00FF3E13" w:rsidRPr="00FF3E13" w:rsidRDefault="00FF3E13" w:rsidP="00D7614F">
      <w:pPr>
        <w:pStyle w:val="Akapitzlist"/>
        <w:numPr>
          <w:ilvl w:val="0"/>
          <w:numId w:val="34"/>
        </w:numPr>
        <w:spacing w:after="0" w:line="240" w:lineRule="auto"/>
        <w:jc w:val="both"/>
        <w:rPr>
          <w:rFonts w:ascii="Arial" w:hAnsi="Arial" w:cs="Arial"/>
          <w:sz w:val="24"/>
          <w:szCs w:val="24"/>
        </w:rPr>
      </w:pPr>
      <w:r w:rsidRPr="00FF3E13">
        <w:rPr>
          <w:rFonts w:ascii="Arial" w:hAnsi="Arial" w:cs="Arial"/>
          <w:sz w:val="24"/>
          <w:szCs w:val="24"/>
        </w:rPr>
        <w:t>sprawdzić działanie mechanizmów nastawczych żaluzji i przepustnic,</w:t>
      </w:r>
    </w:p>
    <w:p w:rsidR="00FF3E13" w:rsidRPr="00FF3E13" w:rsidRDefault="00FF3E13" w:rsidP="00D7614F">
      <w:pPr>
        <w:pStyle w:val="Akapitzlist"/>
        <w:numPr>
          <w:ilvl w:val="0"/>
          <w:numId w:val="34"/>
        </w:numPr>
        <w:spacing w:after="0" w:line="240" w:lineRule="auto"/>
        <w:jc w:val="both"/>
        <w:rPr>
          <w:rFonts w:ascii="Arial" w:hAnsi="Arial" w:cs="Arial"/>
          <w:sz w:val="24"/>
          <w:szCs w:val="24"/>
        </w:rPr>
      </w:pPr>
      <w:r w:rsidRPr="00FF3E13">
        <w:rPr>
          <w:rFonts w:ascii="Arial" w:hAnsi="Arial" w:cs="Arial"/>
          <w:sz w:val="24"/>
          <w:szCs w:val="24"/>
        </w:rPr>
        <w:t>sprawdzić szczelność nagrzewnicy.</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Odbiór każdego etapu powinien być potwierdzony wpisem do Dziennika Budowy. Odbioru dokonuje Inspektor Nadzoru.</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Odbiór techniczny urządzenia wentylacyjnego i klimatyzacyjnego następuje po zakończeniu montażu i przeprowadzeniu prób, ma to na celu stwierdzenie, czy urządzenie jest wykonane zgodnie z Dokumentacją Techniczną, nadaje się do eksploatacji i osiąga zakładane parametry.</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2"/>
        <w:spacing w:before="0" w:line="240" w:lineRule="auto"/>
        <w:rPr>
          <w:rFonts w:ascii="Arial" w:hAnsi="Arial" w:cs="Arial"/>
          <w:iCs/>
          <w:color w:val="auto"/>
          <w:sz w:val="24"/>
          <w:szCs w:val="24"/>
        </w:rPr>
      </w:pPr>
      <w:bookmarkStart w:id="153" w:name="_Toc177752355"/>
      <w:bookmarkStart w:id="154" w:name="_Toc237670232"/>
      <w:bookmarkStart w:id="155" w:name="_Toc267934091"/>
      <w:bookmarkStart w:id="156" w:name="_Toc267937467"/>
      <w:bookmarkStart w:id="157" w:name="_Toc371295143"/>
      <w:bookmarkStart w:id="158" w:name="_Toc463831219"/>
      <w:r w:rsidRPr="00FF3E13">
        <w:rPr>
          <w:rFonts w:ascii="Arial" w:hAnsi="Arial" w:cs="Arial"/>
          <w:iCs/>
          <w:color w:val="auto"/>
          <w:sz w:val="24"/>
          <w:szCs w:val="24"/>
        </w:rPr>
        <w:t>8.2. Sprawdzenie kompletności wykonanych prac</w:t>
      </w:r>
      <w:bookmarkEnd w:id="153"/>
      <w:bookmarkEnd w:id="154"/>
      <w:r w:rsidRPr="00FF3E13">
        <w:rPr>
          <w:rFonts w:ascii="Arial" w:hAnsi="Arial" w:cs="Arial"/>
          <w:iCs/>
          <w:color w:val="auto"/>
          <w:sz w:val="24"/>
          <w:szCs w:val="24"/>
        </w:rPr>
        <w:t>.</w:t>
      </w:r>
      <w:bookmarkEnd w:id="155"/>
      <w:bookmarkEnd w:id="156"/>
      <w:bookmarkEnd w:id="157"/>
      <w:bookmarkEnd w:id="158"/>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Celem sprawdzenia kompletności wykonanych prac jest wykazanie, że w pełni wykonano wszystkie prace związane z montażem instalacji oraz stwierdzenie zgodności ich wykonania z Dokumentacją Techniczną oraz z obowiązującymi przepisami i zasadami technicznymi.</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W ramach tego etapu prac odbiorowych należy przeprowadzić następujące działania:</w:t>
      </w:r>
    </w:p>
    <w:p w:rsidR="00FF3E13" w:rsidRPr="00FF3E13" w:rsidRDefault="00FF3E13" w:rsidP="00D7614F">
      <w:pPr>
        <w:numPr>
          <w:ilvl w:val="0"/>
          <w:numId w:val="19"/>
        </w:numPr>
        <w:spacing w:after="0" w:line="240" w:lineRule="auto"/>
        <w:jc w:val="both"/>
        <w:rPr>
          <w:rFonts w:ascii="Arial" w:hAnsi="Arial" w:cs="Arial"/>
          <w:sz w:val="24"/>
          <w:szCs w:val="24"/>
        </w:rPr>
      </w:pPr>
      <w:r w:rsidRPr="00FF3E13">
        <w:rPr>
          <w:rFonts w:ascii="Arial" w:hAnsi="Arial" w:cs="Arial"/>
          <w:sz w:val="24"/>
          <w:szCs w:val="24"/>
        </w:rPr>
        <w:t>Porównanie wszystkich elementów wykonanej instalacji z Dokumentacją Techniczną, zarówno w zakresie materiałów, jak i ilości oraz, jeśli jest to konieczne, w zakresie właściwości i części zamiennych.</w:t>
      </w:r>
    </w:p>
    <w:p w:rsidR="00FF3E13" w:rsidRPr="00FF3E13" w:rsidRDefault="00FF3E13" w:rsidP="00D7614F">
      <w:pPr>
        <w:numPr>
          <w:ilvl w:val="0"/>
          <w:numId w:val="19"/>
        </w:numPr>
        <w:spacing w:after="0" w:line="240" w:lineRule="auto"/>
        <w:jc w:val="both"/>
        <w:rPr>
          <w:rFonts w:ascii="Arial" w:hAnsi="Arial" w:cs="Arial"/>
          <w:sz w:val="24"/>
          <w:szCs w:val="24"/>
        </w:rPr>
      </w:pPr>
      <w:r w:rsidRPr="00FF3E13">
        <w:rPr>
          <w:rFonts w:ascii="Arial" w:hAnsi="Arial" w:cs="Arial"/>
          <w:sz w:val="24"/>
          <w:szCs w:val="24"/>
        </w:rPr>
        <w:t>Sprawdzenie zgodności wykonania instalacji z obowiązującymi przepisami oraz z zasadami technicznymi.</w:t>
      </w:r>
    </w:p>
    <w:p w:rsidR="00FF3E13" w:rsidRPr="00FF3E13" w:rsidRDefault="00FF3E13" w:rsidP="00D7614F">
      <w:pPr>
        <w:numPr>
          <w:ilvl w:val="0"/>
          <w:numId w:val="19"/>
        </w:numPr>
        <w:spacing w:after="0" w:line="240" w:lineRule="auto"/>
        <w:jc w:val="both"/>
        <w:rPr>
          <w:rFonts w:ascii="Arial" w:hAnsi="Arial" w:cs="Arial"/>
          <w:sz w:val="24"/>
          <w:szCs w:val="24"/>
        </w:rPr>
      </w:pPr>
      <w:r w:rsidRPr="00FF3E13">
        <w:rPr>
          <w:rFonts w:ascii="Arial" w:hAnsi="Arial" w:cs="Arial"/>
          <w:sz w:val="24"/>
          <w:szCs w:val="24"/>
        </w:rPr>
        <w:t>Sprawdzenie dostępności dla obsługi instalacji ze względu na działanie, czyszczenie i konserwację.</w:t>
      </w:r>
    </w:p>
    <w:p w:rsidR="00FF3E13" w:rsidRPr="00FF3E13" w:rsidRDefault="00FF3E13" w:rsidP="00D7614F">
      <w:pPr>
        <w:numPr>
          <w:ilvl w:val="0"/>
          <w:numId w:val="19"/>
        </w:numPr>
        <w:spacing w:after="0" w:line="240" w:lineRule="auto"/>
        <w:jc w:val="both"/>
        <w:rPr>
          <w:rFonts w:ascii="Arial" w:hAnsi="Arial" w:cs="Arial"/>
          <w:sz w:val="24"/>
          <w:szCs w:val="24"/>
        </w:rPr>
      </w:pPr>
      <w:r w:rsidRPr="00FF3E13">
        <w:rPr>
          <w:rFonts w:ascii="Arial" w:hAnsi="Arial" w:cs="Arial"/>
          <w:sz w:val="24"/>
          <w:szCs w:val="24"/>
        </w:rPr>
        <w:t>Sprawdzenie czystości i szczelności instalacji.</w:t>
      </w:r>
    </w:p>
    <w:p w:rsidR="00FF3E13" w:rsidRPr="00FF3E13" w:rsidRDefault="00FF3E13" w:rsidP="00D7614F">
      <w:pPr>
        <w:numPr>
          <w:ilvl w:val="0"/>
          <w:numId w:val="19"/>
        </w:numPr>
        <w:spacing w:after="0" w:line="240" w:lineRule="auto"/>
        <w:jc w:val="both"/>
        <w:rPr>
          <w:rFonts w:ascii="Arial" w:hAnsi="Arial" w:cs="Arial"/>
          <w:sz w:val="24"/>
          <w:szCs w:val="24"/>
        </w:rPr>
      </w:pPr>
      <w:r w:rsidRPr="00FF3E13">
        <w:rPr>
          <w:rFonts w:ascii="Arial" w:hAnsi="Arial" w:cs="Arial"/>
          <w:sz w:val="24"/>
          <w:szCs w:val="24"/>
        </w:rPr>
        <w:t>Sprawdzenie kompletności dokumentów niezbędnych do eksploatacji instalacji.</w:t>
      </w:r>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W szczególności należy wykonać następujące badania:</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59" w:name="_Toc177752356"/>
      <w:bookmarkStart w:id="160" w:name="_Toc237670233"/>
      <w:bookmarkStart w:id="161" w:name="_Toc267934092"/>
      <w:bookmarkStart w:id="162" w:name="_Toc267937468"/>
      <w:bookmarkStart w:id="163" w:name="_Toc371295144"/>
      <w:bookmarkStart w:id="164" w:name="_Toc463831220"/>
      <w:r w:rsidRPr="00FF3E13">
        <w:rPr>
          <w:rFonts w:ascii="Arial" w:hAnsi="Arial" w:cs="Arial"/>
          <w:color w:val="auto"/>
          <w:sz w:val="24"/>
          <w:szCs w:val="24"/>
        </w:rPr>
        <w:t>8.2.1. Badanie ogólne</w:t>
      </w:r>
      <w:bookmarkEnd w:id="159"/>
      <w:bookmarkEnd w:id="160"/>
      <w:r w:rsidRPr="00FF3E13">
        <w:rPr>
          <w:rFonts w:ascii="Arial" w:hAnsi="Arial" w:cs="Arial"/>
          <w:color w:val="auto"/>
          <w:sz w:val="24"/>
          <w:szCs w:val="24"/>
        </w:rPr>
        <w:t>.</w:t>
      </w:r>
      <w:bookmarkEnd w:id="161"/>
      <w:bookmarkEnd w:id="162"/>
      <w:bookmarkEnd w:id="163"/>
      <w:bookmarkEnd w:id="164"/>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Dostępności dla obsługi.</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Stanu czystości urządzeń, central wentylacyjnych, aparatów wentylacyjnych, klimatyzatorów i systemu rozprowadzenia powietrza.</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Rozmieszczenia i dostępności otworów do czyszczenia urządzeń i przewodów.</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Kompletności znakowania.</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Realizacji zabezpieczeń przeciwpożarowych (rozmieszczenia klap pożarowych, powłok ogniochronnych itp.).</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Rozmieszczenia zgodnie z Dokumentacją Techniczną izolacji cieplnych i paroszczelnych.</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Zabezpieczeń antykorozyjnych konstrukcji montażowych i wsporczych.</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Zainstalowania urządzeń, zamocowania przewodów itp. w sposób niepowodujący przenoszenia drgań.</w:t>
      </w:r>
    </w:p>
    <w:p w:rsidR="00FF3E13" w:rsidRPr="00FF3E13" w:rsidRDefault="00FF3E13" w:rsidP="00D7614F">
      <w:pPr>
        <w:numPr>
          <w:ilvl w:val="0"/>
          <w:numId w:val="20"/>
        </w:numPr>
        <w:spacing w:after="0" w:line="240" w:lineRule="auto"/>
        <w:jc w:val="both"/>
        <w:rPr>
          <w:rFonts w:ascii="Arial" w:hAnsi="Arial" w:cs="Arial"/>
          <w:sz w:val="24"/>
          <w:szCs w:val="24"/>
        </w:rPr>
      </w:pPr>
      <w:r w:rsidRPr="00FF3E13">
        <w:rPr>
          <w:rFonts w:ascii="Arial" w:hAnsi="Arial" w:cs="Arial"/>
          <w:sz w:val="24"/>
          <w:szCs w:val="24"/>
        </w:rPr>
        <w:t>Środków do uziemienia urządzeń i przewodów.</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65" w:name="_Toc177752357"/>
      <w:bookmarkStart w:id="166" w:name="_Toc237670234"/>
      <w:bookmarkStart w:id="167" w:name="_Toc267934093"/>
      <w:bookmarkStart w:id="168" w:name="_Toc267937469"/>
      <w:bookmarkStart w:id="169" w:name="_Toc371295145"/>
      <w:bookmarkStart w:id="170" w:name="_Toc463831221"/>
      <w:r w:rsidRPr="00FF3E13">
        <w:rPr>
          <w:rFonts w:ascii="Arial" w:hAnsi="Arial" w:cs="Arial"/>
          <w:color w:val="auto"/>
          <w:sz w:val="24"/>
          <w:szCs w:val="24"/>
        </w:rPr>
        <w:t>8.2.2. Badanie wentylatorów i urządzeń wentylacyjnych</w:t>
      </w:r>
      <w:bookmarkEnd w:id="165"/>
      <w:bookmarkEnd w:id="166"/>
      <w:r w:rsidRPr="00FF3E13">
        <w:rPr>
          <w:rFonts w:ascii="Arial" w:hAnsi="Arial" w:cs="Arial"/>
          <w:color w:val="auto"/>
          <w:sz w:val="24"/>
          <w:szCs w:val="24"/>
        </w:rPr>
        <w:t xml:space="preserve"> i klimatyzacyjnych.</w:t>
      </w:r>
      <w:bookmarkEnd w:id="167"/>
      <w:bookmarkEnd w:id="168"/>
      <w:bookmarkEnd w:id="169"/>
      <w:bookmarkEnd w:id="170"/>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czy elementy urządzenia zostały połączone w prawidłowy sposób.</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zgodności tabliczek znamionowych (wielkości nominalnych).</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konstrukcji i właściwości (np. podwójna obudowa).</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Badanie przez oględziny szczelności urządzeń i łączników elastycznych.</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lastRenderedPageBreak/>
        <w:t xml:space="preserve">Sprawdzenie zainstalowania </w:t>
      </w:r>
      <w:proofErr w:type="spellStart"/>
      <w:r w:rsidRPr="00FF3E13">
        <w:rPr>
          <w:rFonts w:ascii="Arial" w:hAnsi="Arial" w:cs="Arial"/>
          <w:sz w:val="24"/>
          <w:szCs w:val="24"/>
        </w:rPr>
        <w:t>wibroizolatorów</w:t>
      </w:r>
      <w:proofErr w:type="spellEnd"/>
      <w:r w:rsidRPr="00FF3E13">
        <w:rPr>
          <w:rFonts w:ascii="Arial" w:hAnsi="Arial" w:cs="Arial"/>
          <w:sz w:val="24"/>
          <w:szCs w:val="24"/>
        </w:rPr>
        <w:t>.</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zamocowania silników.</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prawidłowości obracania się wirnika w obudowie.</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naciągu i liczby pasów klinowych (włącznie z dostawą części zamiennych).</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zainstalowania osłon przekładni pasowych.</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odwodnienia z uszczelnieniem.</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ukształtowania łopatek wentylatora (łopatki zakrzywione do przodu lub do tyłu).</w:t>
      </w:r>
    </w:p>
    <w:p w:rsidR="00FF3E13" w:rsidRPr="00FF3E13" w:rsidRDefault="00FF3E13" w:rsidP="00D7614F">
      <w:pPr>
        <w:numPr>
          <w:ilvl w:val="0"/>
          <w:numId w:val="21"/>
        </w:numPr>
        <w:spacing w:after="0" w:line="240" w:lineRule="auto"/>
        <w:jc w:val="both"/>
        <w:rPr>
          <w:rFonts w:ascii="Arial" w:hAnsi="Arial" w:cs="Arial"/>
          <w:sz w:val="24"/>
          <w:szCs w:val="24"/>
        </w:rPr>
      </w:pPr>
      <w:r w:rsidRPr="00FF3E13">
        <w:rPr>
          <w:rFonts w:ascii="Arial" w:hAnsi="Arial" w:cs="Arial"/>
          <w:sz w:val="24"/>
          <w:szCs w:val="24"/>
        </w:rPr>
        <w:t>Sprawdzenie zgodności prędkości obrotowej wentylatora i silnika z danymi na tabliczce znamionowej.</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71" w:name="_Toc177752358"/>
      <w:bookmarkStart w:id="172" w:name="_Toc237670235"/>
      <w:bookmarkStart w:id="173" w:name="_Toc267934094"/>
      <w:bookmarkStart w:id="174" w:name="_Toc267937470"/>
      <w:bookmarkStart w:id="175" w:name="_Toc371295146"/>
      <w:bookmarkStart w:id="176" w:name="_Toc463831222"/>
      <w:r w:rsidRPr="00FF3E13">
        <w:rPr>
          <w:rFonts w:ascii="Arial" w:hAnsi="Arial" w:cs="Arial"/>
          <w:color w:val="auto"/>
          <w:sz w:val="24"/>
          <w:szCs w:val="24"/>
        </w:rPr>
        <w:t>8.2.3. Badanie sieci przewodów</w:t>
      </w:r>
      <w:bookmarkEnd w:id="171"/>
      <w:bookmarkEnd w:id="172"/>
      <w:r w:rsidRPr="00FF3E13">
        <w:rPr>
          <w:rFonts w:ascii="Arial" w:hAnsi="Arial" w:cs="Arial"/>
          <w:color w:val="auto"/>
          <w:sz w:val="24"/>
          <w:szCs w:val="24"/>
        </w:rPr>
        <w:t>.</w:t>
      </w:r>
      <w:bookmarkEnd w:id="173"/>
      <w:bookmarkEnd w:id="174"/>
      <w:bookmarkEnd w:id="175"/>
      <w:bookmarkEnd w:id="176"/>
    </w:p>
    <w:p w:rsidR="00FF3E13" w:rsidRPr="00FF3E13" w:rsidRDefault="00FF3E13" w:rsidP="00D7614F">
      <w:pPr>
        <w:numPr>
          <w:ilvl w:val="0"/>
          <w:numId w:val="22"/>
        </w:numPr>
        <w:spacing w:after="0" w:line="240" w:lineRule="auto"/>
        <w:jc w:val="both"/>
        <w:rPr>
          <w:rFonts w:ascii="Arial" w:hAnsi="Arial" w:cs="Arial"/>
          <w:sz w:val="24"/>
          <w:szCs w:val="24"/>
        </w:rPr>
      </w:pPr>
      <w:r w:rsidRPr="00FF3E13">
        <w:rPr>
          <w:rFonts w:ascii="Arial" w:hAnsi="Arial" w:cs="Arial"/>
          <w:sz w:val="24"/>
          <w:szCs w:val="24"/>
        </w:rPr>
        <w:t>Badanie wyrywkowe szczelności połączeń przewodów przez sprawdzenie wzrokowe i kontrolę dotykową.</w:t>
      </w:r>
    </w:p>
    <w:p w:rsidR="00FF3E13" w:rsidRPr="00FF3E13" w:rsidRDefault="00FF3E13" w:rsidP="00D7614F">
      <w:pPr>
        <w:numPr>
          <w:ilvl w:val="0"/>
          <w:numId w:val="22"/>
        </w:numPr>
        <w:spacing w:after="0" w:line="240" w:lineRule="auto"/>
        <w:jc w:val="both"/>
        <w:rPr>
          <w:rFonts w:ascii="Arial" w:hAnsi="Arial" w:cs="Arial"/>
          <w:sz w:val="24"/>
          <w:szCs w:val="24"/>
        </w:rPr>
      </w:pPr>
      <w:r w:rsidRPr="00FF3E13">
        <w:rPr>
          <w:rFonts w:ascii="Arial" w:hAnsi="Arial" w:cs="Arial"/>
          <w:sz w:val="24"/>
          <w:szCs w:val="24"/>
        </w:rPr>
        <w:t>Sprawdzenie wyrywkowe, czy wykonanie kształtek jest zgodne z Dokumentacją Techniczną.</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77" w:name="_Toc177752359"/>
      <w:bookmarkStart w:id="178" w:name="_Toc237670236"/>
      <w:bookmarkStart w:id="179" w:name="_Toc267934095"/>
      <w:bookmarkStart w:id="180" w:name="_Toc267937471"/>
      <w:bookmarkStart w:id="181" w:name="_Toc371295147"/>
      <w:bookmarkStart w:id="182" w:name="_Toc463831223"/>
      <w:r w:rsidRPr="00FF3E13">
        <w:rPr>
          <w:rFonts w:ascii="Arial" w:hAnsi="Arial" w:cs="Arial"/>
          <w:color w:val="auto"/>
          <w:sz w:val="24"/>
          <w:szCs w:val="24"/>
        </w:rPr>
        <w:t xml:space="preserve">8.2.4. Badanie nawiewników i </w:t>
      </w:r>
      <w:proofErr w:type="spellStart"/>
      <w:r w:rsidRPr="00FF3E13">
        <w:rPr>
          <w:rFonts w:ascii="Arial" w:hAnsi="Arial" w:cs="Arial"/>
          <w:color w:val="auto"/>
          <w:sz w:val="24"/>
          <w:szCs w:val="24"/>
        </w:rPr>
        <w:t>wywiewników</w:t>
      </w:r>
      <w:bookmarkEnd w:id="177"/>
      <w:bookmarkEnd w:id="178"/>
      <w:proofErr w:type="spellEnd"/>
      <w:r w:rsidRPr="00FF3E13">
        <w:rPr>
          <w:rFonts w:ascii="Arial" w:hAnsi="Arial" w:cs="Arial"/>
          <w:color w:val="auto"/>
          <w:sz w:val="24"/>
          <w:szCs w:val="24"/>
        </w:rPr>
        <w:t>.</w:t>
      </w:r>
      <w:bookmarkEnd w:id="179"/>
      <w:bookmarkEnd w:id="180"/>
      <w:bookmarkEnd w:id="181"/>
      <w:bookmarkEnd w:id="182"/>
    </w:p>
    <w:p w:rsidR="00FF3E13" w:rsidRPr="00FF3E13" w:rsidRDefault="00FF3E13" w:rsidP="00FF3E13">
      <w:pPr>
        <w:spacing w:after="0" w:line="240" w:lineRule="auto"/>
        <w:jc w:val="both"/>
        <w:rPr>
          <w:rFonts w:ascii="Arial" w:hAnsi="Arial" w:cs="Arial"/>
          <w:sz w:val="24"/>
          <w:szCs w:val="24"/>
        </w:rPr>
      </w:pPr>
      <w:r w:rsidRPr="00FF3E13">
        <w:rPr>
          <w:rFonts w:ascii="Arial" w:hAnsi="Arial" w:cs="Arial"/>
          <w:sz w:val="24"/>
          <w:szCs w:val="24"/>
        </w:rPr>
        <w:t>Sprawdzenie, czy typy, liczba i rozmieszczenie odpowiada danym w Dokumentacji Technicznej.</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83" w:name="_Toc371295148"/>
      <w:bookmarkStart w:id="184" w:name="_Toc463831224"/>
      <w:r w:rsidRPr="00FF3E13">
        <w:rPr>
          <w:rFonts w:ascii="Arial" w:hAnsi="Arial" w:cs="Arial"/>
          <w:color w:val="auto"/>
          <w:sz w:val="24"/>
          <w:szCs w:val="24"/>
        </w:rPr>
        <w:t>8.2.5. Badanie klap pożarowych.</w:t>
      </w:r>
      <w:bookmarkEnd w:id="183"/>
      <w:bookmarkEnd w:id="184"/>
    </w:p>
    <w:p w:rsidR="00FF3E13" w:rsidRPr="00FF3E13" w:rsidRDefault="00FF3E13" w:rsidP="00D7614F">
      <w:pPr>
        <w:pStyle w:val="Akapitzlist"/>
        <w:numPr>
          <w:ilvl w:val="0"/>
          <w:numId w:val="30"/>
        </w:numPr>
        <w:autoSpaceDE w:val="0"/>
        <w:autoSpaceDN w:val="0"/>
        <w:adjustRightInd w:val="0"/>
        <w:spacing w:after="0" w:line="240" w:lineRule="auto"/>
        <w:rPr>
          <w:rFonts w:ascii="Arial" w:hAnsi="Arial" w:cs="Arial"/>
          <w:sz w:val="24"/>
          <w:szCs w:val="24"/>
        </w:rPr>
      </w:pPr>
      <w:r w:rsidRPr="00FF3E13">
        <w:rPr>
          <w:rFonts w:ascii="Arial" w:hAnsi="Arial" w:cs="Arial"/>
          <w:sz w:val="24"/>
          <w:szCs w:val="24"/>
        </w:rPr>
        <w:t>Sprawdzenie warunków zainstalowania.</w:t>
      </w:r>
    </w:p>
    <w:p w:rsidR="00FF3E13" w:rsidRPr="00FF3E13" w:rsidRDefault="00FF3E13" w:rsidP="00D7614F">
      <w:pPr>
        <w:pStyle w:val="Akapitzlist"/>
        <w:numPr>
          <w:ilvl w:val="0"/>
          <w:numId w:val="30"/>
        </w:numPr>
        <w:autoSpaceDE w:val="0"/>
        <w:autoSpaceDN w:val="0"/>
        <w:adjustRightInd w:val="0"/>
        <w:spacing w:after="0" w:line="240" w:lineRule="auto"/>
        <w:rPr>
          <w:rFonts w:ascii="Arial" w:hAnsi="Arial" w:cs="Arial"/>
          <w:sz w:val="24"/>
          <w:szCs w:val="24"/>
        </w:rPr>
      </w:pPr>
      <w:r w:rsidRPr="00FF3E13">
        <w:rPr>
          <w:rFonts w:ascii="Arial" w:hAnsi="Arial" w:cs="Arial"/>
          <w:sz w:val="24"/>
          <w:szCs w:val="24"/>
        </w:rPr>
        <w:t>Sprawdzenie, czy urz</w:t>
      </w:r>
      <w:r w:rsidRPr="00FF3E13">
        <w:rPr>
          <w:rFonts w:ascii="Arial" w:eastAsia="TTE19BE118t00" w:hAnsi="Arial" w:cs="Arial"/>
          <w:sz w:val="24"/>
          <w:szCs w:val="24"/>
        </w:rPr>
        <w:t>ą</w:t>
      </w:r>
      <w:r w:rsidRPr="00FF3E13">
        <w:rPr>
          <w:rFonts w:ascii="Arial" w:hAnsi="Arial" w:cs="Arial"/>
          <w:sz w:val="24"/>
          <w:szCs w:val="24"/>
        </w:rPr>
        <w:t>dzenie ma certyfikat.</w:t>
      </w:r>
    </w:p>
    <w:p w:rsidR="00FF3E13" w:rsidRPr="00FF3E13" w:rsidRDefault="00FF3E13" w:rsidP="00D7614F">
      <w:pPr>
        <w:pStyle w:val="Akapitzlist"/>
        <w:numPr>
          <w:ilvl w:val="0"/>
          <w:numId w:val="30"/>
        </w:numPr>
        <w:spacing w:after="0" w:line="240" w:lineRule="auto"/>
        <w:jc w:val="both"/>
        <w:rPr>
          <w:rFonts w:ascii="Arial" w:hAnsi="Arial" w:cs="Arial"/>
          <w:sz w:val="24"/>
          <w:szCs w:val="24"/>
        </w:rPr>
      </w:pPr>
      <w:r w:rsidRPr="00FF3E13">
        <w:rPr>
          <w:rFonts w:ascii="Arial" w:hAnsi="Arial" w:cs="Arial"/>
          <w:sz w:val="24"/>
          <w:szCs w:val="24"/>
        </w:rPr>
        <w:t>Sprawdzenie, czy urz</w:t>
      </w:r>
      <w:r w:rsidRPr="00FF3E13">
        <w:rPr>
          <w:rFonts w:ascii="Arial" w:eastAsia="TTE19BE118t00" w:hAnsi="Arial" w:cs="Arial"/>
          <w:sz w:val="24"/>
          <w:szCs w:val="24"/>
        </w:rPr>
        <w:t>ą</w:t>
      </w:r>
      <w:r w:rsidRPr="00FF3E13">
        <w:rPr>
          <w:rFonts w:ascii="Arial" w:hAnsi="Arial" w:cs="Arial"/>
          <w:sz w:val="24"/>
          <w:szCs w:val="24"/>
        </w:rPr>
        <w:t>dzenie wyzwalaj</w:t>
      </w:r>
      <w:r w:rsidRPr="00FF3E13">
        <w:rPr>
          <w:rFonts w:ascii="Arial" w:eastAsia="TTE19BE118t00" w:hAnsi="Arial" w:cs="Arial"/>
          <w:sz w:val="24"/>
          <w:szCs w:val="24"/>
        </w:rPr>
        <w:t>ą</w:t>
      </w:r>
      <w:r w:rsidRPr="00FF3E13">
        <w:rPr>
          <w:rFonts w:ascii="Arial" w:hAnsi="Arial" w:cs="Arial"/>
          <w:sz w:val="24"/>
          <w:szCs w:val="24"/>
        </w:rPr>
        <w:t>ce jest wła</w:t>
      </w:r>
      <w:r w:rsidRPr="00FF3E13">
        <w:rPr>
          <w:rFonts w:ascii="Arial" w:eastAsia="TTE19BE118t00" w:hAnsi="Arial" w:cs="Arial"/>
          <w:sz w:val="24"/>
          <w:szCs w:val="24"/>
        </w:rPr>
        <w:t>ś</w:t>
      </w:r>
      <w:r w:rsidRPr="00FF3E13">
        <w:rPr>
          <w:rFonts w:ascii="Arial" w:hAnsi="Arial" w:cs="Arial"/>
          <w:sz w:val="24"/>
          <w:szCs w:val="24"/>
        </w:rPr>
        <w:t>ciwego typu.</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85" w:name="_Toc371295149"/>
      <w:bookmarkStart w:id="186" w:name="_Toc463831225"/>
      <w:r w:rsidRPr="00FF3E13">
        <w:rPr>
          <w:rFonts w:ascii="Arial" w:hAnsi="Arial" w:cs="Arial"/>
          <w:color w:val="auto"/>
          <w:sz w:val="24"/>
          <w:szCs w:val="24"/>
        </w:rPr>
        <w:t>8.2.6. Badanie instalacji klimatyzacji.</w:t>
      </w:r>
      <w:bookmarkEnd w:id="185"/>
      <w:bookmarkEnd w:id="186"/>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Instalacja powinna by</w:t>
      </w:r>
      <w:r w:rsidRPr="00FF3E13">
        <w:rPr>
          <w:rFonts w:ascii="Arial" w:eastAsia="TimesNewRoman" w:hAnsi="Arial" w:cs="Arial"/>
          <w:sz w:val="24"/>
          <w:szCs w:val="24"/>
        </w:rPr>
        <w:t xml:space="preserve">ć </w:t>
      </w:r>
      <w:r w:rsidRPr="00FF3E13">
        <w:rPr>
          <w:rFonts w:ascii="Arial" w:hAnsi="Arial" w:cs="Arial"/>
          <w:sz w:val="24"/>
          <w:szCs w:val="24"/>
        </w:rPr>
        <w:t>przedstawiona do odbioru technicznego – ko</w:t>
      </w:r>
      <w:r w:rsidRPr="00FF3E13">
        <w:rPr>
          <w:rFonts w:ascii="Arial" w:eastAsia="TimesNewRoman" w:hAnsi="Arial" w:cs="Arial"/>
          <w:sz w:val="24"/>
          <w:szCs w:val="24"/>
        </w:rPr>
        <w:t>ń</w:t>
      </w:r>
      <w:r w:rsidRPr="00FF3E13">
        <w:rPr>
          <w:rFonts w:ascii="Arial" w:hAnsi="Arial" w:cs="Arial"/>
          <w:sz w:val="24"/>
          <w:szCs w:val="24"/>
        </w:rPr>
        <w:t>cowego po spełnieniu nast</w:t>
      </w:r>
      <w:r w:rsidRPr="00FF3E13">
        <w:rPr>
          <w:rFonts w:ascii="Arial" w:eastAsia="TimesNewRoman" w:hAnsi="Arial" w:cs="Arial"/>
          <w:sz w:val="24"/>
          <w:szCs w:val="24"/>
        </w:rPr>
        <w:t>ę</w:t>
      </w:r>
      <w:r w:rsidRPr="00FF3E13">
        <w:rPr>
          <w:rFonts w:ascii="Arial" w:hAnsi="Arial" w:cs="Arial"/>
          <w:sz w:val="24"/>
          <w:szCs w:val="24"/>
        </w:rPr>
        <w:t>puj</w:t>
      </w:r>
      <w:r w:rsidRPr="00FF3E13">
        <w:rPr>
          <w:rFonts w:ascii="Arial" w:eastAsia="TimesNewRoman" w:hAnsi="Arial" w:cs="Arial"/>
          <w:sz w:val="24"/>
          <w:szCs w:val="24"/>
        </w:rPr>
        <w:t>ą</w:t>
      </w:r>
      <w:r w:rsidRPr="00FF3E13">
        <w:rPr>
          <w:rFonts w:ascii="Arial" w:hAnsi="Arial" w:cs="Arial"/>
          <w:sz w:val="24"/>
          <w:szCs w:val="24"/>
        </w:rPr>
        <w:t>cych warunków:</w:t>
      </w:r>
    </w:p>
    <w:p w:rsidR="00FF3E13" w:rsidRPr="00FF3E13" w:rsidRDefault="00FF3E13" w:rsidP="00D7614F">
      <w:pPr>
        <w:pStyle w:val="Akapitzlist"/>
        <w:numPr>
          <w:ilvl w:val="0"/>
          <w:numId w:val="2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zako</w:t>
      </w:r>
      <w:r w:rsidRPr="00FF3E13">
        <w:rPr>
          <w:rFonts w:ascii="Arial" w:eastAsia="TimesNewRoman" w:hAnsi="Arial" w:cs="Arial"/>
          <w:sz w:val="24"/>
          <w:szCs w:val="24"/>
        </w:rPr>
        <w:t>ń</w:t>
      </w:r>
      <w:r w:rsidRPr="00FF3E13">
        <w:rPr>
          <w:rFonts w:ascii="Arial" w:hAnsi="Arial" w:cs="Arial"/>
          <w:sz w:val="24"/>
          <w:szCs w:val="24"/>
        </w:rPr>
        <w:t>czono wszystkie roboty monta</w:t>
      </w:r>
      <w:r w:rsidRPr="00FF3E13">
        <w:rPr>
          <w:rFonts w:ascii="Arial" w:eastAsia="TimesNewRoman" w:hAnsi="Arial" w:cs="Arial"/>
          <w:sz w:val="24"/>
          <w:szCs w:val="24"/>
        </w:rPr>
        <w:t>ż</w:t>
      </w:r>
      <w:r w:rsidRPr="00FF3E13">
        <w:rPr>
          <w:rFonts w:ascii="Arial" w:hAnsi="Arial" w:cs="Arial"/>
          <w:sz w:val="24"/>
          <w:szCs w:val="24"/>
        </w:rPr>
        <w:t>owe przy instalacji, ł</w:t>
      </w:r>
      <w:r w:rsidRPr="00FF3E13">
        <w:rPr>
          <w:rFonts w:ascii="Arial" w:eastAsia="TimesNewRoman" w:hAnsi="Arial" w:cs="Arial"/>
          <w:sz w:val="24"/>
          <w:szCs w:val="24"/>
        </w:rPr>
        <w:t>ą</w:t>
      </w:r>
      <w:r w:rsidRPr="00FF3E13">
        <w:rPr>
          <w:rFonts w:ascii="Arial" w:hAnsi="Arial" w:cs="Arial"/>
          <w:sz w:val="24"/>
          <w:szCs w:val="24"/>
        </w:rPr>
        <w:t>cznie z wykonaniem izolacji cieplnej,</w:t>
      </w:r>
    </w:p>
    <w:p w:rsidR="00FF3E13" w:rsidRPr="00FF3E13" w:rsidRDefault="00FF3E13" w:rsidP="00D7614F">
      <w:pPr>
        <w:pStyle w:val="Akapitzlist"/>
        <w:numPr>
          <w:ilvl w:val="0"/>
          <w:numId w:val="2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instalacj</w:t>
      </w:r>
      <w:r w:rsidRPr="00FF3E13">
        <w:rPr>
          <w:rFonts w:ascii="Arial" w:eastAsia="TimesNewRoman" w:hAnsi="Arial" w:cs="Arial"/>
          <w:sz w:val="24"/>
          <w:szCs w:val="24"/>
        </w:rPr>
        <w:t xml:space="preserve">ę </w:t>
      </w:r>
      <w:r w:rsidRPr="00FF3E13">
        <w:rPr>
          <w:rFonts w:ascii="Arial" w:hAnsi="Arial" w:cs="Arial"/>
          <w:sz w:val="24"/>
          <w:szCs w:val="24"/>
        </w:rPr>
        <w:t>wyczyszczono, wytworzono próżni</w:t>
      </w:r>
      <w:r w:rsidRPr="00FF3E13">
        <w:rPr>
          <w:rFonts w:ascii="Arial" w:eastAsia="TimesNewRoman" w:hAnsi="Arial" w:cs="Arial"/>
          <w:sz w:val="24"/>
          <w:szCs w:val="24"/>
        </w:rPr>
        <w:t xml:space="preserve">ę </w:t>
      </w:r>
      <w:r w:rsidRPr="00FF3E13">
        <w:rPr>
          <w:rFonts w:ascii="Arial" w:hAnsi="Arial" w:cs="Arial"/>
          <w:sz w:val="24"/>
          <w:szCs w:val="24"/>
        </w:rPr>
        <w:t>i napełniono czynnikiem chłodniczym,</w:t>
      </w:r>
    </w:p>
    <w:p w:rsidR="00FF3E13" w:rsidRPr="00FF3E13" w:rsidRDefault="00FF3E13" w:rsidP="00D7614F">
      <w:pPr>
        <w:pStyle w:val="Akapitzlist"/>
        <w:numPr>
          <w:ilvl w:val="0"/>
          <w:numId w:val="2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dokonano bada</w:t>
      </w:r>
      <w:r w:rsidRPr="00FF3E13">
        <w:rPr>
          <w:rFonts w:ascii="Arial" w:eastAsia="TimesNewRoman" w:hAnsi="Arial" w:cs="Arial"/>
          <w:sz w:val="24"/>
          <w:szCs w:val="24"/>
        </w:rPr>
        <w:t xml:space="preserve">ń </w:t>
      </w:r>
      <w:r w:rsidRPr="00FF3E13">
        <w:rPr>
          <w:rFonts w:ascii="Arial" w:hAnsi="Arial" w:cs="Arial"/>
          <w:sz w:val="24"/>
          <w:szCs w:val="24"/>
        </w:rPr>
        <w:t>odbiorczych, prób szczelności, z których wszystkie zako</w:t>
      </w:r>
      <w:r w:rsidRPr="00FF3E13">
        <w:rPr>
          <w:rFonts w:ascii="Arial" w:eastAsia="TimesNewRoman" w:hAnsi="Arial" w:cs="Arial"/>
          <w:sz w:val="24"/>
          <w:szCs w:val="24"/>
        </w:rPr>
        <w:t>ń</w:t>
      </w:r>
      <w:r w:rsidRPr="00FF3E13">
        <w:rPr>
          <w:rFonts w:ascii="Arial" w:hAnsi="Arial" w:cs="Arial"/>
          <w:sz w:val="24"/>
          <w:szCs w:val="24"/>
        </w:rPr>
        <w:t>czyły si</w:t>
      </w:r>
      <w:r w:rsidRPr="00FF3E13">
        <w:rPr>
          <w:rFonts w:ascii="Arial" w:eastAsia="TimesNewRoman" w:hAnsi="Arial" w:cs="Arial"/>
          <w:sz w:val="24"/>
          <w:szCs w:val="24"/>
        </w:rPr>
        <w:t xml:space="preserve">ę </w:t>
      </w:r>
      <w:r w:rsidRPr="00FF3E13">
        <w:rPr>
          <w:rFonts w:ascii="Arial" w:hAnsi="Arial" w:cs="Arial"/>
          <w:sz w:val="24"/>
          <w:szCs w:val="24"/>
        </w:rPr>
        <w:t>wynikiem pozytywnym,</w:t>
      </w:r>
    </w:p>
    <w:p w:rsidR="00FF3E13" w:rsidRPr="00FF3E13" w:rsidRDefault="00FF3E13" w:rsidP="00D7614F">
      <w:pPr>
        <w:pStyle w:val="Akapitzlist"/>
        <w:numPr>
          <w:ilvl w:val="0"/>
          <w:numId w:val="2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zako</w:t>
      </w:r>
      <w:r w:rsidRPr="00FF3E13">
        <w:rPr>
          <w:rFonts w:ascii="Arial" w:eastAsia="TimesNewRoman" w:hAnsi="Arial" w:cs="Arial"/>
          <w:sz w:val="24"/>
          <w:szCs w:val="24"/>
        </w:rPr>
        <w:t>ń</w:t>
      </w:r>
      <w:r w:rsidRPr="00FF3E13">
        <w:rPr>
          <w:rFonts w:ascii="Arial" w:hAnsi="Arial" w:cs="Arial"/>
          <w:sz w:val="24"/>
          <w:szCs w:val="24"/>
        </w:rPr>
        <w:t>czono uruchamianie instalacji obejmuj</w:t>
      </w:r>
      <w:r w:rsidRPr="00FF3E13">
        <w:rPr>
          <w:rFonts w:ascii="Arial" w:eastAsia="TimesNewRoman" w:hAnsi="Arial" w:cs="Arial"/>
          <w:sz w:val="24"/>
          <w:szCs w:val="24"/>
        </w:rPr>
        <w:t>ą</w:t>
      </w:r>
      <w:r w:rsidRPr="00FF3E13">
        <w:rPr>
          <w:rFonts w:ascii="Arial" w:hAnsi="Arial" w:cs="Arial"/>
          <w:sz w:val="24"/>
          <w:szCs w:val="24"/>
        </w:rPr>
        <w:t>ce w szczególno</w:t>
      </w:r>
      <w:r w:rsidRPr="00FF3E13">
        <w:rPr>
          <w:rFonts w:ascii="Arial" w:eastAsia="TimesNewRoman" w:hAnsi="Arial" w:cs="Arial"/>
          <w:sz w:val="24"/>
          <w:szCs w:val="24"/>
        </w:rPr>
        <w:t>ś</w:t>
      </w:r>
      <w:r w:rsidRPr="00FF3E13">
        <w:rPr>
          <w:rFonts w:ascii="Arial" w:hAnsi="Arial" w:cs="Arial"/>
          <w:sz w:val="24"/>
          <w:szCs w:val="24"/>
        </w:rPr>
        <w:t>ci sprawdzenie ci</w:t>
      </w:r>
      <w:r w:rsidRPr="00FF3E13">
        <w:rPr>
          <w:rFonts w:ascii="Arial" w:eastAsia="TimesNewRoman" w:hAnsi="Arial" w:cs="Arial"/>
          <w:sz w:val="24"/>
          <w:szCs w:val="24"/>
        </w:rPr>
        <w:t>ś</w:t>
      </w:r>
      <w:r w:rsidRPr="00FF3E13">
        <w:rPr>
          <w:rFonts w:ascii="Arial" w:hAnsi="Arial" w:cs="Arial"/>
          <w:sz w:val="24"/>
          <w:szCs w:val="24"/>
        </w:rPr>
        <w:t>nie</w:t>
      </w:r>
      <w:r w:rsidRPr="00FF3E13">
        <w:rPr>
          <w:rFonts w:ascii="Arial" w:eastAsia="TimesNewRoman" w:hAnsi="Arial" w:cs="Arial"/>
          <w:sz w:val="24"/>
          <w:szCs w:val="24"/>
        </w:rPr>
        <w:t xml:space="preserve">ń </w:t>
      </w:r>
      <w:r w:rsidRPr="00FF3E13">
        <w:rPr>
          <w:rFonts w:ascii="Arial" w:hAnsi="Arial" w:cs="Arial"/>
          <w:sz w:val="24"/>
          <w:szCs w:val="24"/>
        </w:rPr>
        <w:t>ssania wyst</w:t>
      </w:r>
      <w:r w:rsidRPr="00FF3E13">
        <w:rPr>
          <w:rFonts w:ascii="Arial" w:eastAsia="TimesNewRoman" w:hAnsi="Arial" w:cs="Arial"/>
          <w:sz w:val="24"/>
          <w:szCs w:val="24"/>
        </w:rPr>
        <w:t>ę</w:t>
      </w:r>
      <w:r w:rsidRPr="00FF3E13">
        <w:rPr>
          <w:rFonts w:ascii="Arial" w:hAnsi="Arial" w:cs="Arial"/>
          <w:sz w:val="24"/>
          <w:szCs w:val="24"/>
        </w:rPr>
        <w:t>puj</w:t>
      </w:r>
      <w:r w:rsidRPr="00FF3E13">
        <w:rPr>
          <w:rFonts w:ascii="Arial" w:eastAsia="TimesNewRoman" w:hAnsi="Arial" w:cs="Arial"/>
          <w:sz w:val="24"/>
          <w:szCs w:val="24"/>
        </w:rPr>
        <w:t>ą</w:t>
      </w:r>
      <w:r w:rsidRPr="00FF3E13">
        <w:rPr>
          <w:rFonts w:ascii="Arial" w:hAnsi="Arial" w:cs="Arial"/>
          <w:sz w:val="24"/>
          <w:szCs w:val="24"/>
        </w:rPr>
        <w:t>cych na zaworach agregatów zewn</w:t>
      </w:r>
      <w:r w:rsidRPr="00FF3E13">
        <w:rPr>
          <w:rFonts w:ascii="Arial" w:eastAsia="TimesNewRoman" w:hAnsi="Arial" w:cs="Arial"/>
          <w:sz w:val="24"/>
          <w:szCs w:val="24"/>
        </w:rPr>
        <w:t>ę</w:t>
      </w:r>
      <w:r w:rsidRPr="00FF3E13">
        <w:rPr>
          <w:rFonts w:ascii="Arial" w:hAnsi="Arial" w:cs="Arial"/>
          <w:sz w:val="24"/>
          <w:szCs w:val="24"/>
        </w:rPr>
        <w:t>trznych,</w:t>
      </w:r>
    </w:p>
    <w:p w:rsidR="00FF3E13" w:rsidRPr="00FF3E13" w:rsidRDefault="00FF3E13" w:rsidP="00D7614F">
      <w:pPr>
        <w:pStyle w:val="Akapitzlist"/>
        <w:numPr>
          <w:ilvl w:val="0"/>
          <w:numId w:val="28"/>
        </w:num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zako</w:t>
      </w:r>
      <w:r w:rsidRPr="00FF3E13">
        <w:rPr>
          <w:rFonts w:ascii="Arial" w:eastAsia="TimesNewRoman" w:hAnsi="Arial" w:cs="Arial"/>
          <w:sz w:val="24"/>
          <w:szCs w:val="24"/>
        </w:rPr>
        <w:t>ń</w:t>
      </w:r>
      <w:r w:rsidRPr="00FF3E13">
        <w:rPr>
          <w:rFonts w:ascii="Arial" w:hAnsi="Arial" w:cs="Arial"/>
          <w:sz w:val="24"/>
          <w:szCs w:val="24"/>
        </w:rPr>
        <w:t>czono roboty budowlano-konstrukcyjne, wyko</w:t>
      </w:r>
      <w:r w:rsidRPr="00FF3E13">
        <w:rPr>
          <w:rFonts w:ascii="Arial" w:eastAsia="TimesNewRoman" w:hAnsi="Arial" w:cs="Arial"/>
          <w:sz w:val="24"/>
          <w:szCs w:val="24"/>
        </w:rPr>
        <w:t>ń</w:t>
      </w:r>
      <w:r w:rsidRPr="00FF3E13">
        <w:rPr>
          <w:rFonts w:ascii="Arial" w:hAnsi="Arial" w:cs="Arial"/>
          <w:sz w:val="24"/>
          <w:szCs w:val="24"/>
        </w:rPr>
        <w:t>czeniowe i inne, maj</w:t>
      </w:r>
      <w:r w:rsidRPr="00FF3E13">
        <w:rPr>
          <w:rFonts w:ascii="Arial" w:eastAsia="TimesNewRoman" w:hAnsi="Arial" w:cs="Arial"/>
          <w:sz w:val="24"/>
          <w:szCs w:val="24"/>
        </w:rPr>
        <w:t>ą</w:t>
      </w:r>
      <w:r w:rsidRPr="00FF3E13">
        <w:rPr>
          <w:rFonts w:ascii="Arial" w:hAnsi="Arial" w:cs="Arial"/>
          <w:sz w:val="24"/>
          <w:szCs w:val="24"/>
        </w:rPr>
        <w:t>ce wpływ na efekt chłodzenia w pomieszczeniach obsługiwanych przez instalacj</w:t>
      </w:r>
      <w:r w:rsidRPr="00FF3E13">
        <w:rPr>
          <w:rFonts w:ascii="Arial" w:eastAsia="TimesNewRoman" w:hAnsi="Arial" w:cs="Arial"/>
          <w:sz w:val="24"/>
          <w:szCs w:val="24"/>
        </w:rPr>
        <w:t xml:space="preserve">ę </w:t>
      </w:r>
      <w:r w:rsidRPr="00FF3E13">
        <w:rPr>
          <w:rFonts w:ascii="Arial" w:hAnsi="Arial" w:cs="Arial"/>
          <w:sz w:val="24"/>
          <w:szCs w:val="24"/>
        </w:rPr>
        <w:t>i spełnienie wymaga</w:t>
      </w:r>
      <w:r w:rsidRPr="00FF3E13">
        <w:rPr>
          <w:rFonts w:ascii="Arial" w:eastAsia="TimesNewRoman" w:hAnsi="Arial" w:cs="Arial"/>
          <w:sz w:val="24"/>
          <w:szCs w:val="24"/>
        </w:rPr>
        <w:t xml:space="preserve">ń </w:t>
      </w:r>
      <w:r w:rsidRPr="00FF3E13">
        <w:rPr>
          <w:rFonts w:ascii="Arial" w:hAnsi="Arial" w:cs="Arial"/>
          <w:sz w:val="24"/>
          <w:szCs w:val="24"/>
        </w:rPr>
        <w:t>w zakresie oszcz</w:t>
      </w:r>
      <w:r w:rsidRPr="00FF3E13">
        <w:rPr>
          <w:rFonts w:ascii="Arial" w:eastAsia="TimesNewRoman" w:hAnsi="Arial" w:cs="Arial"/>
          <w:sz w:val="24"/>
          <w:szCs w:val="24"/>
        </w:rPr>
        <w:t>ę</w:t>
      </w:r>
      <w:r w:rsidRPr="00FF3E13">
        <w:rPr>
          <w:rFonts w:ascii="Arial" w:hAnsi="Arial" w:cs="Arial"/>
          <w:sz w:val="24"/>
          <w:szCs w:val="24"/>
        </w:rPr>
        <w:t>dno</w:t>
      </w:r>
      <w:r w:rsidRPr="00FF3E13">
        <w:rPr>
          <w:rFonts w:ascii="Arial" w:eastAsia="TimesNewRoman" w:hAnsi="Arial" w:cs="Arial"/>
          <w:sz w:val="24"/>
          <w:szCs w:val="24"/>
        </w:rPr>
        <w:t>ś</w:t>
      </w:r>
      <w:r w:rsidRPr="00FF3E13">
        <w:rPr>
          <w:rFonts w:ascii="Arial" w:hAnsi="Arial" w:cs="Arial"/>
          <w:sz w:val="24"/>
          <w:szCs w:val="24"/>
        </w:rPr>
        <w:t>ci energii.</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87" w:name="_Toc177752360"/>
      <w:bookmarkStart w:id="188" w:name="_Toc237670237"/>
      <w:bookmarkStart w:id="189" w:name="_Toc267934096"/>
      <w:bookmarkStart w:id="190" w:name="_Toc267937472"/>
      <w:bookmarkStart w:id="191" w:name="_Toc371295150"/>
      <w:bookmarkStart w:id="192" w:name="_Toc463831226"/>
      <w:r w:rsidRPr="00FF3E13">
        <w:rPr>
          <w:rFonts w:ascii="Arial" w:hAnsi="Arial" w:cs="Arial"/>
          <w:color w:val="auto"/>
          <w:sz w:val="24"/>
          <w:szCs w:val="24"/>
        </w:rPr>
        <w:t>8.2.7. Wykaz dokumentów dotyczących podstawowych danych eksploatacyjnych</w:t>
      </w:r>
      <w:bookmarkEnd w:id="187"/>
      <w:bookmarkEnd w:id="188"/>
      <w:r w:rsidRPr="00FF3E13">
        <w:rPr>
          <w:rFonts w:ascii="Arial" w:hAnsi="Arial" w:cs="Arial"/>
          <w:color w:val="auto"/>
          <w:sz w:val="24"/>
          <w:szCs w:val="24"/>
        </w:rPr>
        <w:t>.</w:t>
      </w:r>
      <w:bookmarkEnd w:id="189"/>
      <w:bookmarkEnd w:id="190"/>
      <w:bookmarkEnd w:id="191"/>
      <w:bookmarkEnd w:id="192"/>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Parametry powietrza wewnętrznego i temperatury wewnętrznej (lato, zima) z dopuszczalnymi odchyłkami.</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Parametry obliczeniowe powietrza zewnętrznego (lato, zima).</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Strumień powietrza zewnętrznego w warunkach projektowych (minimum, maksimum).</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Liczba użytkowników.</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lastRenderedPageBreak/>
        <w:t>Czas działania.</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Obciążenie cieplne pomieszczeń (czas trwania i rodzaj).</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Inne źródła emisji (jeśli występują).</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Rodzaj stosowanych elementów nawiewnych i wywiewnych.</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Wymagane wielkości różnicy ciśnienia między pomieszczeniami (+/-).</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Poziom dźwięku A w pomieszczeniach oraz poziom dźwięku A przy czerpni i wyrzutni powietrza.</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Klasa zanieczyszczeń powietrza (podstawa do pomiarów).</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Sumaryczna moc cieplna, chłodnicza i elektryczna.</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Parametry obliczeniowe wymienników ciepła (dla lata i zimy).</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Wymagana jakość wody zasilającej.</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Ciśnienie dyspozycyjne w miejscu przekazywania energii.</w:t>
      </w:r>
    </w:p>
    <w:p w:rsidR="00FF3E13" w:rsidRPr="00FF3E13" w:rsidRDefault="00FF3E13" w:rsidP="00D7614F">
      <w:pPr>
        <w:numPr>
          <w:ilvl w:val="0"/>
          <w:numId w:val="23"/>
        </w:numPr>
        <w:spacing w:after="0" w:line="240" w:lineRule="auto"/>
        <w:jc w:val="both"/>
        <w:rPr>
          <w:rFonts w:ascii="Arial" w:hAnsi="Arial" w:cs="Arial"/>
          <w:sz w:val="24"/>
          <w:szCs w:val="24"/>
        </w:rPr>
      </w:pPr>
      <w:r w:rsidRPr="00FF3E13">
        <w:rPr>
          <w:rFonts w:ascii="Arial" w:hAnsi="Arial" w:cs="Arial"/>
          <w:sz w:val="24"/>
          <w:szCs w:val="24"/>
        </w:rPr>
        <w:t>Napięcie i częstotliwość zasilającego prądu elektrycznego.</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93" w:name="_Toc177752361"/>
      <w:bookmarkStart w:id="194" w:name="_Toc237670238"/>
      <w:bookmarkStart w:id="195" w:name="_Toc267934097"/>
      <w:bookmarkStart w:id="196" w:name="_Toc267937473"/>
      <w:bookmarkStart w:id="197" w:name="_Toc371295151"/>
      <w:bookmarkStart w:id="198" w:name="_Toc463831227"/>
      <w:r w:rsidRPr="00FF3E13">
        <w:rPr>
          <w:rFonts w:ascii="Arial" w:hAnsi="Arial" w:cs="Arial"/>
          <w:color w:val="auto"/>
          <w:sz w:val="24"/>
          <w:szCs w:val="24"/>
        </w:rPr>
        <w:t>8.2.8. Wykaz dokumentów inwentarzowych</w:t>
      </w:r>
      <w:bookmarkEnd w:id="193"/>
      <w:bookmarkEnd w:id="194"/>
      <w:r w:rsidRPr="00FF3E13">
        <w:rPr>
          <w:rFonts w:ascii="Arial" w:hAnsi="Arial" w:cs="Arial"/>
          <w:color w:val="auto"/>
          <w:sz w:val="24"/>
          <w:szCs w:val="24"/>
        </w:rPr>
        <w:t>.</w:t>
      </w:r>
      <w:bookmarkEnd w:id="195"/>
      <w:bookmarkEnd w:id="196"/>
      <w:bookmarkEnd w:id="197"/>
      <w:bookmarkEnd w:id="198"/>
    </w:p>
    <w:p w:rsidR="00FF3E13" w:rsidRPr="00FF3E13" w:rsidRDefault="00FF3E13" w:rsidP="00D7614F">
      <w:pPr>
        <w:numPr>
          <w:ilvl w:val="0"/>
          <w:numId w:val="24"/>
        </w:numPr>
        <w:spacing w:after="0" w:line="240" w:lineRule="auto"/>
        <w:jc w:val="both"/>
        <w:rPr>
          <w:rFonts w:ascii="Arial" w:hAnsi="Arial" w:cs="Arial"/>
          <w:sz w:val="24"/>
          <w:szCs w:val="24"/>
        </w:rPr>
      </w:pPr>
      <w:r w:rsidRPr="00FF3E13">
        <w:rPr>
          <w:rFonts w:ascii="Arial" w:hAnsi="Arial" w:cs="Arial"/>
          <w:sz w:val="24"/>
          <w:szCs w:val="24"/>
        </w:rPr>
        <w:t>Rysunki powykonawcze w uzgodnionej skali, pokolorowane.</w:t>
      </w:r>
    </w:p>
    <w:p w:rsidR="00FF3E13" w:rsidRPr="00FF3E13" w:rsidRDefault="00FF3E13" w:rsidP="00D7614F">
      <w:pPr>
        <w:numPr>
          <w:ilvl w:val="0"/>
          <w:numId w:val="24"/>
        </w:numPr>
        <w:spacing w:after="0" w:line="240" w:lineRule="auto"/>
        <w:jc w:val="both"/>
        <w:rPr>
          <w:rFonts w:ascii="Arial" w:hAnsi="Arial" w:cs="Arial"/>
          <w:sz w:val="24"/>
          <w:szCs w:val="24"/>
        </w:rPr>
      </w:pPr>
      <w:r w:rsidRPr="00FF3E13">
        <w:rPr>
          <w:rFonts w:ascii="Arial" w:hAnsi="Arial" w:cs="Arial"/>
          <w:sz w:val="24"/>
          <w:szCs w:val="24"/>
        </w:rPr>
        <w:t>Schematy instalacji uwzględniające elementy wyposażenia regulacji automatycznej.</w:t>
      </w:r>
    </w:p>
    <w:p w:rsidR="00FF3E13" w:rsidRPr="00FF3E13" w:rsidRDefault="00FF3E13" w:rsidP="00D7614F">
      <w:pPr>
        <w:numPr>
          <w:ilvl w:val="0"/>
          <w:numId w:val="24"/>
        </w:numPr>
        <w:spacing w:after="0" w:line="240" w:lineRule="auto"/>
        <w:jc w:val="both"/>
        <w:rPr>
          <w:rFonts w:ascii="Arial" w:hAnsi="Arial" w:cs="Arial"/>
          <w:sz w:val="24"/>
          <w:szCs w:val="24"/>
        </w:rPr>
      </w:pPr>
      <w:r w:rsidRPr="00FF3E13">
        <w:rPr>
          <w:rFonts w:ascii="Arial" w:hAnsi="Arial" w:cs="Arial"/>
          <w:sz w:val="24"/>
          <w:szCs w:val="24"/>
        </w:rPr>
        <w:t xml:space="preserve">Schematy regulacyjne zawierające schemat połączeń elektrycznych i schemat rurociągów (schemat </w:t>
      </w:r>
      <w:proofErr w:type="spellStart"/>
      <w:r w:rsidRPr="00FF3E13">
        <w:rPr>
          <w:rFonts w:ascii="Arial" w:hAnsi="Arial" w:cs="Arial"/>
          <w:sz w:val="24"/>
          <w:szCs w:val="24"/>
        </w:rPr>
        <w:t>oprzewodowania</w:t>
      </w:r>
      <w:proofErr w:type="spellEnd"/>
      <w:r w:rsidRPr="00FF3E13">
        <w:rPr>
          <w:rFonts w:ascii="Arial" w:hAnsi="Arial" w:cs="Arial"/>
          <w:sz w:val="24"/>
          <w:szCs w:val="24"/>
        </w:rPr>
        <w:t xml:space="preserve"> odbiorników).</w:t>
      </w:r>
    </w:p>
    <w:p w:rsidR="00FF3E13" w:rsidRPr="00FF3E13" w:rsidRDefault="00FF3E13" w:rsidP="00D7614F">
      <w:pPr>
        <w:numPr>
          <w:ilvl w:val="0"/>
          <w:numId w:val="24"/>
        </w:numPr>
        <w:spacing w:after="0" w:line="240" w:lineRule="auto"/>
        <w:jc w:val="both"/>
        <w:rPr>
          <w:rFonts w:ascii="Arial" w:hAnsi="Arial" w:cs="Arial"/>
          <w:sz w:val="24"/>
          <w:szCs w:val="24"/>
        </w:rPr>
      </w:pPr>
      <w:r w:rsidRPr="00FF3E13">
        <w:rPr>
          <w:rFonts w:ascii="Arial" w:hAnsi="Arial" w:cs="Arial"/>
          <w:sz w:val="24"/>
          <w:szCs w:val="24"/>
        </w:rPr>
        <w:t xml:space="preserve">Schematy blokowe układów regulacji zawierające schematy </w:t>
      </w:r>
      <w:proofErr w:type="spellStart"/>
      <w:r w:rsidRPr="00FF3E13">
        <w:rPr>
          <w:rFonts w:ascii="Arial" w:hAnsi="Arial" w:cs="Arial"/>
          <w:sz w:val="24"/>
          <w:szCs w:val="24"/>
        </w:rPr>
        <w:t>oprzewodowania</w:t>
      </w:r>
      <w:proofErr w:type="spellEnd"/>
      <w:r w:rsidRPr="00FF3E13">
        <w:rPr>
          <w:rFonts w:ascii="Arial" w:hAnsi="Arial" w:cs="Arial"/>
          <w:sz w:val="24"/>
          <w:szCs w:val="24"/>
        </w:rPr>
        <w:t xml:space="preserve"> odbiorników.</w:t>
      </w:r>
    </w:p>
    <w:p w:rsidR="00FF3E13" w:rsidRPr="00FF3E13" w:rsidRDefault="00FF3E13" w:rsidP="00D7614F">
      <w:pPr>
        <w:numPr>
          <w:ilvl w:val="0"/>
          <w:numId w:val="24"/>
        </w:numPr>
        <w:spacing w:after="0" w:line="240" w:lineRule="auto"/>
        <w:jc w:val="both"/>
        <w:rPr>
          <w:rFonts w:ascii="Arial" w:hAnsi="Arial" w:cs="Arial"/>
          <w:sz w:val="24"/>
          <w:szCs w:val="24"/>
        </w:rPr>
      </w:pPr>
      <w:r w:rsidRPr="00FF3E13">
        <w:rPr>
          <w:rFonts w:ascii="Arial" w:hAnsi="Arial" w:cs="Arial"/>
          <w:sz w:val="24"/>
          <w:szCs w:val="24"/>
        </w:rPr>
        <w:t>Dokumenty dopuszczające do stosowania w budownictwie zainstalowanych urządzeń i elementów (w tym certyfikaty bezpieczeństwa).</w:t>
      </w:r>
    </w:p>
    <w:p w:rsidR="00FF3E13" w:rsidRPr="00FF3E13" w:rsidRDefault="00FF3E13" w:rsidP="00D7614F">
      <w:pPr>
        <w:numPr>
          <w:ilvl w:val="0"/>
          <w:numId w:val="24"/>
        </w:numPr>
        <w:spacing w:after="0" w:line="240" w:lineRule="auto"/>
        <w:jc w:val="both"/>
        <w:rPr>
          <w:rFonts w:ascii="Arial" w:hAnsi="Arial" w:cs="Arial"/>
          <w:sz w:val="24"/>
          <w:szCs w:val="24"/>
        </w:rPr>
      </w:pPr>
      <w:r w:rsidRPr="00FF3E13">
        <w:rPr>
          <w:rFonts w:ascii="Arial" w:hAnsi="Arial" w:cs="Arial"/>
          <w:sz w:val="24"/>
          <w:szCs w:val="24"/>
        </w:rPr>
        <w:t>Raport wykonawcy instalacji dotyczący nadzoru nad montażem (książka budowy).</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3"/>
        <w:spacing w:before="0" w:line="240" w:lineRule="auto"/>
        <w:jc w:val="both"/>
        <w:rPr>
          <w:rFonts w:ascii="Arial" w:hAnsi="Arial" w:cs="Arial"/>
          <w:color w:val="auto"/>
          <w:sz w:val="24"/>
          <w:szCs w:val="24"/>
        </w:rPr>
      </w:pPr>
      <w:bookmarkStart w:id="199" w:name="_Toc177752362"/>
      <w:bookmarkStart w:id="200" w:name="_Toc237670239"/>
      <w:bookmarkStart w:id="201" w:name="_Toc267934098"/>
      <w:bookmarkStart w:id="202" w:name="_Toc267937474"/>
      <w:bookmarkStart w:id="203" w:name="_Toc371295152"/>
      <w:bookmarkStart w:id="204" w:name="_Toc463831228"/>
      <w:r w:rsidRPr="00FF3E13">
        <w:rPr>
          <w:rFonts w:ascii="Arial" w:hAnsi="Arial" w:cs="Arial"/>
          <w:color w:val="auto"/>
          <w:sz w:val="24"/>
          <w:szCs w:val="24"/>
        </w:rPr>
        <w:t>8.2.9. Dokumenty dotyczące eksploatacji i konserwacji</w:t>
      </w:r>
      <w:bookmarkEnd w:id="199"/>
      <w:bookmarkEnd w:id="200"/>
      <w:r w:rsidRPr="00FF3E13">
        <w:rPr>
          <w:rFonts w:ascii="Arial" w:hAnsi="Arial" w:cs="Arial"/>
          <w:color w:val="auto"/>
          <w:sz w:val="24"/>
          <w:szCs w:val="24"/>
        </w:rPr>
        <w:t>.</w:t>
      </w:r>
      <w:bookmarkEnd w:id="201"/>
      <w:bookmarkEnd w:id="202"/>
      <w:bookmarkEnd w:id="203"/>
      <w:bookmarkEnd w:id="204"/>
    </w:p>
    <w:p w:rsidR="00FF3E13" w:rsidRPr="00FF3E13" w:rsidRDefault="00FF3E13" w:rsidP="00D7614F">
      <w:pPr>
        <w:numPr>
          <w:ilvl w:val="0"/>
          <w:numId w:val="25"/>
        </w:numPr>
        <w:spacing w:after="0" w:line="240" w:lineRule="auto"/>
        <w:jc w:val="both"/>
        <w:rPr>
          <w:rFonts w:ascii="Arial" w:hAnsi="Arial" w:cs="Arial"/>
          <w:sz w:val="24"/>
          <w:szCs w:val="24"/>
        </w:rPr>
      </w:pPr>
      <w:r w:rsidRPr="00FF3E13">
        <w:rPr>
          <w:rFonts w:ascii="Arial" w:hAnsi="Arial" w:cs="Arial"/>
          <w:sz w:val="24"/>
          <w:szCs w:val="24"/>
        </w:rPr>
        <w:t>Raport potwierdzający prawidłowe przeszkolenie służb eksploatacyjnych (jeśli istnieją) w zakresie obsługi instalacji wentylacyjnych i klimatyzacyjnych w budynku.</w:t>
      </w:r>
    </w:p>
    <w:p w:rsidR="00FF3E13" w:rsidRPr="00FF3E13" w:rsidRDefault="00FF3E13" w:rsidP="00D7614F">
      <w:pPr>
        <w:numPr>
          <w:ilvl w:val="0"/>
          <w:numId w:val="25"/>
        </w:numPr>
        <w:spacing w:after="0" w:line="240" w:lineRule="auto"/>
        <w:jc w:val="both"/>
        <w:rPr>
          <w:rFonts w:ascii="Arial" w:hAnsi="Arial" w:cs="Arial"/>
          <w:sz w:val="24"/>
          <w:szCs w:val="24"/>
        </w:rPr>
      </w:pPr>
      <w:r w:rsidRPr="00FF3E13">
        <w:rPr>
          <w:rFonts w:ascii="Arial" w:hAnsi="Arial" w:cs="Arial"/>
          <w:sz w:val="24"/>
          <w:szCs w:val="24"/>
        </w:rPr>
        <w:t>Podręcznik obsługi i wyszukiwania usterek.</w:t>
      </w:r>
    </w:p>
    <w:p w:rsidR="00FF3E13" w:rsidRPr="00FF3E13" w:rsidRDefault="00FF3E13" w:rsidP="00D7614F">
      <w:pPr>
        <w:numPr>
          <w:ilvl w:val="0"/>
          <w:numId w:val="25"/>
        </w:numPr>
        <w:spacing w:after="0" w:line="240" w:lineRule="auto"/>
        <w:jc w:val="both"/>
        <w:rPr>
          <w:rFonts w:ascii="Arial" w:hAnsi="Arial" w:cs="Arial"/>
          <w:sz w:val="24"/>
          <w:szCs w:val="24"/>
        </w:rPr>
      </w:pPr>
      <w:r w:rsidRPr="00FF3E13">
        <w:rPr>
          <w:rFonts w:ascii="Arial" w:hAnsi="Arial" w:cs="Arial"/>
          <w:sz w:val="24"/>
          <w:szCs w:val="24"/>
        </w:rPr>
        <w:t>Instrukcje obsługi wszystkich elementów składowych instalacji.</w:t>
      </w:r>
    </w:p>
    <w:p w:rsidR="00FF3E13" w:rsidRPr="00FF3E13" w:rsidRDefault="00FF3E13" w:rsidP="00D7614F">
      <w:pPr>
        <w:numPr>
          <w:ilvl w:val="0"/>
          <w:numId w:val="25"/>
        </w:numPr>
        <w:spacing w:after="0" w:line="240" w:lineRule="auto"/>
        <w:jc w:val="both"/>
        <w:rPr>
          <w:rFonts w:ascii="Arial" w:hAnsi="Arial" w:cs="Arial"/>
          <w:sz w:val="24"/>
          <w:szCs w:val="24"/>
        </w:rPr>
      </w:pPr>
      <w:r w:rsidRPr="00FF3E13">
        <w:rPr>
          <w:rFonts w:ascii="Arial" w:hAnsi="Arial" w:cs="Arial"/>
          <w:sz w:val="24"/>
          <w:szCs w:val="24"/>
        </w:rPr>
        <w:t>Zestawienie części zamiennych zawierające wszystkie części podlegające normalnemu zużyciu w eksploatacji.</w:t>
      </w:r>
    </w:p>
    <w:p w:rsidR="00FF3E13" w:rsidRPr="00FF3E13" w:rsidRDefault="00FF3E13" w:rsidP="00D7614F">
      <w:pPr>
        <w:numPr>
          <w:ilvl w:val="0"/>
          <w:numId w:val="25"/>
        </w:numPr>
        <w:spacing w:after="0" w:line="240" w:lineRule="auto"/>
        <w:jc w:val="both"/>
        <w:rPr>
          <w:rFonts w:ascii="Arial" w:hAnsi="Arial" w:cs="Arial"/>
          <w:sz w:val="24"/>
          <w:szCs w:val="24"/>
        </w:rPr>
      </w:pPr>
      <w:r w:rsidRPr="00FF3E13">
        <w:rPr>
          <w:rFonts w:ascii="Arial" w:hAnsi="Arial" w:cs="Arial"/>
          <w:sz w:val="24"/>
          <w:szCs w:val="24"/>
        </w:rPr>
        <w:t>Wykaz elementów składowych wszystkich urządzeń regulacji automatycznej (czujniki, urządzenia sterujące, regulatory, styczniki, wyłączniki).</w:t>
      </w:r>
    </w:p>
    <w:p w:rsidR="00FF3E13" w:rsidRPr="00FF3E13" w:rsidRDefault="00FF3E13" w:rsidP="00D7614F">
      <w:pPr>
        <w:numPr>
          <w:ilvl w:val="0"/>
          <w:numId w:val="25"/>
        </w:numPr>
        <w:spacing w:after="0" w:line="240" w:lineRule="auto"/>
        <w:jc w:val="both"/>
        <w:rPr>
          <w:rFonts w:ascii="Arial" w:hAnsi="Arial" w:cs="Arial"/>
          <w:sz w:val="24"/>
          <w:szCs w:val="24"/>
        </w:rPr>
      </w:pPr>
      <w:r w:rsidRPr="00FF3E13">
        <w:rPr>
          <w:rFonts w:ascii="Arial" w:hAnsi="Arial" w:cs="Arial"/>
          <w:sz w:val="24"/>
          <w:szCs w:val="24"/>
        </w:rPr>
        <w:t>Dokumentacja związana z oprogramowaniem systemów regulacji automatycznej.</w:t>
      </w:r>
    </w:p>
    <w:p w:rsidR="00FF3E13" w:rsidRPr="00FF3E13" w:rsidRDefault="00FF3E13" w:rsidP="00FF3E13">
      <w:pPr>
        <w:spacing w:after="0" w:line="240" w:lineRule="auto"/>
        <w:jc w:val="both"/>
        <w:rPr>
          <w:rFonts w:ascii="Arial" w:hAnsi="Arial" w:cs="Arial"/>
          <w:sz w:val="24"/>
          <w:szCs w:val="24"/>
        </w:rPr>
      </w:pPr>
    </w:p>
    <w:p w:rsidR="00FF3E13" w:rsidRPr="00FF3E13" w:rsidRDefault="00FF3E13" w:rsidP="00FF3E13">
      <w:pPr>
        <w:pStyle w:val="Nagwek1"/>
        <w:spacing w:before="0" w:line="240" w:lineRule="auto"/>
        <w:jc w:val="both"/>
        <w:rPr>
          <w:rFonts w:ascii="Arial" w:hAnsi="Arial" w:cs="Arial"/>
          <w:color w:val="auto"/>
          <w:sz w:val="24"/>
          <w:szCs w:val="24"/>
        </w:rPr>
      </w:pPr>
      <w:bookmarkStart w:id="205" w:name="_Toc371295153"/>
      <w:bookmarkStart w:id="206" w:name="_Toc463831229"/>
      <w:r w:rsidRPr="00FF3E13">
        <w:rPr>
          <w:rFonts w:ascii="Arial" w:hAnsi="Arial" w:cs="Arial"/>
          <w:color w:val="auto"/>
          <w:sz w:val="24"/>
          <w:szCs w:val="24"/>
        </w:rPr>
        <w:t>9. Podstawa płatności.</w:t>
      </w:r>
      <w:bookmarkEnd w:id="205"/>
      <w:bookmarkEnd w:id="206"/>
    </w:p>
    <w:p w:rsidR="00FF3E13" w:rsidRPr="00FF3E13" w:rsidRDefault="00FF3E13" w:rsidP="00FF3E13">
      <w:pPr>
        <w:autoSpaceDE w:val="0"/>
        <w:autoSpaceDN w:val="0"/>
        <w:adjustRightInd w:val="0"/>
        <w:spacing w:after="0" w:line="240" w:lineRule="auto"/>
        <w:jc w:val="both"/>
        <w:rPr>
          <w:rFonts w:ascii="Arial" w:hAnsi="Arial" w:cs="Arial"/>
          <w:sz w:val="24"/>
          <w:szCs w:val="24"/>
        </w:rPr>
      </w:pPr>
      <w:r w:rsidRPr="00FF3E13">
        <w:rPr>
          <w:rFonts w:ascii="Arial" w:hAnsi="Arial" w:cs="Arial"/>
          <w:sz w:val="24"/>
          <w:szCs w:val="24"/>
        </w:rPr>
        <w:t>Ogólne ustalenia dotyczące podstawy płatności podano w ST 00.01 „Wymagania ogólne" pkt. 9.</w:t>
      </w:r>
    </w:p>
    <w:p w:rsidR="00FF3E13" w:rsidRPr="00FF3E13" w:rsidRDefault="00FF3E13" w:rsidP="00FF3E13">
      <w:pPr>
        <w:autoSpaceDE w:val="0"/>
        <w:autoSpaceDN w:val="0"/>
        <w:adjustRightInd w:val="0"/>
        <w:spacing w:after="0" w:line="240" w:lineRule="auto"/>
        <w:jc w:val="both"/>
        <w:rPr>
          <w:rFonts w:ascii="Arial" w:hAnsi="Arial" w:cs="Arial"/>
          <w:bCs/>
          <w:sz w:val="24"/>
          <w:szCs w:val="24"/>
        </w:rPr>
      </w:pPr>
    </w:p>
    <w:p w:rsidR="00FF3E13" w:rsidRPr="00FF3E13" w:rsidRDefault="00FF3E13" w:rsidP="00FF3E13">
      <w:pPr>
        <w:pStyle w:val="Nagwek1"/>
        <w:spacing w:before="0" w:line="240" w:lineRule="auto"/>
        <w:jc w:val="both"/>
        <w:rPr>
          <w:rFonts w:ascii="Arial" w:hAnsi="Arial" w:cs="Arial"/>
          <w:color w:val="auto"/>
          <w:sz w:val="24"/>
          <w:szCs w:val="24"/>
        </w:rPr>
      </w:pPr>
      <w:bookmarkStart w:id="207" w:name="_Toc371295154"/>
      <w:bookmarkStart w:id="208" w:name="_Toc463831230"/>
      <w:r w:rsidRPr="00FF3E13">
        <w:rPr>
          <w:rFonts w:ascii="Arial" w:hAnsi="Arial" w:cs="Arial"/>
          <w:color w:val="auto"/>
          <w:sz w:val="24"/>
          <w:szCs w:val="24"/>
        </w:rPr>
        <w:t>10. Przepisy związane.</w:t>
      </w:r>
      <w:bookmarkEnd w:id="207"/>
      <w:bookmarkEnd w:id="208"/>
    </w:p>
    <w:p w:rsidR="00FF3E13" w:rsidRPr="00FF3E13" w:rsidRDefault="00FF3E13" w:rsidP="00FF3E13">
      <w:pPr>
        <w:pStyle w:val="StylIwony"/>
        <w:overflowPunct/>
        <w:spacing w:before="0" w:after="0"/>
        <w:textAlignment w:val="auto"/>
        <w:rPr>
          <w:rFonts w:ascii="Arial" w:hAnsi="Arial" w:cs="Arial"/>
          <w:szCs w:val="24"/>
        </w:rPr>
      </w:pPr>
      <w:r w:rsidRPr="00FF3E13">
        <w:rPr>
          <w:rFonts w:ascii="Arial" w:hAnsi="Arial" w:cs="Arial"/>
          <w:szCs w:val="24"/>
        </w:rPr>
        <w:t>Ogólne wymagania dotyczące przepisów związanych podano w ST 00.01 „Wymagania ogólne" pkt. 10.</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PN-B-01411 Wentylacja i klimatyzacja. Terminologia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PN-B-03420 Wentylacja i klimatyzacja. Parametry obliczeniowe powietrza zewnętrznego.</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lastRenderedPageBreak/>
        <w:t>PN-B-03421 Wentylacja i klimatyzacja. Parametry obliczeniowe powietrza wewnętrznego w pomieszczeniach przeznaczonych do stałego przebywania ludzi.</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bCs/>
          <w:sz w:val="24"/>
          <w:szCs w:val="24"/>
        </w:rPr>
        <w:t xml:space="preserve">PN-B-03430 </w:t>
      </w:r>
      <w:r w:rsidRPr="00FF3E13">
        <w:rPr>
          <w:rFonts w:ascii="Arial" w:hAnsi="Arial" w:cs="Arial"/>
          <w:sz w:val="24"/>
          <w:szCs w:val="24"/>
        </w:rPr>
        <w:t>Wentylacja w budynkach mieszkalnych zamieszkania zbiorowego i użyteczności publi</w:t>
      </w:r>
      <w:r w:rsidR="0032487E">
        <w:rPr>
          <w:rFonts w:ascii="Arial" w:hAnsi="Arial" w:cs="Arial"/>
          <w:sz w:val="24"/>
          <w:szCs w:val="24"/>
        </w:rPr>
        <w:t>cznej – Wymagania.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PN-B-03431 Wentylacja mechaniczna w budownictwie. Wymagania.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PN-B-03434 Wentylacja. Przewody wentylacyjne. Podstawowe wymagania i badania.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PN-B-10425 Przewody dymowe spalinowe i wentylacyjne murowane z cegły. Wymagania techniczne i badania przy odbiorze.</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PN-B-7600</w:t>
      </w:r>
      <w:r w:rsidR="0032487E">
        <w:rPr>
          <w:rFonts w:ascii="Arial" w:hAnsi="Arial" w:cs="Arial"/>
          <w:sz w:val="24"/>
          <w:szCs w:val="24"/>
        </w:rPr>
        <w:t>1</w:t>
      </w:r>
      <w:r w:rsidRPr="00FF3E13">
        <w:rPr>
          <w:rFonts w:ascii="Arial" w:hAnsi="Arial" w:cs="Arial"/>
          <w:sz w:val="24"/>
          <w:szCs w:val="24"/>
        </w:rPr>
        <w:t xml:space="preserve"> Wentylacja. Przewody wentylacyjne. Szczelność. Wymagania i badania.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PN-B-76002 Wentylacja. Połączenia urządzeń, przewodów i kształtek wentylacyjnych blaszanych.</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779 Przeciwpyłowe filtry powietrza do wentylacji ogólnej. Wymagania, badania, oznaczanie.</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1505 Wentylacja budynków. Przewody proste i kształtki wentylacyjne z blachy o przekroju prostokątnym. Wymiary.</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150</w:t>
      </w:r>
      <w:r w:rsidR="0032487E">
        <w:rPr>
          <w:rFonts w:ascii="Arial" w:hAnsi="Arial" w:cs="Arial"/>
          <w:sz w:val="24"/>
          <w:szCs w:val="24"/>
        </w:rPr>
        <w:t>6</w:t>
      </w:r>
      <w:r w:rsidRPr="00FF3E13">
        <w:rPr>
          <w:rFonts w:ascii="Arial" w:hAnsi="Arial" w:cs="Arial"/>
          <w:sz w:val="24"/>
          <w:szCs w:val="24"/>
        </w:rPr>
        <w:t xml:space="preserve"> Wentylacja budynków. Przewody proste i kształtki wentylacyjne z blachy o przekroju kołowym. Wymiary.</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1886 Wentylacja budynków. Centrale wentylacyjne i klimatyzacyjne. Właściwości mechaniczne.</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12220 Wentylacja budynków. Sieć przewodów. Wymiary kołnierzy o przekroju kołowym do wentylacji ogólnej.</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PN-ISO 5221 Rozprowadzanie i rozdział powietrza. Metody pomiaru przepływu strumienia powietrza w przewodzie.</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1751 Wentylacja budynków. Urządzenia wentylacyjne końcowe. Badania aerodynamiczne przepustnic regulacyjnych i zamykających.</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12236 Wentylacja budynków. Powieszenia i podpory przewodów wentylacyjnych. Wymagania wytrzymałościowe.</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12238</w:t>
      </w:r>
      <w:r w:rsidR="0032487E">
        <w:rPr>
          <w:rFonts w:ascii="Arial" w:hAnsi="Arial" w:cs="Arial"/>
          <w:sz w:val="24"/>
          <w:szCs w:val="24"/>
        </w:rPr>
        <w:t xml:space="preserve"> </w:t>
      </w:r>
      <w:r w:rsidRPr="00FF3E13">
        <w:rPr>
          <w:rFonts w:ascii="Arial" w:hAnsi="Arial" w:cs="Arial"/>
          <w:sz w:val="24"/>
          <w:szCs w:val="24"/>
        </w:rPr>
        <w:t>Wentylacja budynków. Elementy końcowe. Badania aerodynamiczne i wzorcowanie w zakresie zastosowań strumieniowego przepływu powietrza.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12239 Wentylacja budynków. Elementy końcowe. Badania aerodynamiczne i wzorcowanie w zakresie zastosowań wyporowego przepływu powietrza.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 xml:space="preserve">PN-EN 12589 Wentylacja w budynkach. Nawiewniki i </w:t>
      </w:r>
      <w:proofErr w:type="spellStart"/>
      <w:r w:rsidRPr="00FF3E13">
        <w:rPr>
          <w:rFonts w:ascii="Arial" w:hAnsi="Arial" w:cs="Arial"/>
          <w:sz w:val="24"/>
          <w:szCs w:val="24"/>
        </w:rPr>
        <w:t>wywiewniki</w:t>
      </w:r>
      <w:proofErr w:type="spellEnd"/>
      <w:r w:rsidRPr="00FF3E13">
        <w:rPr>
          <w:rFonts w:ascii="Arial" w:hAnsi="Arial" w:cs="Arial"/>
          <w:sz w:val="24"/>
          <w:szCs w:val="24"/>
        </w:rPr>
        <w:t>. Badania aerodynamiczne i wzorcowanie urządzeń wentylacyjnych końcowych o stałym i zmiennym strumieniu powietrza.</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12599</w:t>
      </w:r>
      <w:r w:rsidR="0032487E">
        <w:rPr>
          <w:rFonts w:ascii="Arial" w:hAnsi="Arial" w:cs="Arial"/>
          <w:sz w:val="24"/>
          <w:szCs w:val="24"/>
        </w:rPr>
        <w:t xml:space="preserve"> </w:t>
      </w:r>
      <w:r w:rsidRPr="00FF3E13">
        <w:rPr>
          <w:rFonts w:ascii="Arial" w:hAnsi="Arial" w:cs="Arial"/>
          <w:sz w:val="24"/>
          <w:szCs w:val="24"/>
        </w:rPr>
        <w:t>Wentylacja budynków. Procedury badań i metody pomiarowe dotyczące odbioru wykonanych instalacji wentylacji i klimatyzacji.</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13030 Wentylacja w budynkach. Elementy końcowe. Badanie właściwości krat żaluzjowych w warunkach symulowanego deszczu.</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13180 Wentylacja w budynkach. Sieć przewodów. Wymiary i wymagania mechaniczne dotyczące przewodów elastycznych.</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13181</w:t>
      </w:r>
      <w:r w:rsidR="0032487E">
        <w:rPr>
          <w:rFonts w:ascii="Arial" w:hAnsi="Arial" w:cs="Arial"/>
          <w:sz w:val="24"/>
          <w:szCs w:val="24"/>
        </w:rPr>
        <w:t xml:space="preserve"> </w:t>
      </w:r>
      <w:r w:rsidRPr="00FF3E13">
        <w:rPr>
          <w:rFonts w:ascii="Arial" w:hAnsi="Arial" w:cs="Arial"/>
          <w:sz w:val="24"/>
          <w:szCs w:val="24"/>
        </w:rPr>
        <w:t>Wentylacja budynków. Elementy końcowe. Badanie właściwości krat żaluzjowych w warunkach symulowanego piasku.</w:t>
      </w:r>
    </w:p>
    <w:p w:rsidR="00FF3E13" w:rsidRPr="00FF3E13" w:rsidRDefault="00FF3E13" w:rsidP="00D7614F">
      <w:pPr>
        <w:numPr>
          <w:ilvl w:val="1"/>
          <w:numId w:val="24"/>
        </w:numPr>
        <w:tabs>
          <w:tab w:val="clear" w:pos="1440"/>
          <w:tab w:val="num" w:pos="720"/>
        </w:tabs>
        <w:spacing w:after="0" w:line="240" w:lineRule="auto"/>
        <w:ind w:left="720"/>
        <w:jc w:val="both"/>
        <w:rPr>
          <w:rFonts w:ascii="Arial" w:hAnsi="Arial" w:cs="Arial"/>
          <w:sz w:val="24"/>
          <w:szCs w:val="24"/>
        </w:rPr>
      </w:pPr>
      <w:r w:rsidRPr="00FF3E13">
        <w:rPr>
          <w:rFonts w:ascii="Arial" w:hAnsi="Arial" w:cs="Arial"/>
          <w:sz w:val="24"/>
          <w:szCs w:val="24"/>
        </w:rPr>
        <w:t>PN-EN 13182 Wentylacja w budynkach. Wymagania dotyczące przyrządów do pomiaru prędkości powietrza w wentylowanych pomieszczeniach.</w:t>
      </w:r>
    </w:p>
    <w:p w:rsidR="00FF3E13" w:rsidRPr="00FF3E13" w:rsidRDefault="00FF3E13" w:rsidP="00D7614F">
      <w:pPr>
        <w:pStyle w:val="Akapitzlist"/>
        <w:numPr>
          <w:ilvl w:val="1"/>
          <w:numId w:val="24"/>
        </w:numPr>
        <w:tabs>
          <w:tab w:val="clear" w:pos="1440"/>
          <w:tab w:val="num" w:pos="720"/>
        </w:tabs>
        <w:autoSpaceDE w:val="0"/>
        <w:autoSpaceDN w:val="0"/>
        <w:adjustRightInd w:val="0"/>
        <w:spacing w:after="0" w:line="240" w:lineRule="auto"/>
        <w:ind w:left="720"/>
        <w:jc w:val="both"/>
        <w:rPr>
          <w:rFonts w:ascii="Arial" w:hAnsi="Arial" w:cs="Arial"/>
          <w:sz w:val="24"/>
          <w:szCs w:val="24"/>
        </w:rPr>
      </w:pPr>
      <w:r w:rsidRPr="00FF3E13">
        <w:rPr>
          <w:rFonts w:ascii="Arial" w:hAnsi="Arial" w:cs="Arial"/>
          <w:sz w:val="24"/>
          <w:szCs w:val="24"/>
        </w:rPr>
        <w:lastRenderedPageBreak/>
        <w:t xml:space="preserve">Warunki techniczne wykonania i odbioru instalacji wentylacyjnych” wyd. COBRTI </w:t>
      </w:r>
      <w:proofErr w:type="spellStart"/>
      <w:r w:rsidRPr="00FF3E13">
        <w:rPr>
          <w:rFonts w:ascii="Arial" w:hAnsi="Arial" w:cs="Arial"/>
          <w:sz w:val="24"/>
          <w:szCs w:val="24"/>
        </w:rPr>
        <w:t>Instal</w:t>
      </w:r>
      <w:proofErr w:type="spellEnd"/>
      <w:r w:rsidRPr="00FF3E13">
        <w:rPr>
          <w:rFonts w:ascii="Arial" w:hAnsi="Arial" w:cs="Arial"/>
          <w:sz w:val="24"/>
          <w:szCs w:val="24"/>
        </w:rPr>
        <w:t>, Zeszyt 5 – wrzesień 2002r.</w:t>
      </w:r>
    </w:p>
    <w:p w:rsidR="00FF3E13" w:rsidRPr="00FF3E13" w:rsidRDefault="00FF3E13" w:rsidP="00D7614F">
      <w:pPr>
        <w:pStyle w:val="Akapitzlist"/>
        <w:numPr>
          <w:ilvl w:val="1"/>
          <w:numId w:val="24"/>
        </w:numPr>
        <w:tabs>
          <w:tab w:val="clear" w:pos="1440"/>
          <w:tab w:val="num" w:pos="720"/>
        </w:tabs>
        <w:autoSpaceDE w:val="0"/>
        <w:autoSpaceDN w:val="0"/>
        <w:adjustRightInd w:val="0"/>
        <w:spacing w:after="0" w:line="240" w:lineRule="auto"/>
        <w:ind w:left="720"/>
        <w:jc w:val="both"/>
        <w:rPr>
          <w:rFonts w:ascii="Arial" w:hAnsi="Arial" w:cs="Arial"/>
          <w:sz w:val="24"/>
          <w:szCs w:val="24"/>
        </w:rPr>
      </w:pPr>
      <w:r w:rsidRPr="00FF3E13">
        <w:rPr>
          <w:rFonts w:ascii="Arial" w:hAnsi="Arial" w:cs="Arial"/>
          <w:sz w:val="24"/>
          <w:szCs w:val="24"/>
        </w:rPr>
        <w:t>PN-EN 12735-1 Mied</w:t>
      </w:r>
      <w:r w:rsidRPr="00FF3E13">
        <w:rPr>
          <w:rFonts w:ascii="Arial" w:eastAsia="TimesNewRoman" w:hAnsi="Arial" w:cs="Arial"/>
          <w:sz w:val="24"/>
          <w:szCs w:val="24"/>
        </w:rPr>
        <w:t xml:space="preserve">ź </w:t>
      </w:r>
      <w:r w:rsidRPr="00FF3E13">
        <w:rPr>
          <w:rFonts w:ascii="Arial" w:hAnsi="Arial" w:cs="Arial"/>
          <w:sz w:val="24"/>
          <w:szCs w:val="24"/>
        </w:rPr>
        <w:t>i stopy miedzi. Rury miedziane okr</w:t>
      </w:r>
      <w:r w:rsidRPr="00FF3E13">
        <w:rPr>
          <w:rFonts w:ascii="Arial" w:eastAsia="TimesNewRoman" w:hAnsi="Arial" w:cs="Arial"/>
          <w:sz w:val="24"/>
          <w:szCs w:val="24"/>
        </w:rPr>
        <w:t>ą</w:t>
      </w:r>
      <w:r w:rsidRPr="00FF3E13">
        <w:rPr>
          <w:rFonts w:ascii="Arial" w:hAnsi="Arial" w:cs="Arial"/>
          <w:sz w:val="24"/>
          <w:szCs w:val="24"/>
        </w:rPr>
        <w:t>głe bez szwu stosowane w instalacjach klimatyzacyjnych i chłodniczych. Cz</w:t>
      </w:r>
      <w:r w:rsidRPr="00FF3E13">
        <w:rPr>
          <w:rFonts w:ascii="Arial" w:eastAsia="TimesNewRoman" w:hAnsi="Arial" w:cs="Arial"/>
          <w:sz w:val="24"/>
          <w:szCs w:val="24"/>
        </w:rPr>
        <w:t xml:space="preserve">ęść </w:t>
      </w:r>
      <w:r w:rsidRPr="00FF3E13">
        <w:rPr>
          <w:rFonts w:ascii="Arial" w:hAnsi="Arial" w:cs="Arial"/>
          <w:sz w:val="24"/>
          <w:szCs w:val="24"/>
        </w:rPr>
        <w:t>1: Rury do instalacji rurowych.</w:t>
      </w:r>
    </w:p>
    <w:p w:rsidR="00FF3E13" w:rsidRPr="00FF3E13" w:rsidRDefault="00FF3E13" w:rsidP="00D7614F">
      <w:pPr>
        <w:pStyle w:val="Akapitzlist"/>
        <w:numPr>
          <w:ilvl w:val="1"/>
          <w:numId w:val="24"/>
        </w:numPr>
        <w:tabs>
          <w:tab w:val="clear" w:pos="1440"/>
          <w:tab w:val="num" w:pos="720"/>
        </w:tabs>
        <w:autoSpaceDE w:val="0"/>
        <w:autoSpaceDN w:val="0"/>
        <w:adjustRightInd w:val="0"/>
        <w:spacing w:after="0" w:line="240" w:lineRule="auto"/>
        <w:ind w:left="720"/>
        <w:jc w:val="both"/>
        <w:rPr>
          <w:rFonts w:ascii="Arial" w:hAnsi="Arial" w:cs="Arial"/>
          <w:sz w:val="24"/>
          <w:szCs w:val="24"/>
        </w:rPr>
      </w:pPr>
      <w:r w:rsidRPr="00FF3E13">
        <w:rPr>
          <w:rFonts w:ascii="Arial" w:hAnsi="Arial" w:cs="Arial"/>
          <w:sz w:val="24"/>
          <w:szCs w:val="24"/>
        </w:rPr>
        <w:t>PN-EN 1254-1 Mied</w:t>
      </w:r>
      <w:r w:rsidRPr="00FF3E13">
        <w:rPr>
          <w:rFonts w:ascii="Arial" w:eastAsia="TimesNewRoman" w:hAnsi="Arial" w:cs="Arial"/>
          <w:sz w:val="24"/>
          <w:szCs w:val="24"/>
        </w:rPr>
        <w:t xml:space="preserve">ź </w:t>
      </w:r>
      <w:r w:rsidRPr="00FF3E13">
        <w:rPr>
          <w:rFonts w:ascii="Arial" w:hAnsi="Arial" w:cs="Arial"/>
          <w:sz w:val="24"/>
          <w:szCs w:val="24"/>
        </w:rPr>
        <w:t>i stopy miedzi. Ł</w:t>
      </w:r>
      <w:r w:rsidRPr="00FF3E13">
        <w:rPr>
          <w:rFonts w:ascii="Arial" w:eastAsia="TimesNewRoman" w:hAnsi="Arial" w:cs="Arial"/>
          <w:sz w:val="24"/>
          <w:szCs w:val="24"/>
        </w:rPr>
        <w:t>ą</w:t>
      </w:r>
      <w:r w:rsidRPr="00FF3E13">
        <w:rPr>
          <w:rFonts w:ascii="Arial" w:hAnsi="Arial" w:cs="Arial"/>
          <w:sz w:val="24"/>
          <w:szCs w:val="24"/>
        </w:rPr>
        <w:t>czniki instalacyjne. Cz</w:t>
      </w:r>
      <w:r w:rsidRPr="00FF3E13">
        <w:rPr>
          <w:rFonts w:ascii="Arial" w:eastAsia="TimesNewRoman" w:hAnsi="Arial" w:cs="Arial"/>
          <w:sz w:val="24"/>
          <w:szCs w:val="24"/>
        </w:rPr>
        <w:t xml:space="preserve">ęść 1. </w:t>
      </w:r>
      <w:r w:rsidRPr="00FF3E13">
        <w:rPr>
          <w:rFonts w:ascii="Arial" w:hAnsi="Arial" w:cs="Arial"/>
          <w:sz w:val="24"/>
          <w:szCs w:val="24"/>
        </w:rPr>
        <w:t>Ł</w:t>
      </w:r>
      <w:r w:rsidRPr="00FF3E13">
        <w:rPr>
          <w:rFonts w:ascii="Arial" w:eastAsia="TimesNewRoman" w:hAnsi="Arial" w:cs="Arial"/>
          <w:sz w:val="24"/>
          <w:szCs w:val="24"/>
        </w:rPr>
        <w:t>ą</w:t>
      </w:r>
      <w:r w:rsidRPr="00FF3E13">
        <w:rPr>
          <w:rFonts w:ascii="Arial" w:hAnsi="Arial" w:cs="Arial"/>
          <w:sz w:val="24"/>
          <w:szCs w:val="24"/>
        </w:rPr>
        <w:t>czniki do rur miedzianych z ko</w:t>
      </w:r>
      <w:r w:rsidRPr="00FF3E13">
        <w:rPr>
          <w:rFonts w:ascii="Arial" w:eastAsia="TimesNewRoman" w:hAnsi="Arial" w:cs="Arial"/>
          <w:sz w:val="24"/>
          <w:szCs w:val="24"/>
        </w:rPr>
        <w:t>ń</w:t>
      </w:r>
      <w:r w:rsidRPr="00FF3E13">
        <w:rPr>
          <w:rFonts w:ascii="Arial" w:hAnsi="Arial" w:cs="Arial"/>
          <w:sz w:val="24"/>
          <w:szCs w:val="24"/>
        </w:rPr>
        <w:t>cówkami do kapilarnego lutowania mi</w:t>
      </w:r>
      <w:r w:rsidRPr="00FF3E13">
        <w:rPr>
          <w:rFonts w:ascii="Arial" w:eastAsia="TimesNewRoman" w:hAnsi="Arial" w:cs="Arial"/>
          <w:sz w:val="24"/>
          <w:szCs w:val="24"/>
        </w:rPr>
        <w:t>ę</w:t>
      </w:r>
      <w:r w:rsidRPr="00FF3E13">
        <w:rPr>
          <w:rFonts w:ascii="Arial" w:hAnsi="Arial" w:cs="Arial"/>
          <w:sz w:val="24"/>
          <w:szCs w:val="24"/>
        </w:rPr>
        <w:t>kkiego i twardego.</w:t>
      </w:r>
    </w:p>
    <w:p w:rsidR="00FF3E13" w:rsidRPr="00FF3E13" w:rsidRDefault="0032487E" w:rsidP="00D7614F">
      <w:pPr>
        <w:pStyle w:val="Akapitzlist"/>
        <w:numPr>
          <w:ilvl w:val="1"/>
          <w:numId w:val="24"/>
        </w:numPr>
        <w:tabs>
          <w:tab w:val="clear" w:pos="1440"/>
          <w:tab w:val="num" w:pos="720"/>
        </w:tabs>
        <w:autoSpaceDE w:val="0"/>
        <w:autoSpaceDN w:val="0"/>
        <w:adjustRightInd w:val="0"/>
        <w:spacing w:after="0" w:line="240" w:lineRule="auto"/>
        <w:ind w:left="720"/>
        <w:jc w:val="both"/>
        <w:rPr>
          <w:rFonts w:ascii="Arial" w:hAnsi="Arial" w:cs="Arial"/>
          <w:sz w:val="24"/>
          <w:szCs w:val="24"/>
        </w:rPr>
      </w:pPr>
      <w:r>
        <w:rPr>
          <w:rFonts w:ascii="Arial" w:hAnsi="Arial" w:cs="Arial"/>
          <w:sz w:val="24"/>
          <w:szCs w:val="24"/>
        </w:rPr>
        <w:t>PN-ISO 5149</w:t>
      </w:r>
      <w:r w:rsidR="00FF3E13" w:rsidRPr="00FF3E13">
        <w:rPr>
          <w:rFonts w:ascii="Arial" w:hAnsi="Arial" w:cs="Arial"/>
          <w:sz w:val="24"/>
          <w:szCs w:val="24"/>
        </w:rPr>
        <w:t xml:space="preserve"> Warunki bezpiecze</w:t>
      </w:r>
      <w:r w:rsidR="00FF3E13" w:rsidRPr="00FF3E13">
        <w:rPr>
          <w:rFonts w:ascii="Arial" w:eastAsia="TimesNewRoman" w:hAnsi="Arial" w:cs="Arial"/>
          <w:sz w:val="24"/>
          <w:szCs w:val="24"/>
        </w:rPr>
        <w:t>ń</w:t>
      </w:r>
      <w:r w:rsidR="00FF3E13" w:rsidRPr="00FF3E13">
        <w:rPr>
          <w:rFonts w:ascii="Arial" w:hAnsi="Arial" w:cs="Arial"/>
          <w:sz w:val="24"/>
          <w:szCs w:val="24"/>
        </w:rPr>
        <w:t>stwa w instalacjach chłodniczych.</w:t>
      </w:r>
    </w:p>
    <w:p w:rsidR="007E5ADD" w:rsidRPr="00FF3E13" w:rsidRDefault="007E5ADD" w:rsidP="00FF3E13">
      <w:pPr>
        <w:spacing w:after="0" w:line="240" w:lineRule="auto"/>
        <w:jc w:val="both"/>
        <w:rPr>
          <w:rFonts w:ascii="Arial" w:hAnsi="Arial" w:cs="Arial"/>
          <w:sz w:val="24"/>
          <w:szCs w:val="24"/>
        </w:rPr>
      </w:pPr>
    </w:p>
    <w:sectPr w:rsidR="007E5ADD" w:rsidRPr="00FF3E13" w:rsidSect="008A6A6F">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514" w:rsidRDefault="00975514" w:rsidP="00BC37DC">
      <w:pPr>
        <w:spacing w:after="0" w:line="240" w:lineRule="auto"/>
      </w:pPr>
      <w:r>
        <w:separator/>
      </w:r>
    </w:p>
  </w:endnote>
  <w:endnote w:type="continuationSeparator" w:id="0">
    <w:p w:rsidR="00975514" w:rsidRDefault="00975514" w:rsidP="00BC37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Arial PL">
    <w:altName w:val="Courier New"/>
    <w:charset w:val="00"/>
    <w:family w:val="swiss"/>
    <w:pitch w:val="variable"/>
    <w:sig w:usb0="00000007" w:usb1="00000000" w:usb2="00000000" w:usb3="00000000" w:csb0="00000013"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Consolas">
    <w:panose1 w:val="020B0609020204030204"/>
    <w:charset w:val="EE"/>
    <w:family w:val="modern"/>
    <w:pitch w:val="fixed"/>
    <w:sig w:usb0="A00002EF" w:usb1="4000204B" w:usb2="00000000" w:usb3="00000000" w:csb0="0000009F" w:csb1="00000000"/>
  </w:font>
  <w:font w:name="TimesNewRoman">
    <w:altName w:val="MS Mincho"/>
    <w:panose1 w:val="00000000000000000000"/>
    <w:charset w:val="80"/>
    <w:family w:val="auto"/>
    <w:notTrueType/>
    <w:pitch w:val="default"/>
    <w:sig w:usb0="00000003" w:usb1="08070000" w:usb2="00000010" w:usb3="00000000" w:csb0="00020001" w:csb1="00000000"/>
  </w:font>
  <w:font w:name="TTE19FC638t00">
    <w:panose1 w:val="00000000000000000000"/>
    <w:charset w:val="88"/>
    <w:family w:val="auto"/>
    <w:notTrueType/>
    <w:pitch w:val="default"/>
    <w:sig w:usb0="00000001" w:usb1="08080000" w:usb2="00000010" w:usb3="00000000" w:csb0="00100000" w:csb1="00000000"/>
  </w:font>
  <w:font w:name="TTE19BE118t00">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228581"/>
      <w:docPartObj>
        <w:docPartGallery w:val="Page Numbers (Bottom of Page)"/>
        <w:docPartUnique/>
      </w:docPartObj>
    </w:sdtPr>
    <w:sdtEndPr>
      <w:rPr>
        <w:rFonts w:ascii="Arial" w:hAnsi="Arial" w:cs="Arial"/>
      </w:rPr>
    </w:sdtEndPr>
    <w:sdtContent>
      <w:p w:rsidR="00BC37DC" w:rsidRPr="00BC37DC" w:rsidRDefault="008A2ED7">
        <w:pPr>
          <w:pStyle w:val="Stopka"/>
          <w:jc w:val="right"/>
          <w:rPr>
            <w:rFonts w:ascii="Arial" w:hAnsi="Arial" w:cs="Arial"/>
          </w:rPr>
        </w:pPr>
        <w:r w:rsidRPr="00BC37DC">
          <w:rPr>
            <w:rFonts w:ascii="Arial" w:hAnsi="Arial" w:cs="Arial"/>
          </w:rPr>
          <w:fldChar w:fldCharType="begin"/>
        </w:r>
        <w:r w:rsidR="00BC37DC" w:rsidRPr="00BC37DC">
          <w:rPr>
            <w:rFonts w:ascii="Arial" w:hAnsi="Arial" w:cs="Arial"/>
          </w:rPr>
          <w:instrText xml:space="preserve"> PAGE   \* MERGEFORMAT </w:instrText>
        </w:r>
        <w:r w:rsidRPr="00BC37DC">
          <w:rPr>
            <w:rFonts w:ascii="Arial" w:hAnsi="Arial" w:cs="Arial"/>
          </w:rPr>
          <w:fldChar w:fldCharType="separate"/>
        </w:r>
        <w:r w:rsidR="002B0B36">
          <w:rPr>
            <w:rFonts w:ascii="Arial" w:hAnsi="Arial" w:cs="Arial"/>
            <w:noProof/>
          </w:rPr>
          <w:t>2</w:t>
        </w:r>
        <w:r w:rsidRPr="00BC37DC">
          <w:rPr>
            <w:rFonts w:ascii="Arial" w:hAnsi="Arial" w:cs="Arial"/>
          </w:rPr>
          <w:fldChar w:fldCharType="end"/>
        </w:r>
      </w:p>
    </w:sdtContent>
  </w:sdt>
  <w:p w:rsidR="00BC37DC" w:rsidRDefault="00BC37D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514" w:rsidRDefault="00975514" w:rsidP="00BC37DC">
      <w:pPr>
        <w:spacing w:after="0" w:line="240" w:lineRule="auto"/>
      </w:pPr>
      <w:r>
        <w:separator/>
      </w:r>
    </w:p>
  </w:footnote>
  <w:footnote w:type="continuationSeparator" w:id="0">
    <w:p w:rsidR="00975514" w:rsidRDefault="00975514" w:rsidP="00BC37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3078A0"/>
    <w:multiLevelType w:val="hybridMultilevel"/>
    <w:tmpl w:val="E158A8C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AE05499"/>
    <w:multiLevelType w:val="hybridMultilevel"/>
    <w:tmpl w:val="7FD22668"/>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C913913"/>
    <w:multiLevelType w:val="hybridMultilevel"/>
    <w:tmpl w:val="880250B2"/>
    <w:lvl w:ilvl="0" w:tplc="88686F98">
      <w:start w:val="1"/>
      <w:numFmt w:val="lowerLetter"/>
      <w:lvlText w:val="%1)"/>
      <w:lvlJc w:val="left"/>
      <w:pPr>
        <w:tabs>
          <w:tab w:val="num" w:pos="765"/>
        </w:tabs>
        <w:ind w:left="765"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E3E1CC9"/>
    <w:multiLevelType w:val="hybridMultilevel"/>
    <w:tmpl w:val="4536938C"/>
    <w:lvl w:ilvl="0" w:tplc="04150017">
      <w:start w:val="1"/>
      <w:numFmt w:val="lowerLetter"/>
      <w:lvlText w:val="%1)"/>
      <w:lvlJc w:val="left"/>
      <w:pPr>
        <w:tabs>
          <w:tab w:val="num" w:pos="720"/>
        </w:tabs>
        <w:ind w:left="720" w:hanging="360"/>
      </w:pPr>
      <w:rPr>
        <w:rFonts w:hint="default"/>
      </w:rPr>
    </w:lvl>
    <w:lvl w:ilvl="1" w:tplc="F88A701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02F0BB5"/>
    <w:multiLevelType w:val="hybridMultilevel"/>
    <w:tmpl w:val="B6E6200A"/>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8227DAC"/>
    <w:multiLevelType w:val="hybridMultilevel"/>
    <w:tmpl w:val="14E02D3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9B916A4"/>
    <w:multiLevelType w:val="hybridMultilevel"/>
    <w:tmpl w:val="A81EF4A2"/>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BF408AD"/>
    <w:multiLevelType w:val="hybridMultilevel"/>
    <w:tmpl w:val="277AF7CE"/>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3C151B0"/>
    <w:multiLevelType w:val="hybridMultilevel"/>
    <w:tmpl w:val="0F3606F8"/>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7A34B37"/>
    <w:multiLevelType w:val="hybridMultilevel"/>
    <w:tmpl w:val="81C034C0"/>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84F2ABD"/>
    <w:multiLevelType w:val="hybridMultilevel"/>
    <w:tmpl w:val="7D1E735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2D607E62"/>
    <w:multiLevelType w:val="hybridMultilevel"/>
    <w:tmpl w:val="16F2A4A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E565AA8"/>
    <w:multiLevelType w:val="hybridMultilevel"/>
    <w:tmpl w:val="6DC6AFE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2EAD720D"/>
    <w:multiLevelType w:val="hybridMultilevel"/>
    <w:tmpl w:val="4D7C22F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FBE5786"/>
    <w:multiLevelType w:val="hybridMultilevel"/>
    <w:tmpl w:val="73DAEF56"/>
    <w:lvl w:ilvl="0" w:tplc="C3447DC6">
      <w:start w:val="1"/>
      <w:numFmt w:val="lowerLetter"/>
      <w:lvlText w:val="%1)"/>
      <w:lvlJc w:val="left"/>
      <w:pPr>
        <w:tabs>
          <w:tab w:val="num" w:pos="795"/>
        </w:tabs>
        <w:ind w:left="795" w:hanging="43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31EE2B58"/>
    <w:multiLevelType w:val="hybridMultilevel"/>
    <w:tmpl w:val="F4D2C36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659434C"/>
    <w:multiLevelType w:val="hybridMultilevel"/>
    <w:tmpl w:val="016005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211923"/>
    <w:multiLevelType w:val="hybridMultilevel"/>
    <w:tmpl w:val="0D467212"/>
    <w:lvl w:ilvl="0" w:tplc="04150001">
      <w:start w:val="1"/>
      <w:numFmt w:val="bullet"/>
      <w:lvlText w:val=""/>
      <w:legacy w:legacy="1" w:legacySpace="0" w:legacyIndent="283"/>
      <w:lvlJc w:val="left"/>
      <w:pPr>
        <w:ind w:left="283" w:hanging="283"/>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3A423879"/>
    <w:multiLevelType w:val="hybridMultilevel"/>
    <w:tmpl w:val="751672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271579"/>
    <w:multiLevelType w:val="hybridMultilevel"/>
    <w:tmpl w:val="C99E321E"/>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4D152C0"/>
    <w:multiLevelType w:val="hybridMultilevel"/>
    <w:tmpl w:val="99D2825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4B08363C"/>
    <w:multiLevelType w:val="hybridMultilevel"/>
    <w:tmpl w:val="C0F4D52C"/>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4E5B3AE6"/>
    <w:multiLevelType w:val="hybridMultilevel"/>
    <w:tmpl w:val="7876A680"/>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8EF0A90"/>
    <w:multiLevelType w:val="singleLevel"/>
    <w:tmpl w:val="04150001"/>
    <w:lvl w:ilvl="0">
      <w:start w:val="1"/>
      <w:numFmt w:val="bullet"/>
      <w:lvlText w:val=""/>
      <w:lvlJc w:val="left"/>
      <w:pPr>
        <w:ind w:left="720" w:hanging="360"/>
      </w:pPr>
      <w:rPr>
        <w:rFonts w:ascii="Symbol" w:hAnsi="Symbol" w:hint="default"/>
      </w:rPr>
    </w:lvl>
  </w:abstractNum>
  <w:abstractNum w:abstractNumId="25">
    <w:nsid w:val="604334F1"/>
    <w:multiLevelType w:val="hybridMultilevel"/>
    <w:tmpl w:val="5D141C4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6C16599E"/>
    <w:multiLevelType w:val="hybridMultilevel"/>
    <w:tmpl w:val="70E8027E"/>
    <w:lvl w:ilvl="0" w:tplc="80A852BE">
      <w:start w:val="1"/>
      <w:numFmt w:val="bullet"/>
      <w:lvlText w:val=""/>
      <w:legacy w:legacy="1" w:legacySpace="0" w:legacyIndent="283"/>
      <w:lvlJc w:val="left"/>
      <w:pPr>
        <w:ind w:left="283" w:hanging="283"/>
      </w:pPr>
      <w:rPr>
        <w:rFonts w:ascii="Symbol" w:hAnsi="Symbol" w:hint="default"/>
      </w:rPr>
    </w:lvl>
    <w:lvl w:ilvl="1" w:tplc="04150003">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C542851"/>
    <w:multiLevelType w:val="hybridMultilevel"/>
    <w:tmpl w:val="BDCCD488"/>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6D7D1B45"/>
    <w:multiLevelType w:val="hybridMultilevel"/>
    <w:tmpl w:val="BF0E186E"/>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77511FC5"/>
    <w:multiLevelType w:val="hybridMultilevel"/>
    <w:tmpl w:val="1C2C2B9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77B063EA"/>
    <w:multiLevelType w:val="hybridMultilevel"/>
    <w:tmpl w:val="BE3207C4"/>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C076F2C"/>
    <w:multiLevelType w:val="hybridMultilevel"/>
    <w:tmpl w:val="5456CBE6"/>
    <w:lvl w:ilvl="0" w:tplc="DAEE65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FBF2252"/>
    <w:multiLevelType w:val="hybridMultilevel"/>
    <w:tmpl w:val="A33849AC"/>
    <w:lvl w:ilvl="0" w:tplc="04150001">
      <w:start w:val="1"/>
      <w:numFmt w:val="bullet"/>
      <w:lvlText w:val=""/>
      <w:legacy w:legacy="1" w:legacySpace="0" w:legacyIndent="283"/>
      <w:lvlJc w:val="left"/>
      <w:pPr>
        <w:ind w:left="992" w:hanging="283"/>
      </w:pPr>
      <w:rPr>
        <w:rFonts w:ascii="Symbol" w:hAnsi="Symbol"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num w:numId="1">
    <w:abstractNumId w:val="24"/>
  </w:num>
  <w:num w:numId="2">
    <w:abstractNumId w:val="25"/>
  </w:num>
  <w:num w:numId="3">
    <w:abstractNumId w:val="29"/>
  </w:num>
  <w:num w:numId="4">
    <w:abstractNumId w:val="1"/>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1"/>
  </w:num>
  <w:num w:numId="7">
    <w:abstractNumId w:val="26"/>
  </w:num>
  <w:num w:numId="8">
    <w:abstractNumId w:val="32"/>
  </w:num>
  <w:num w:numId="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0">
    <w:abstractNumId w:val="18"/>
  </w:num>
  <w:num w:numId="11">
    <w:abstractNumId w:val="10"/>
  </w:num>
  <w:num w:numId="12">
    <w:abstractNumId w:val="27"/>
  </w:num>
  <w:num w:numId="13">
    <w:abstractNumId w:val="20"/>
  </w:num>
  <w:num w:numId="14">
    <w:abstractNumId w:val="28"/>
  </w:num>
  <w:num w:numId="15">
    <w:abstractNumId w:val="22"/>
  </w:num>
  <w:num w:numId="16">
    <w:abstractNumId w:val="5"/>
  </w:num>
  <w:num w:numId="17">
    <w:abstractNumId w:val="21"/>
  </w:num>
  <w:num w:numId="18">
    <w:abstractNumId w:val="16"/>
  </w:num>
  <w:num w:numId="19">
    <w:abstractNumId w:val="15"/>
  </w:num>
  <w:num w:numId="20">
    <w:abstractNumId w:val="12"/>
  </w:num>
  <w:num w:numId="21">
    <w:abstractNumId w:val="13"/>
  </w:num>
  <w:num w:numId="22">
    <w:abstractNumId w:val="3"/>
  </w:num>
  <w:num w:numId="23">
    <w:abstractNumId w:val="6"/>
  </w:num>
  <w:num w:numId="24">
    <w:abstractNumId w:val="4"/>
  </w:num>
  <w:num w:numId="25">
    <w:abstractNumId w:val="8"/>
  </w:num>
  <w:num w:numId="26">
    <w:abstractNumId w:val="30"/>
  </w:num>
  <w:num w:numId="27">
    <w:abstractNumId w:val="31"/>
  </w:num>
  <w:num w:numId="28">
    <w:abstractNumId w:val="19"/>
  </w:num>
  <w:num w:numId="29">
    <w:abstractNumId w:val="2"/>
  </w:num>
  <w:num w:numId="30">
    <w:abstractNumId w:val="17"/>
  </w:num>
  <w:num w:numId="31">
    <w:abstractNumId w:val="7"/>
  </w:num>
  <w:num w:numId="32">
    <w:abstractNumId w:val="23"/>
  </w:num>
  <w:num w:numId="33">
    <w:abstractNumId w:val="14"/>
  </w:num>
  <w:num w:numId="34">
    <w:abstractNumId w:val="9"/>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425"/>
  <w:characterSpacingControl w:val="doNotCompress"/>
  <w:footnotePr>
    <w:footnote w:id="-1"/>
    <w:footnote w:id="0"/>
  </w:footnotePr>
  <w:endnotePr>
    <w:endnote w:id="-1"/>
    <w:endnote w:id="0"/>
  </w:endnotePr>
  <w:compat/>
  <w:rsids>
    <w:rsidRoot w:val="00A1055B"/>
    <w:rsid w:val="00002937"/>
    <w:rsid w:val="00093BA9"/>
    <w:rsid w:val="000A4637"/>
    <w:rsid w:val="001876AE"/>
    <w:rsid w:val="00256542"/>
    <w:rsid w:val="00292A68"/>
    <w:rsid w:val="00296514"/>
    <w:rsid w:val="002B0B36"/>
    <w:rsid w:val="003014CD"/>
    <w:rsid w:val="00321207"/>
    <w:rsid w:val="0032487E"/>
    <w:rsid w:val="00366894"/>
    <w:rsid w:val="00412D10"/>
    <w:rsid w:val="00424159"/>
    <w:rsid w:val="004A56E1"/>
    <w:rsid w:val="004E345E"/>
    <w:rsid w:val="00511E65"/>
    <w:rsid w:val="00513FB3"/>
    <w:rsid w:val="00536D9A"/>
    <w:rsid w:val="00542BF7"/>
    <w:rsid w:val="00573162"/>
    <w:rsid w:val="00573290"/>
    <w:rsid w:val="005A6E4D"/>
    <w:rsid w:val="005C3805"/>
    <w:rsid w:val="005C6103"/>
    <w:rsid w:val="005F377B"/>
    <w:rsid w:val="00603C11"/>
    <w:rsid w:val="0062781A"/>
    <w:rsid w:val="00675E30"/>
    <w:rsid w:val="006B7153"/>
    <w:rsid w:val="006F1275"/>
    <w:rsid w:val="00775B63"/>
    <w:rsid w:val="007A756C"/>
    <w:rsid w:val="007E5ADD"/>
    <w:rsid w:val="00803D11"/>
    <w:rsid w:val="00814785"/>
    <w:rsid w:val="008354AE"/>
    <w:rsid w:val="00866070"/>
    <w:rsid w:val="008A2ED7"/>
    <w:rsid w:val="008A6A6F"/>
    <w:rsid w:val="00921445"/>
    <w:rsid w:val="00975514"/>
    <w:rsid w:val="009A0459"/>
    <w:rsid w:val="009D40E4"/>
    <w:rsid w:val="009E38D0"/>
    <w:rsid w:val="00A1055B"/>
    <w:rsid w:val="00A27004"/>
    <w:rsid w:val="00A97545"/>
    <w:rsid w:val="00AF6962"/>
    <w:rsid w:val="00B01602"/>
    <w:rsid w:val="00B62DC9"/>
    <w:rsid w:val="00BB0AE7"/>
    <w:rsid w:val="00BB6A77"/>
    <w:rsid w:val="00BC37DC"/>
    <w:rsid w:val="00BD65C2"/>
    <w:rsid w:val="00BF655D"/>
    <w:rsid w:val="00D112E4"/>
    <w:rsid w:val="00D4574A"/>
    <w:rsid w:val="00D7614F"/>
    <w:rsid w:val="00DC5587"/>
    <w:rsid w:val="00E33B53"/>
    <w:rsid w:val="00E468C5"/>
    <w:rsid w:val="00F378F2"/>
    <w:rsid w:val="00F412A6"/>
    <w:rsid w:val="00FF3E1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6A6F"/>
  </w:style>
  <w:style w:type="paragraph" w:styleId="Nagwek1">
    <w:name w:val="heading 1"/>
    <w:basedOn w:val="Normalny"/>
    <w:next w:val="Normalny"/>
    <w:link w:val="Nagwek1Znak"/>
    <w:qFormat/>
    <w:rsid w:val="007E5A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536D9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nhideWhenUsed/>
    <w:qFormat/>
    <w:rsid w:val="00511E65"/>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nhideWhenUsed/>
    <w:qFormat/>
    <w:rsid w:val="006B7153"/>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qFormat/>
    <w:rsid w:val="006B7153"/>
    <w:pPr>
      <w:keepNext/>
      <w:autoSpaceDE w:val="0"/>
      <w:autoSpaceDN w:val="0"/>
      <w:adjustRightInd w:val="0"/>
      <w:spacing w:after="0" w:line="240" w:lineRule="auto"/>
      <w:jc w:val="center"/>
      <w:outlineLvl w:val="4"/>
    </w:pPr>
    <w:rPr>
      <w:rFonts w:ascii="Arial" w:eastAsia="Times New Roman" w:hAnsi="Arial" w:cs="Arial"/>
      <w:b/>
      <w:bCs/>
      <w:sz w:val="16"/>
      <w:szCs w:val="16"/>
      <w:lang w:eastAsia="pl-PL"/>
    </w:rPr>
  </w:style>
  <w:style w:type="paragraph" w:styleId="Nagwek6">
    <w:name w:val="heading 6"/>
    <w:basedOn w:val="Normalny"/>
    <w:next w:val="Normalny"/>
    <w:link w:val="Nagwek6Znak"/>
    <w:qFormat/>
    <w:rsid w:val="006B7153"/>
    <w:pPr>
      <w:spacing w:before="240" w:after="60" w:line="240" w:lineRule="auto"/>
      <w:outlineLvl w:val="5"/>
    </w:pPr>
    <w:rPr>
      <w:rFonts w:ascii="Times New Roman" w:eastAsia="Times New Roman" w:hAnsi="Times New Roman" w:cs="Times New Roman"/>
      <w:b/>
      <w:bCs/>
      <w:lang w:eastAsia="pl-PL"/>
    </w:rPr>
  </w:style>
  <w:style w:type="paragraph" w:styleId="Nagwek8">
    <w:name w:val="heading 8"/>
    <w:basedOn w:val="Normalny"/>
    <w:next w:val="Normalny"/>
    <w:link w:val="Nagwek8Znak"/>
    <w:semiHidden/>
    <w:unhideWhenUsed/>
    <w:qFormat/>
    <w:rsid w:val="006B7153"/>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paragraph" w:styleId="Nagwek9">
    <w:name w:val="heading 9"/>
    <w:basedOn w:val="Normalny"/>
    <w:next w:val="Normalny"/>
    <w:link w:val="Nagwek9Znak"/>
    <w:qFormat/>
    <w:rsid w:val="006B7153"/>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A1055B"/>
    <w:pPr>
      <w:spacing w:after="120" w:line="280" w:lineRule="atLeast"/>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A1055B"/>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36D9A"/>
    <w:rPr>
      <w:rFonts w:asciiTheme="majorHAnsi" w:eastAsiaTheme="majorEastAsia" w:hAnsiTheme="majorHAnsi" w:cstheme="majorBidi"/>
      <w:b/>
      <w:bCs/>
      <w:color w:val="4F81BD" w:themeColor="accent1"/>
      <w:sz w:val="26"/>
      <w:szCs w:val="26"/>
    </w:rPr>
  </w:style>
  <w:style w:type="paragraph" w:styleId="Akapitzlist">
    <w:name w:val="List Paragraph"/>
    <w:basedOn w:val="Normalny"/>
    <w:qFormat/>
    <w:rsid w:val="00536D9A"/>
    <w:pPr>
      <w:ind w:left="720"/>
      <w:contextualSpacing/>
    </w:pPr>
  </w:style>
  <w:style w:type="character" w:customStyle="1" w:styleId="Nagwek1Znak">
    <w:name w:val="Nagłówek 1 Znak"/>
    <w:basedOn w:val="Domylnaczcionkaakapitu"/>
    <w:link w:val="Nagwek1"/>
    <w:rsid w:val="007E5ADD"/>
    <w:rPr>
      <w:rFonts w:asciiTheme="majorHAnsi" w:eastAsiaTheme="majorEastAsia" w:hAnsiTheme="majorHAnsi" w:cstheme="majorBidi"/>
      <w:b/>
      <w:bCs/>
      <w:color w:val="365F91" w:themeColor="accent1" w:themeShade="BF"/>
      <w:sz w:val="28"/>
      <w:szCs w:val="28"/>
    </w:rPr>
  </w:style>
  <w:style w:type="character" w:customStyle="1" w:styleId="Nagwek3Znak">
    <w:name w:val="Nagłówek 3 Znak"/>
    <w:basedOn w:val="Domylnaczcionkaakapitu"/>
    <w:link w:val="Nagwek3"/>
    <w:rsid w:val="00511E65"/>
    <w:rPr>
      <w:rFonts w:asciiTheme="majorHAnsi" w:eastAsiaTheme="majorEastAsia" w:hAnsiTheme="majorHAnsi" w:cstheme="majorBidi"/>
      <w:b/>
      <w:bCs/>
      <w:color w:val="4F81BD" w:themeColor="accent1"/>
    </w:rPr>
  </w:style>
  <w:style w:type="paragraph" w:customStyle="1" w:styleId="pproductdescription">
    <w:name w:val="p_product_description"/>
    <w:basedOn w:val="Normalny"/>
    <w:rsid w:val="003668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rsid w:val="0036689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Stopka">
    <w:name w:val="footer"/>
    <w:aliases w:val="fo,footer odd"/>
    <w:basedOn w:val="Normalny"/>
    <w:link w:val="StopkaZnak"/>
    <w:uiPriority w:val="99"/>
    <w:rsid w:val="00002937"/>
    <w:pPr>
      <w:tabs>
        <w:tab w:val="center" w:pos="4536"/>
        <w:tab w:val="right" w:pos="9072"/>
      </w:tabs>
      <w:spacing w:after="0" w:line="280" w:lineRule="atLeast"/>
    </w:pPr>
    <w:rPr>
      <w:rFonts w:ascii="Times New Roman" w:eastAsia="Times New Roman" w:hAnsi="Times New Roman" w:cs="Times New Roman"/>
      <w:sz w:val="24"/>
      <w:szCs w:val="24"/>
      <w:lang w:eastAsia="pl-PL"/>
    </w:rPr>
  </w:style>
  <w:style w:type="character" w:customStyle="1" w:styleId="StopkaZnak">
    <w:name w:val="Stopka Znak"/>
    <w:aliases w:val="fo Znak,footer odd Znak"/>
    <w:basedOn w:val="Domylnaczcionkaakapitu"/>
    <w:link w:val="Stopka"/>
    <w:uiPriority w:val="99"/>
    <w:rsid w:val="00002937"/>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573162"/>
    <w:pPr>
      <w:spacing w:after="0" w:line="280" w:lineRule="atLeast"/>
      <w:jc w:val="both"/>
    </w:pPr>
    <w:rPr>
      <w:rFonts w:ascii="Times New Roman" w:eastAsia="Times New Roman" w:hAnsi="Times New Roman" w:cs="Times New Roman"/>
      <w:sz w:val="24"/>
      <w:szCs w:val="20"/>
      <w:lang w:eastAsia="pl-PL"/>
    </w:rPr>
  </w:style>
  <w:style w:type="paragraph" w:styleId="Lista">
    <w:name w:val="List"/>
    <w:basedOn w:val="Normalny"/>
    <w:rsid w:val="00321207"/>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sz w:val="24"/>
      <w:szCs w:val="20"/>
      <w:lang w:eastAsia="pl-PL"/>
    </w:rPr>
  </w:style>
  <w:style w:type="paragraph" w:styleId="Nagwek">
    <w:name w:val="header"/>
    <w:basedOn w:val="Normalny"/>
    <w:link w:val="NagwekZnak"/>
    <w:rsid w:val="00321207"/>
    <w:pPr>
      <w:tabs>
        <w:tab w:val="center" w:pos="4153"/>
        <w:tab w:val="right" w:pos="8306"/>
      </w:tabs>
      <w:spacing w:after="0" w:line="240" w:lineRule="auto"/>
    </w:pPr>
    <w:rPr>
      <w:rFonts w:ascii="Arial PL" w:eastAsia="Times New Roman" w:hAnsi="Arial PL" w:cs="Times New Roman"/>
      <w:sz w:val="20"/>
      <w:szCs w:val="20"/>
      <w:lang w:val="en-GB" w:eastAsia="pl-PL"/>
    </w:rPr>
  </w:style>
  <w:style w:type="character" w:customStyle="1" w:styleId="NagwekZnak">
    <w:name w:val="Nagłówek Znak"/>
    <w:basedOn w:val="Domylnaczcionkaakapitu"/>
    <w:link w:val="Nagwek"/>
    <w:rsid w:val="00321207"/>
    <w:rPr>
      <w:rFonts w:ascii="Arial PL" w:eastAsia="Times New Roman" w:hAnsi="Arial PL" w:cs="Times New Roman"/>
      <w:sz w:val="20"/>
      <w:szCs w:val="20"/>
      <w:lang w:val="en-GB" w:eastAsia="pl-PL"/>
    </w:rPr>
  </w:style>
  <w:style w:type="table" w:styleId="Tabela-Siatka">
    <w:name w:val="Table Grid"/>
    <w:basedOn w:val="Standardowy"/>
    <w:uiPriority w:val="59"/>
    <w:rsid w:val="00603C11"/>
    <w:pPr>
      <w:spacing w:after="0" w:line="240" w:lineRule="auto"/>
    </w:pPr>
    <w:rPr>
      <w:rFonts w:ascii="Times New Roman" w:eastAsia="Times New Roman" w:hAnsi="Times New Roman"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cicienormalne">
    <w:name w:val="Normal Indent"/>
    <w:basedOn w:val="Normalny"/>
    <w:rsid w:val="009E38D0"/>
    <w:pPr>
      <w:spacing w:before="240" w:after="0" w:line="240" w:lineRule="auto"/>
    </w:pPr>
    <w:rPr>
      <w:rFonts w:ascii="Times New Roman PL" w:eastAsia="Times New Roman" w:hAnsi="Times New Roman PL" w:cs="Times New Roman"/>
      <w:sz w:val="24"/>
      <w:szCs w:val="20"/>
      <w:lang w:val="en-US" w:eastAsia="pl-PL"/>
    </w:rPr>
  </w:style>
  <w:style w:type="paragraph" w:styleId="Tekstpodstawowywcity">
    <w:name w:val="Body Text Indent"/>
    <w:basedOn w:val="Normalny"/>
    <w:link w:val="TekstpodstawowywcityZnak"/>
    <w:unhideWhenUsed/>
    <w:rsid w:val="00675E30"/>
    <w:pPr>
      <w:spacing w:after="120"/>
      <w:ind w:left="283"/>
    </w:pPr>
  </w:style>
  <w:style w:type="character" w:customStyle="1" w:styleId="TekstpodstawowywcityZnak">
    <w:name w:val="Tekst podstawowy wcięty Znak"/>
    <w:basedOn w:val="Domylnaczcionkaakapitu"/>
    <w:link w:val="Tekstpodstawowywcity"/>
    <w:rsid w:val="00675E30"/>
  </w:style>
  <w:style w:type="paragraph" w:styleId="Bezodstpw">
    <w:name w:val="No Spacing"/>
    <w:qFormat/>
    <w:rsid w:val="00675E30"/>
    <w:pPr>
      <w:spacing w:after="0" w:line="240" w:lineRule="auto"/>
    </w:pPr>
    <w:rPr>
      <w:rFonts w:ascii="Arial Narrow" w:eastAsia="Calibri" w:hAnsi="Arial Narrow" w:cs="Times New Roman"/>
    </w:rPr>
  </w:style>
  <w:style w:type="character" w:customStyle="1" w:styleId="Nagwek4Znak">
    <w:name w:val="Nagłówek 4 Znak"/>
    <w:basedOn w:val="Domylnaczcionkaakapitu"/>
    <w:link w:val="Nagwek4"/>
    <w:rsid w:val="006B7153"/>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rsid w:val="006B7153"/>
    <w:rPr>
      <w:rFonts w:ascii="Arial" w:eastAsia="Times New Roman" w:hAnsi="Arial" w:cs="Arial"/>
      <w:b/>
      <w:bCs/>
      <w:sz w:val="16"/>
      <w:szCs w:val="16"/>
      <w:lang w:eastAsia="pl-PL"/>
    </w:rPr>
  </w:style>
  <w:style w:type="character" w:customStyle="1" w:styleId="Nagwek6Znak">
    <w:name w:val="Nagłówek 6 Znak"/>
    <w:basedOn w:val="Domylnaczcionkaakapitu"/>
    <w:link w:val="Nagwek6"/>
    <w:rsid w:val="006B7153"/>
    <w:rPr>
      <w:rFonts w:ascii="Times New Roman" w:eastAsia="Times New Roman" w:hAnsi="Times New Roman" w:cs="Times New Roman"/>
      <w:b/>
      <w:bCs/>
      <w:lang w:eastAsia="pl-PL"/>
    </w:rPr>
  </w:style>
  <w:style w:type="character" w:customStyle="1" w:styleId="Nagwek8Znak">
    <w:name w:val="Nagłówek 8 Znak"/>
    <w:basedOn w:val="Domylnaczcionkaakapitu"/>
    <w:link w:val="Nagwek8"/>
    <w:semiHidden/>
    <w:rsid w:val="006B7153"/>
    <w:rPr>
      <w:rFonts w:asciiTheme="majorHAnsi" w:eastAsiaTheme="majorEastAsia" w:hAnsiTheme="majorHAnsi" w:cstheme="majorBidi"/>
      <w:color w:val="404040" w:themeColor="text1" w:themeTint="BF"/>
      <w:sz w:val="20"/>
      <w:szCs w:val="20"/>
      <w:lang w:eastAsia="pl-PL"/>
    </w:rPr>
  </w:style>
  <w:style w:type="character" w:customStyle="1" w:styleId="Nagwek9Znak">
    <w:name w:val="Nagłówek 9 Znak"/>
    <w:basedOn w:val="Domylnaczcionkaakapitu"/>
    <w:link w:val="Nagwek9"/>
    <w:rsid w:val="006B7153"/>
    <w:rPr>
      <w:rFonts w:ascii="Arial" w:eastAsia="Times New Roman" w:hAnsi="Arial" w:cs="Arial"/>
      <w:lang w:eastAsia="pl-PL"/>
    </w:rPr>
  </w:style>
  <w:style w:type="paragraph" w:customStyle="1" w:styleId="Protel-Normalny">
    <w:name w:val="Protel - Normalny"/>
    <w:basedOn w:val="Normalny"/>
    <w:link w:val="Protel-NormalnyZnak"/>
    <w:rsid w:val="006B7153"/>
    <w:pPr>
      <w:suppressAutoHyphens/>
      <w:spacing w:after="60" w:line="360" w:lineRule="auto"/>
      <w:jc w:val="both"/>
    </w:pPr>
    <w:rPr>
      <w:rFonts w:ascii="Arial" w:eastAsia="Times New Roman" w:hAnsi="Arial" w:cs="Times New Roman"/>
      <w:sz w:val="20"/>
      <w:szCs w:val="24"/>
      <w:lang w:eastAsia="ar-SA"/>
    </w:rPr>
  </w:style>
  <w:style w:type="character" w:customStyle="1" w:styleId="Protel-NormalnyZnak">
    <w:name w:val="Protel - Normalny Znak"/>
    <w:link w:val="Protel-Normalny"/>
    <w:rsid w:val="006B7153"/>
    <w:rPr>
      <w:rFonts w:ascii="Arial" w:eastAsia="Times New Roman" w:hAnsi="Arial" w:cs="Times New Roman"/>
      <w:sz w:val="20"/>
      <w:szCs w:val="24"/>
      <w:lang w:eastAsia="ar-SA"/>
    </w:rPr>
  </w:style>
  <w:style w:type="paragraph" w:customStyle="1" w:styleId="StylIwony">
    <w:name w:val="Styl Iwony"/>
    <w:basedOn w:val="Normalny"/>
    <w:semiHidden/>
    <w:rsid w:val="006B7153"/>
    <w:pPr>
      <w:overflowPunct w:val="0"/>
      <w:autoSpaceDE w:val="0"/>
      <w:autoSpaceDN w:val="0"/>
      <w:adjustRightInd w:val="0"/>
      <w:spacing w:before="120" w:after="120" w:line="240" w:lineRule="auto"/>
      <w:jc w:val="both"/>
      <w:textAlignment w:val="baseline"/>
    </w:pPr>
    <w:rPr>
      <w:rFonts w:ascii="Bookman Old Style" w:eastAsia="Times New Roman" w:hAnsi="Bookman Old Style" w:cs="Times New Roman"/>
      <w:sz w:val="24"/>
      <w:szCs w:val="20"/>
      <w:lang w:eastAsia="pl-PL"/>
    </w:rPr>
  </w:style>
  <w:style w:type="character" w:customStyle="1" w:styleId="Tekstpodstawowy2Znak">
    <w:name w:val="Tekst podstawowy 2 Znak"/>
    <w:basedOn w:val="Domylnaczcionkaakapitu"/>
    <w:link w:val="Tekstpodstawowy2"/>
    <w:rsid w:val="006B7153"/>
    <w:rPr>
      <w:rFonts w:ascii="Times New Roman" w:eastAsia="Times New Roman" w:hAnsi="Times New Roman" w:cs="Times New Roman"/>
      <w:b/>
      <w:bCs/>
      <w:sz w:val="24"/>
      <w:szCs w:val="16"/>
      <w:lang w:eastAsia="pl-PL"/>
    </w:rPr>
  </w:style>
  <w:style w:type="paragraph" w:styleId="Tekstpodstawowy2">
    <w:name w:val="Body Text 2"/>
    <w:basedOn w:val="Normalny"/>
    <w:link w:val="Tekstpodstawowy2Znak"/>
    <w:rsid w:val="006B7153"/>
    <w:pPr>
      <w:autoSpaceDE w:val="0"/>
      <w:autoSpaceDN w:val="0"/>
      <w:adjustRightInd w:val="0"/>
      <w:spacing w:after="0" w:line="480" w:lineRule="auto"/>
      <w:jc w:val="center"/>
    </w:pPr>
    <w:rPr>
      <w:rFonts w:ascii="Times New Roman" w:eastAsia="Times New Roman" w:hAnsi="Times New Roman" w:cs="Times New Roman"/>
      <w:b/>
      <w:bCs/>
      <w:sz w:val="24"/>
      <w:szCs w:val="16"/>
      <w:lang w:eastAsia="pl-PL"/>
    </w:rPr>
  </w:style>
  <w:style w:type="character" w:customStyle="1" w:styleId="Tekstpodstawowy2Znak1">
    <w:name w:val="Tekst podstawowy 2 Znak1"/>
    <w:basedOn w:val="Domylnaczcionkaakapitu"/>
    <w:link w:val="Tekstpodstawowy2"/>
    <w:uiPriority w:val="99"/>
    <w:semiHidden/>
    <w:rsid w:val="006B7153"/>
  </w:style>
  <w:style w:type="character" w:customStyle="1" w:styleId="Tekstpodstawowy3Znak">
    <w:name w:val="Tekst podstawowy 3 Znak"/>
    <w:basedOn w:val="Domylnaczcionkaakapitu"/>
    <w:link w:val="Tekstpodstawowy3"/>
    <w:rsid w:val="006B7153"/>
    <w:rPr>
      <w:rFonts w:ascii="Times New Roman" w:eastAsia="Times New Roman" w:hAnsi="Times New Roman" w:cs="Times New Roman"/>
      <w:b/>
      <w:bCs/>
      <w:sz w:val="24"/>
      <w:szCs w:val="16"/>
      <w:lang w:eastAsia="pl-PL"/>
    </w:rPr>
  </w:style>
  <w:style w:type="paragraph" w:styleId="Tekstpodstawowy3">
    <w:name w:val="Body Text 3"/>
    <w:basedOn w:val="Normalny"/>
    <w:link w:val="Tekstpodstawowy3Znak"/>
    <w:rsid w:val="006B7153"/>
    <w:pPr>
      <w:autoSpaceDE w:val="0"/>
      <w:autoSpaceDN w:val="0"/>
      <w:adjustRightInd w:val="0"/>
      <w:spacing w:after="0" w:line="360" w:lineRule="auto"/>
      <w:jc w:val="both"/>
    </w:pPr>
    <w:rPr>
      <w:rFonts w:ascii="Times New Roman" w:eastAsia="Times New Roman" w:hAnsi="Times New Roman" w:cs="Times New Roman"/>
      <w:b/>
      <w:bCs/>
      <w:sz w:val="24"/>
      <w:szCs w:val="16"/>
      <w:lang w:eastAsia="pl-PL"/>
    </w:rPr>
  </w:style>
  <w:style w:type="character" w:customStyle="1" w:styleId="Tekstpodstawowy3Znak1">
    <w:name w:val="Tekst podstawowy 3 Znak1"/>
    <w:basedOn w:val="Domylnaczcionkaakapitu"/>
    <w:link w:val="Tekstpodstawowy3"/>
    <w:uiPriority w:val="99"/>
    <w:semiHidden/>
    <w:rsid w:val="006B7153"/>
    <w:rPr>
      <w:sz w:val="16"/>
      <w:szCs w:val="16"/>
    </w:rPr>
  </w:style>
  <w:style w:type="character" w:customStyle="1" w:styleId="Tekstpodstawowywcity2Znak">
    <w:name w:val="Tekst podstawowy wcięty 2 Znak"/>
    <w:basedOn w:val="Domylnaczcionkaakapitu"/>
    <w:link w:val="Tekstpodstawowywcity2"/>
    <w:rsid w:val="006B7153"/>
    <w:rPr>
      <w:rFonts w:ascii="Times New Roman" w:eastAsia="Times New Roman" w:hAnsi="Times New Roman" w:cs="Times New Roman"/>
      <w:sz w:val="24"/>
      <w:szCs w:val="16"/>
      <w:lang w:eastAsia="pl-PL"/>
    </w:rPr>
  </w:style>
  <w:style w:type="paragraph" w:styleId="Tekstpodstawowywcity2">
    <w:name w:val="Body Text Indent 2"/>
    <w:basedOn w:val="Normalny"/>
    <w:link w:val="Tekstpodstawowywcity2Znak"/>
    <w:rsid w:val="006B7153"/>
    <w:pPr>
      <w:autoSpaceDE w:val="0"/>
      <w:autoSpaceDN w:val="0"/>
      <w:adjustRightInd w:val="0"/>
      <w:spacing w:after="0" w:line="240" w:lineRule="auto"/>
      <w:ind w:left="708"/>
      <w:jc w:val="both"/>
    </w:pPr>
    <w:rPr>
      <w:rFonts w:ascii="Times New Roman" w:eastAsia="Times New Roman" w:hAnsi="Times New Roman" w:cs="Times New Roman"/>
      <w:sz w:val="24"/>
      <w:szCs w:val="16"/>
      <w:lang w:eastAsia="pl-PL"/>
    </w:rPr>
  </w:style>
  <w:style w:type="character" w:customStyle="1" w:styleId="Tekstpodstawowywcity2Znak1">
    <w:name w:val="Tekst podstawowy wcięty 2 Znak1"/>
    <w:basedOn w:val="Domylnaczcionkaakapitu"/>
    <w:link w:val="Tekstpodstawowywcity2"/>
    <w:uiPriority w:val="99"/>
    <w:semiHidden/>
    <w:rsid w:val="006B7153"/>
  </w:style>
  <w:style w:type="paragraph" w:styleId="Spistreci1">
    <w:name w:val="toc 1"/>
    <w:basedOn w:val="Normalny"/>
    <w:next w:val="Normalny"/>
    <w:autoRedefine/>
    <w:uiPriority w:val="39"/>
    <w:rsid w:val="006B7153"/>
    <w:pPr>
      <w:spacing w:before="120" w:after="120" w:line="240" w:lineRule="auto"/>
    </w:pPr>
    <w:rPr>
      <w:rFonts w:eastAsia="Times New Roman" w:cs="Times New Roman"/>
      <w:b/>
      <w:bCs/>
      <w:caps/>
      <w:sz w:val="20"/>
      <w:szCs w:val="20"/>
      <w:lang w:eastAsia="pl-PL"/>
    </w:rPr>
  </w:style>
  <w:style w:type="paragraph" w:styleId="Spistreci2">
    <w:name w:val="toc 2"/>
    <w:basedOn w:val="Normalny"/>
    <w:next w:val="Normalny"/>
    <w:autoRedefine/>
    <w:uiPriority w:val="39"/>
    <w:rsid w:val="006B7153"/>
    <w:pPr>
      <w:spacing w:after="0" w:line="240" w:lineRule="auto"/>
      <w:ind w:left="240"/>
    </w:pPr>
    <w:rPr>
      <w:rFonts w:eastAsia="Times New Roman" w:cs="Times New Roman"/>
      <w:smallCaps/>
      <w:sz w:val="20"/>
      <w:szCs w:val="20"/>
      <w:lang w:eastAsia="pl-PL"/>
    </w:rPr>
  </w:style>
  <w:style w:type="paragraph" w:styleId="Spistreci3">
    <w:name w:val="toc 3"/>
    <w:basedOn w:val="Normalny"/>
    <w:next w:val="Normalny"/>
    <w:autoRedefine/>
    <w:uiPriority w:val="39"/>
    <w:rsid w:val="006B7153"/>
    <w:pPr>
      <w:spacing w:after="0" w:line="240" w:lineRule="auto"/>
      <w:ind w:left="480"/>
    </w:pPr>
    <w:rPr>
      <w:rFonts w:eastAsia="Times New Roman" w:cs="Times New Roman"/>
      <w:i/>
      <w:iCs/>
      <w:sz w:val="20"/>
      <w:szCs w:val="20"/>
      <w:lang w:eastAsia="pl-PL"/>
    </w:rPr>
  </w:style>
  <w:style w:type="paragraph" w:styleId="Spistreci4">
    <w:name w:val="toc 4"/>
    <w:basedOn w:val="Normalny"/>
    <w:next w:val="Normalny"/>
    <w:autoRedefine/>
    <w:uiPriority w:val="39"/>
    <w:rsid w:val="006B7153"/>
    <w:pPr>
      <w:spacing w:after="0" w:line="240" w:lineRule="auto"/>
      <w:ind w:left="720"/>
    </w:pPr>
    <w:rPr>
      <w:rFonts w:eastAsia="Times New Roman" w:cs="Times New Roman"/>
      <w:sz w:val="18"/>
      <w:szCs w:val="18"/>
      <w:lang w:eastAsia="pl-PL"/>
    </w:rPr>
  </w:style>
  <w:style w:type="paragraph" w:styleId="Spistreci5">
    <w:name w:val="toc 5"/>
    <w:basedOn w:val="Normalny"/>
    <w:next w:val="Normalny"/>
    <w:autoRedefine/>
    <w:uiPriority w:val="39"/>
    <w:rsid w:val="006B7153"/>
    <w:pPr>
      <w:spacing w:after="0" w:line="240" w:lineRule="auto"/>
      <w:ind w:left="960"/>
    </w:pPr>
    <w:rPr>
      <w:rFonts w:eastAsia="Times New Roman" w:cs="Times New Roman"/>
      <w:sz w:val="18"/>
      <w:szCs w:val="18"/>
      <w:lang w:eastAsia="pl-PL"/>
    </w:rPr>
  </w:style>
  <w:style w:type="character" w:styleId="Hipercze">
    <w:name w:val="Hyperlink"/>
    <w:basedOn w:val="Domylnaczcionkaakapitu"/>
    <w:uiPriority w:val="99"/>
    <w:rsid w:val="006B7153"/>
    <w:rPr>
      <w:color w:val="0000FF"/>
      <w:u w:val="single"/>
    </w:rPr>
  </w:style>
  <w:style w:type="paragraph" w:styleId="Tytu">
    <w:name w:val="Title"/>
    <w:basedOn w:val="Normalny"/>
    <w:link w:val="TytuZnak"/>
    <w:qFormat/>
    <w:rsid w:val="006B7153"/>
    <w:pPr>
      <w:autoSpaceDE w:val="0"/>
      <w:autoSpaceDN w:val="0"/>
      <w:adjustRightInd w:val="0"/>
      <w:spacing w:after="0" w:line="240" w:lineRule="auto"/>
      <w:jc w:val="center"/>
    </w:pPr>
    <w:rPr>
      <w:rFonts w:ascii="Arial" w:eastAsia="Times New Roman" w:hAnsi="Arial" w:cs="Arial"/>
      <w:b/>
      <w:bCs/>
      <w:color w:val="000000"/>
      <w:sz w:val="24"/>
      <w:szCs w:val="28"/>
      <w:lang w:eastAsia="pl-PL"/>
    </w:rPr>
  </w:style>
  <w:style w:type="character" w:customStyle="1" w:styleId="TytuZnak">
    <w:name w:val="Tytuł Znak"/>
    <w:basedOn w:val="Domylnaczcionkaakapitu"/>
    <w:link w:val="Tytu"/>
    <w:rsid w:val="006B7153"/>
    <w:rPr>
      <w:rFonts w:ascii="Arial" w:eastAsia="Times New Roman" w:hAnsi="Arial" w:cs="Arial"/>
      <w:b/>
      <w:bCs/>
      <w:color w:val="000000"/>
      <w:sz w:val="24"/>
      <w:szCs w:val="28"/>
      <w:lang w:eastAsia="pl-PL"/>
    </w:rPr>
  </w:style>
  <w:style w:type="character" w:styleId="Pogrubienie">
    <w:name w:val="Strong"/>
    <w:basedOn w:val="Domylnaczcionkaakapitu"/>
    <w:uiPriority w:val="22"/>
    <w:qFormat/>
    <w:rsid w:val="006B7153"/>
    <w:rPr>
      <w:b/>
      <w:bCs/>
    </w:rPr>
  </w:style>
  <w:style w:type="paragraph" w:styleId="Tekstdymka">
    <w:name w:val="Balloon Text"/>
    <w:basedOn w:val="Normalny"/>
    <w:link w:val="TekstdymkaZnak"/>
    <w:semiHidden/>
    <w:rsid w:val="006B7153"/>
    <w:pPr>
      <w:spacing w:after="0" w:line="240" w:lineRule="auto"/>
    </w:pPr>
    <w:rPr>
      <w:rFonts w:ascii="Tahoma" w:eastAsia="Times New Roman" w:hAnsi="Tahoma" w:cs="Tahoma"/>
      <w:sz w:val="16"/>
      <w:szCs w:val="16"/>
      <w:lang w:eastAsia="pl-PL"/>
    </w:rPr>
  </w:style>
  <w:style w:type="character" w:customStyle="1" w:styleId="TekstdymkaZnak">
    <w:name w:val="Tekst dymka Znak"/>
    <w:basedOn w:val="Domylnaczcionkaakapitu"/>
    <w:link w:val="Tekstdymka"/>
    <w:semiHidden/>
    <w:rsid w:val="006B7153"/>
    <w:rPr>
      <w:rFonts w:ascii="Tahoma" w:eastAsia="Times New Roman" w:hAnsi="Tahoma" w:cs="Tahoma"/>
      <w:sz w:val="16"/>
      <w:szCs w:val="16"/>
      <w:lang w:eastAsia="pl-PL"/>
    </w:rPr>
  </w:style>
  <w:style w:type="character" w:customStyle="1" w:styleId="Tekstpodstawowywcity3Znak">
    <w:name w:val="Tekst podstawowy wcięty 3 Znak"/>
    <w:basedOn w:val="Domylnaczcionkaakapitu"/>
    <w:link w:val="Tekstpodstawowywcity3"/>
    <w:rsid w:val="006B7153"/>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rsid w:val="006B715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1">
    <w:name w:val="Tekst podstawowy wcięty 3 Znak1"/>
    <w:basedOn w:val="Domylnaczcionkaakapitu"/>
    <w:link w:val="Tekstpodstawowywcity3"/>
    <w:uiPriority w:val="99"/>
    <w:semiHidden/>
    <w:rsid w:val="006B7153"/>
    <w:rPr>
      <w:sz w:val="16"/>
      <w:szCs w:val="16"/>
    </w:rPr>
  </w:style>
  <w:style w:type="character" w:customStyle="1" w:styleId="TekstprzypisukocowegoZnak">
    <w:name w:val="Tekst przypisu końcowego Znak"/>
    <w:basedOn w:val="Domylnaczcionkaakapitu"/>
    <w:link w:val="Tekstprzypisukocowego"/>
    <w:uiPriority w:val="99"/>
    <w:rsid w:val="006B715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rsid w:val="006B7153"/>
    <w:pPr>
      <w:spacing w:after="0" w:line="240" w:lineRule="auto"/>
    </w:pPr>
    <w:rPr>
      <w:rFonts w:ascii="Times New Roman" w:eastAsia="Times New Roman" w:hAnsi="Times New Roman" w:cs="Times New Roman"/>
      <w:sz w:val="20"/>
      <w:szCs w:val="20"/>
      <w:lang w:eastAsia="pl-PL"/>
    </w:rPr>
  </w:style>
  <w:style w:type="character" w:customStyle="1" w:styleId="TekstprzypisukocowegoZnak1">
    <w:name w:val="Tekst przypisu końcowego Znak1"/>
    <w:basedOn w:val="Domylnaczcionkaakapitu"/>
    <w:link w:val="Tekstprzypisukocowego"/>
    <w:uiPriority w:val="99"/>
    <w:semiHidden/>
    <w:rsid w:val="006B7153"/>
    <w:rPr>
      <w:sz w:val="20"/>
      <w:szCs w:val="20"/>
    </w:rPr>
  </w:style>
  <w:style w:type="paragraph" w:customStyle="1" w:styleId="Specyfikacja-podstawowy">
    <w:name w:val="Specyfikacja- podstawowy"/>
    <w:basedOn w:val="Normalny"/>
    <w:link w:val="Specyfikacja-podstawowyZnak"/>
    <w:rsid w:val="006B7153"/>
    <w:pPr>
      <w:spacing w:after="0" w:line="240" w:lineRule="auto"/>
      <w:jc w:val="both"/>
    </w:pPr>
    <w:rPr>
      <w:rFonts w:ascii="Times New Roman" w:eastAsia="Times New Roman" w:hAnsi="Times New Roman" w:cs="Times New Roman"/>
      <w:sz w:val="24"/>
      <w:szCs w:val="24"/>
      <w:lang w:eastAsia="pl-PL"/>
    </w:rPr>
  </w:style>
  <w:style w:type="character" w:customStyle="1" w:styleId="Specyfikacja-podstawowyZnak">
    <w:name w:val="Specyfikacja- podstawowy Znak"/>
    <w:basedOn w:val="Domylnaczcionkaakapitu"/>
    <w:link w:val="Specyfikacja-podstawowy"/>
    <w:rsid w:val="006B7153"/>
    <w:rPr>
      <w:rFonts w:ascii="Times New Roman" w:eastAsia="Times New Roman" w:hAnsi="Times New Roman" w:cs="Times New Roman"/>
      <w:sz w:val="24"/>
      <w:szCs w:val="24"/>
      <w:lang w:eastAsia="pl-PL"/>
    </w:rPr>
  </w:style>
  <w:style w:type="character" w:customStyle="1" w:styleId="ZwykytekstZnak">
    <w:name w:val="Zwykły tekst Znak"/>
    <w:basedOn w:val="Domylnaczcionkaakapitu"/>
    <w:link w:val="Zwykytekst"/>
    <w:rsid w:val="006B7153"/>
    <w:rPr>
      <w:rFonts w:ascii="Courier New" w:eastAsia="Times New Roman" w:hAnsi="Courier New" w:cs="Times New Roman"/>
      <w:snapToGrid w:val="0"/>
      <w:sz w:val="20"/>
      <w:szCs w:val="20"/>
      <w:lang w:eastAsia="pl-PL"/>
    </w:rPr>
  </w:style>
  <w:style w:type="paragraph" w:styleId="Zwykytekst">
    <w:name w:val="Plain Text"/>
    <w:basedOn w:val="Normalny"/>
    <w:link w:val="ZwykytekstZnak"/>
    <w:rsid w:val="006B7153"/>
    <w:pPr>
      <w:widowControl w:val="0"/>
      <w:spacing w:after="0" w:line="240" w:lineRule="auto"/>
    </w:pPr>
    <w:rPr>
      <w:rFonts w:ascii="Courier New" w:eastAsia="Times New Roman" w:hAnsi="Courier New" w:cs="Times New Roman"/>
      <w:snapToGrid w:val="0"/>
      <w:sz w:val="20"/>
      <w:szCs w:val="20"/>
      <w:lang w:eastAsia="pl-PL"/>
    </w:rPr>
  </w:style>
  <w:style w:type="character" w:customStyle="1" w:styleId="ZwykytekstZnak1">
    <w:name w:val="Zwykły tekst Znak1"/>
    <w:basedOn w:val="Domylnaczcionkaakapitu"/>
    <w:link w:val="Zwykytekst"/>
    <w:uiPriority w:val="99"/>
    <w:semiHidden/>
    <w:rsid w:val="006B7153"/>
    <w:rPr>
      <w:rFonts w:ascii="Consolas" w:hAnsi="Consolas"/>
      <w:sz w:val="21"/>
      <w:szCs w:val="21"/>
    </w:rPr>
  </w:style>
  <w:style w:type="character" w:customStyle="1" w:styleId="TekstkomentarzaZnak">
    <w:name w:val="Tekst komentarza Znak"/>
    <w:basedOn w:val="Domylnaczcionkaakapitu"/>
    <w:link w:val="Tekstkomentarza"/>
    <w:uiPriority w:val="99"/>
    <w:rsid w:val="006B7153"/>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B7153"/>
    <w:pPr>
      <w:spacing w:after="0" w:line="240" w:lineRule="auto"/>
    </w:pPr>
    <w:rPr>
      <w:rFonts w:ascii="Times New Roman" w:eastAsia="Times New Roman" w:hAnsi="Times New Roman" w:cs="Times New Roman"/>
      <w:sz w:val="20"/>
      <w:szCs w:val="20"/>
      <w:lang w:eastAsia="pl-PL"/>
    </w:rPr>
  </w:style>
  <w:style w:type="character" w:customStyle="1" w:styleId="TekstkomentarzaZnak1">
    <w:name w:val="Tekst komentarza Znak1"/>
    <w:basedOn w:val="Domylnaczcionkaakapitu"/>
    <w:link w:val="Tekstkomentarza"/>
    <w:uiPriority w:val="99"/>
    <w:semiHidden/>
    <w:rsid w:val="006B7153"/>
    <w:rPr>
      <w:sz w:val="20"/>
      <w:szCs w:val="20"/>
    </w:rPr>
  </w:style>
  <w:style w:type="character" w:customStyle="1" w:styleId="TematkomentarzaZnak">
    <w:name w:val="Temat komentarza Znak"/>
    <w:basedOn w:val="TekstkomentarzaZnak"/>
    <w:link w:val="Tematkomentarza"/>
    <w:uiPriority w:val="99"/>
    <w:rsid w:val="006B7153"/>
    <w:rPr>
      <w:b/>
      <w:bCs/>
    </w:rPr>
  </w:style>
  <w:style w:type="paragraph" w:styleId="Tematkomentarza">
    <w:name w:val="annotation subject"/>
    <w:basedOn w:val="Tekstkomentarza"/>
    <w:next w:val="Tekstkomentarza"/>
    <w:link w:val="TematkomentarzaZnak"/>
    <w:uiPriority w:val="99"/>
    <w:unhideWhenUsed/>
    <w:rsid w:val="006B7153"/>
    <w:rPr>
      <w:b/>
      <w:bCs/>
    </w:rPr>
  </w:style>
  <w:style w:type="character" w:customStyle="1" w:styleId="TematkomentarzaZnak1">
    <w:name w:val="Temat komentarza Znak1"/>
    <w:basedOn w:val="TekstkomentarzaZnak1"/>
    <w:link w:val="Tematkomentarza"/>
    <w:uiPriority w:val="99"/>
    <w:semiHidden/>
    <w:rsid w:val="006B7153"/>
    <w:rPr>
      <w:b/>
      <w:bCs/>
    </w:rPr>
  </w:style>
  <w:style w:type="paragraph" w:styleId="Spistreci6">
    <w:name w:val="toc 6"/>
    <w:basedOn w:val="Normalny"/>
    <w:next w:val="Normalny"/>
    <w:autoRedefine/>
    <w:uiPriority w:val="39"/>
    <w:unhideWhenUsed/>
    <w:rsid w:val="006B7153"/>
    <w:pPr>
      <w:spacing w:after="100"/>
      <w:ind w:left="1100"/>
    </w:pPr>
    <w:rPr>
      <w:rFonts w:eastAsiaTheme="minorEastAsia"/>
      <w:lang w:eastAsia="pl-PL"/>
    </w:rPr>
  </w:style>
  <w:style w:type="paragraph" w:styleId="Spistreci7">
    <w:name w:val="toc 7"/>
    <w:basedOn w:val="Normalny"/>
    <w:next w:val="Normalny"/>
    <w:autoRedefine/>
    <w:uiPriority w:val="39"/>
    <w:unhideWhenUsed/>
    <w:rsid w:val="006B7153"/>
    <w:pPr>
      <w:spacing w:after="100"/>
      <w:ind w:left="1320"/>
    </w:pPr>
    <w:rPr>
      <w:rFonts w:eastAsiaTheme="minorEastAsia"/>
      <w:lang w:eastAsia="pl-PL"/>
    </w:rPr>
  </w:style>
  <w:style w:type="paragraph" w:styleId="Spistreci8">
    <w:name w:val="toc 8"/>
    <w:basedOn w:val="Normalny"/>
    <w:next w:val="Normalny"/>
    <w:autoRedefine/>
    <w:uiPriority w:val="39"/>
    <w:unhideWhenUsed/>
    <w:rsid w:val="006B7153"/>
    <w:pPr>
      <w:spacing w:after="100"/>
      <w:ind w:left="1540"/>
    </w:pPr>
    <w:rPr>
      <w:rFonts w:eastAsiaTheme="minorEastAsia"/>
      <w:lang w:eastAsia="pl-PL"/>
    </w:rPr>
  </w:style>
  <w:style w:type="paragraph" w:styleId="Spistreci9">
    <w:name w:val="toc 9"/>
    <w:basedOn w:val="Normalny"/>
    <w:next w:val="Normalny"/>
    <w:autoRedefine/>
    <w:uiPriority w:val="39"/>
    <w:unhideWhenUsed/>
    <w:rsid w:val="006B7153"/>
    <w:pPr>
      <w:spacing w:after="100"/>
      <w:ind w:left="1760"/>
    </w:pPr>
    <w:rPr>
      <w:rFonts w:eastAsiaTheme="minorEastAsia"/>
      <w:lang w:eastAsia="pl-P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260EF-BDA8-4CA4-80EB-337AC413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12633</Words>
  <Characters>75801</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TD</dc:creator>
  <cp:keywords/>
  <dc:description/>
  <cp:lastModifiedBy>TD</cp:lastModifiedBy>
  <cp:revision>52</cp:revision>
  <cp:lastPrinted>2016-10-10T00:55:00Z</cp:lastPrinted>
  <dcterms:created xsi:type="dcterms:W3CDTF">2016-10-08T12:48:00Z</dcterms:created>
  <dcterms:modified xsi:type="dcterms:W3CDTF">2016-10-10T00:56:00Z</dcterms:modified>
</cp:coreProperties>
</file>