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0C2" w:rsidRPr="000F7F0C" w:rsidRDefault="007347D0" w:rsidP="000F7F0C">
      <w:pPr>
        <w:jc w:val="center"/>
        <w:rPr>
          <w:rFonts w:ascii="Arial" w:hAnsi="Arial" w:cs="Arial"/>
          <w:sz w:val="28"/>
          <w:szCs w:val="28"/>
        </w:rPr>
      </w:pPr>
      <w:r w:rsidRPr="000F7F0C">
        <w:rPr>
          <w:rFonts w:ascii="Arial" w:hAnsi="Arial" w:cs="Arial"/>
          <w:sz w:val="28"/>
          <w:szCs w:val="28"/>
        </w:rPr>
        <w:t>Załącznik nr 2</w:t>
      </w:r>
    </w:p>
    <w:p w:rsidR="007347D0" w:rsidRPr="000F7F0C" w:rsidRDefault="007347D0" w:rsidP="000F7F0C">
      <w:pPr>
        <w:jc w:val="center"/>
        <w:rPr>
          <w:rFonts w:ascii="Arial" w:hAnsi="Arial" w:cs="Arial"/>
          <w:sz w:val="28"/>
          <w:szCs w:val="28"/>
        </w:rPr>
      </w:pPr>
      <w:r w:rsidRPr="000F7F0C">
        <w:rPr>
          <w:rFonts w:ascii="Arial" w:hAnsi="Arial" w:cs="Arial"/>
          <w:sz w:val="28"/>
          <w:szCs w:val="28"/>
        </w:rPr>
        <w:t>Szczegółowy opis przedmiotu dzierżawy</w:t>
      </w:r>
    </w:p>
    <w:p w:rsidR="007347D0" w:rsidRPr="000F7F0C" w:rsidRDefault="007347D0">
      <w:pPr>
        <w:rPr>
          <w:rFonts w:ascii="Arial" w:hAnsi="Arial" w:cs="Arial"/>
          <w:sz w:val="28"/>
          <w:szCs w:val="28"/>
        </w:rPr>
      </w:pPr>
    </w:p>
    <w:p w:rsidR="007347D0" w:rsidRPr="000F7F0C" w:rsidRDefault="007347D0">
      <w:pPr>
        <w:rPr>
          <w:rFonts w:ascii="Arial" w:hAnsi="Arial" w:cs="Arial"/>
          <w:sz w:val="24"/>
          <w:szCs w:val="24"/>
        </w:rPr>
      </w:pPr>
      <w:r w:rsidRPr="000F7F0C">
        <w:rPr>
          <w:rFonts w:ascii="Arial" w:hAnsi="Arial" w:cs="Arial"/>
          <w:sz w:val="24"/>
          <w:szCs w:val="24"/>
        </w:rPr>
        <w:t>Przedmiot dzierżawy stanowią:</w:t>
      </w:r>
    </w:p>
    <w:p w:rsidR="007347D0" w:rsidRPr="000F7F0C" w:rsidRDefault="007347D0" w:rsidP="000F7F0C">
      <w:pPr>
        <w:ind w:left="705" w:hanging="705"/>
        <w:rPr>
          <w:rFonts w:ascii="Arial" w:hAnsi="Arial" w:cs="Arial"/>
          <w:sz w:val="24"/>
          <w:szCs w:val="24"/>
        </w:rPr>
      </w:pPr>
      <w:r w:rsidRPr="000F7F0C">
        <w:rPr>
          <w:rFonts w:ascii="Arial" w:hAnsi="Arial" w:cs="Arial"/>
          <w:sz w:val="24"/>
          <w:szCs w:val="24"/>
        </w:rPr>
        <w:t>1.</w:t>
      </w:r>
      <w:r w:rsidR="000F7F0C">
        <w:rPr>
          <w:rFonts w:ascii="Arial" w:hAnsi="Arial" w:cs="Arial"/>
          <w:sz w:val="24"/>
          <w:szCs w:val="24"/>
        </w:rPr>
        <w:tab/>
      </w:r>
      <w:r w:rsidRPr="000F7F0C">
        <w:rPr>
          <w:rFonts w:ascii="Arial" w:hAnsi="Arial" w:cs="Arial"/>
          <w:sz w:val="24"/>
          <w:szCs w:val="24"/>
        </w:rPr>
        <w:t>Nieruchomości wraz z naniesieniami</w:t>
      </w:r>
      <w:r w:rsidR="00B21795">
        <w:rPr>
          <w:rFonts w:ascii="Arial" w:hAnsi="Arial" w:cs="Arial"/>
          <w:sz w:val="24"/>
          <w:szCs w:val="24"/>
        </w:rPr>
        <w:t xml:space="preserve"> i</w:t>
      </w:r>
      <w:r w:rsidRPr="000F7F0C">
        <w:rPr>
          <w:rFonts w:ascii="Arial" w:hAnsi="Arial" w:cs="Arial"/>
          <w:sz w:val="24"/>
          <w:szCs w:val="24"/>
        </w:rPr>
        <w:t xml:space="preserve"> wyposażeniem Ciepłowni C-1</w:t>
      </w:r>
      <w:r w:rsidR="000F7F0C">
        <w:rPr>
          <w:rFonts w:ascii="Arial" w:hAnsi="Arial" w:cs="Arial"/>
          <w:sz w:val="24"/>
          <w:szCs w:val="24"/>
        </w:rPr>
        <w:br/>
      </w:r>
      <w:r w:rsidRPr="000F7F0C">
        <w:rPr>
          <w:rFonts w:ascii="Arial" w:hAnsi="Arial" w:cs="Arial"/>
          <w:sz w:val="24"/>
          <w:szCs w:val="24"/>
        </w:rPr>
        <w:t xml:space="preserve"> – wymienione w załączniku 2 a</w:t>
      </w:r>
    </w:p>
    <w:p w:rsidR="007347D0" w:rsidRPr="000F7F0C" w:rsidRDefault="007347D0" w:rsidP="000F7F0C">
      <w:pPr>
        <w:ind w:left="705" w:hanging="705"/>
        <w:rPr>
          <w:rFonts w:ascii="Arial" w:hAnsi="Arial" w:cs="Arial"/>
          <w:sz w:val="24"/>
          <w:szCs w:val="24"/>
        </w:rPr>
      </w:pPr>
      <w:r w:rsidRPr="000F7F0C">
        <w:rPr>
          <w:rFonts w:ascii="Arial" w:hAnsi="Arial" w:cs="Arial"/>
          <w:sz w:val="24"/>
          <w:szCs w:val="24"/>
        </w:rPr>
        <w:t>2.</w:t>
      </w:r>
      <w:r w:rsidR="000F7F0C">
        <w:rPr>
          <w:rFonts w:ascii="Arial" w:hAnsi="Arial" w:cs="Arial"/>
          <w:sz w:val="24"/>
          <w:szCs w:val="24"/>
        </w:rPr>
        <w:tab/>
      </w:r>
      <w:r w:rsidRPr="000F7F0C">
        <w:rPr>
          <w:rFonts w:ascii="Arial" w:hAnsi="Arial" w:cs="Arial"/>
          <w:sz w:val="24"/>
          <w:szCs w:val="24"/>
        </w:rPr>
        <w:t>Nieruch</w:t>
      </w:r>
      <w:r w:rsidR="00B21795">
        <w:rPr>
          <w:rFonts w:ascii="Arial" w:hAnsi="Arial" w:cs="Arial"/>
          <w:sz w:val="24"/>
          <w:szCs w:val="24"/>
        </w:rPr>
        <w:t>omości wraz z naniesieniami i</w:t>
      </w:r>
      <w:bookmarkStart w:id="0" w:name="_GoBack"/>
      <w:bookmarkEnd w:id="0"/>
      <w:r w:rsidRPr="000F7F0C">
        <w:rPr>
          <w:rFonts w:ascii="Arial" w:hAnsi="Arial" w:cs="Arial"/>
          <w:sz w:val="24"/>
          <w:szCs w:val="24"/>
        </w:rPr>
        <w:t xml:space="preserve"> wyposażeniem Ciepłowni C-2 </w:t>
      </w:r>
      <w:r w:rsidR="000F7F0C">
        <w:rPr>
          <w:rFonts w:ascii="Arial" w:hAnsi="Arial" w:cs="Arial"/>
          <w:sz w:val="24"/>
          <w:szCs w:val="24"/>
        </w:rPr>
        <w:br/>
      </w:r>
      <w:r w:rsidRPr="000F7F0C">
        <w:rPr>
          <w:rFonts w:ascii="Arial" w:hAnsi="Arial" w:cs="Arial"/>
          <w:sz w:val="24"/>
          <w:szCs w:val="24"/>
        </w:rPr>
        <w:t>– wymienione w załączniku 2 b.</w:t>
      </w:r>
    </w:p>
    <w:p w:rsidR="007347D0" w:rsidRPr="000F7F0C" w:rsidRDefault="007347D0" w:rsidP="007347D0">
      <w:pPr>
        <w:rPr>
          <w:rFonts w:ascii="Arial" w:hAnsi="Arial" w:cs="Arial"/>
          <w:sz w:val="24"/>
          <w:szCs w:val="24"/>
        </w:rPr>
      </w:pPr>
      <w:r w:rsidRPr="000F7F0C">
        <w:rPr>
          <w:rFonts w:ascii="Arial" w:hAnsi="Arial" w:cs="Arial"/>
          <w:sz w:val="24"/>
          <w:szCs w:val="24"/>
        </w:rPr>
        <w:t>3.</w:t>
      </w:r>
      <w:r w:rsidR="000F7F0C">
        <w:rPr>
          <w:rFonts w:ascii="Arial" w:hAnsi="Arial" w:cs="Arial"/>
          <w:sz w:val="24"/>
          <w:szCs w:val="24"/>
        </w:rPr>
        <w:tab/>
      </w:r>
      <w:r w:rsidRPr="000F7F0C">
        <w:rPr>
          <w:rFonts w:ascii="Arial" w:hAnsi="Arial" w:cs="Arial"/>
          <w:sz w:val="24"/>
          <w:szCs w:val="24"/>
        </w:rPr>
        <w:t>Sieć ciepłownicza i węzły cieplne- wymienione w załączniku 2 c.</w:t>
      </w:r>
    </w:p>
    <w:p w:rsidR="007347D0" w:rsidRPr="000F7F0C" w:rsidRDefault="007347D0" w:rsidP="007347D0">
      <w:pPr>
        <w:rPr>
          <w:rFonts w:ascii="Arial" w:hAnsi="Arial" w:cs="Arial"/>
          <w:sz w:val="24"/>
          <w:szCs w:val="24"/>
        </w:rPr>
      </w:pPr>
      <w:r w:rsidRPr="000F7F0C">
        <w:rPr>
          <w:rFonts w:ascii="Arial" w:hAnsi="Arial" w:cs="Arial"/>
          <w:sz w:val="24"/>
          <w:szCs w:val="24"/>
        </w:rPr>
        <w:t>4.</w:t>
      </w:r>
      <w:r w:rsidR="000F7F0C">
        <w:rPr>
          <w:rFonts w:ascii="Arial" w:hAnsi="Arial" w:cs="Arial"/>
          <w:sz w:val="24"/>
          <w:szCs w:val="24"/>
        </w:rPr>
        <w:tab/>
      </w:r>
      <w:r w:rsidR="000F7F0C" w:rsidRPr="000F7F0C">
        <w:rPr>
          <w:rFonts w:ascii="Arial" w:hAnsi="Arial" w:cs="Arial"/>
          <w:sz w:val="24"/>
          <w:szCs w:val="24"/>
        </w:rPr>
        <w:t>Wyposażenie</w:t>
      </w:r>
      <w:r w:rsidRPr="000F7F0C">
        <w:rPr>
          <w:rFonts w:ascii="Arial" w:hAnsi="Arial" w:cs="Arial"/>
          <w:sz w:val="24"/>
          <w:szCs w:val="24"/>
        </w:rPr>
        <w:t xml:space="preserve"> wymienione w załączniku 2 d.</w:t>
      </w:r>
    </w:p>
    <w:p w:rsidR="000F7F0C" w:rsidRDefault="007347D0" w:rsidP="007347D0">
      <w:pPr>
        <w:rPr>
          <w:rFonts w:ascii="Arial" w:hAnsi="Arial" w:cs="Arial"/>
          <w:sz w:val="24"/>
          <w:szCs w:val="24"/>
        </w:rPr>
      </w:pPr>
      <w:r w:rsidRPr="000F7F0C">
        <w:rPr>
          <w:rFonts w:ascii="Arial" w:hAnsi="Arial" w:cs="Arial"/>
          <w:sz w:val="24"/>
          <w:szCs w:val="24"/>
        </w:rPr>
        <w:t>5.</w:t>
      </w:r>
      <w:r w:rsidR="000F7F0C">
        <w:rPr>
          <w:rFonts w:ascii="Arial" w:hAnsi="Arial" w:cs="Arial"/>
          <w:sz w:val="24"/>
          <w:szCs w:val="24"/>
        </w:rPr>
        <w:tab/>
      </w:r>
      <w:r w:rsidRPr="000F7F0C">
        <w:rPr>
          <w:rFonts w:ascii="Arial" w:hAnsi="Arial" w:cs="Arial"/>
          <w:sz w:val="24"/>
          <w:szCs w:val="24"/>
        </w:rPr>
        <w:t>Środki trwałe wymienione w załączniku 2 e.</w:t>
      </w:r>
    </w:p>
    <w:p w:rsidR="000F7F0C" w:rsidRDefault="000F7F0C" w:rsidP="007347D0">
      <w:pPr>
        <w:rPr>
          <w:rFonts w:ascii="Arial" w:hAnsi="Arial" w:cs="Arial"/>
          <w:sz w:val="24"/>
          <w:szCs w:val="24"/>
        </w:rPr>
      </w:pPr>
    </w:p>
    <w:p w:rsidR="000F7F0C" w:rsidRPr="000F7F0C" w:rsidRDefault="000F7F0C" w:rsidP="007347D0">
      <w:pPr>
        <w:rPr>
          <w:rFonts w:ascii="Arial" w:hAnsi="Arial" w:cs="Arial"/>
          <w:sz w:val="24"/>
          <w:szCs w:val="24"/>
        </w:rPr>
      </w:pPr>
    </w:p>
    <w:p w:rsidR="007347D0" w:rsidRPr="000F7F0C" w:rsidRDefault="000F7F0C" w:rsidP="007347D0">
      <w:pPr>
        <w:rPr>
          <w:rFonts w:ascii="Arial" w:hAnsi="Arial" w:cs="Arial"/>
          <w:sz w:val="24"/>
          <w:szCs w:val="24"/>
        </w:rPr>
      </w:pPr>
      <w:r w:rsidRPr="000F7F0C">
        <w:rPr>
          <w:rFonts w:ascii="Arial" w:hAnsi="Arial" w:cs="Arial"/>
          <w:sz w:val="24"/>
          <w:szCs w:val="24"/>
        </w:rPr>
        <w:t xml:space="preserve">Opis przedmiotu dzierżawy może zostać uszczegółowiony lub uzupełniony w trakcie negocjacji </w:t>
      </w:r>
      <w:r w:rsidR="007347D0" w:rsidRPr="000F7F0C">
        <w:rPr>
          <w:rFonts w:ascii="Arial" w:hAnsi="Arial" w:cs="Arial"/>
          <w:sz w:val="24"/>
          <w:szCs w:val="24"/>
        </w:rPr>
        <w:t xml:space="preserve"> </w:t>
      </w:r>
    </w:p>
    <w:p w:rsidR="007347D0" w:rsidRPr="000F7F0C" w:rsidRDefault="007347D0">
      <w:pPr>
        <w:rPr>
          <w:rFonts w:ascii="Arial" w:hAnsi="Arial" w:cs="Arial"/>
          <w:sz w:val="24"/>
          <w:szCs w:val="24"/>
        </w:rPr>
      </w:pPr>
    </w:p>
    <w:sectPr w:rsidR="007347D0" w:rsidRPr="000F7F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7D0"/>
    <w:rsid w:val="000F7F0C"/>
    <w:rsid w:val="001210C2"/>
    <w:rsid w:val="007347D0"/>
    <w:rsid w:val="00B21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EB29A0-D720-4972-91CC-900A150B6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217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17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76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Cłapa Dariusz</dc:creator>
  <cp:keywords/>
  <dc:description/>
  <cp:lastModifiedBy>Cłapa Dariusz</cp:lastModifiedBy>
  <cp:revision>3</cp:revision>
  <cp:lastPrinted>2014-11-19T07:22:00Z</cp:lastPrinted>
  <dcterms:created xsi:type="dcterms:W3CDTF">2014-11-19T06:28:00Z</dcterms:created>
  <dcterms:modified xsi:type="dcterms:W3CDTF">2014-11-19T07:22:00Z</dcterms:modified>
</cp:coreProperties>
</file>