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9" w:rsidRDefault="008F69B9" w:rsidP="008F69B9">
      <w:pPr>
        <w:jc w:val="center"/>
        <w:rPr>
          <w:b/>
          <w:sz w:val="28"/>
          <w:szCs w:val="28"/>
        </w:rPr>
      </w:pPr>
      <w:r w:rsidRPr="008F69B9">
        <w:rPr>
          <w:b/>
          <w:sz w:val="28"/>
          <w:szCs w:val="28"/>
        </w:rPr>
        <w:t xml:space="preserve">Prezydent Miasta </w:t>
      </w:r>
    </w:p>
    <w:p w:rsidR="00B374BF" w:rsidRDefault="008F69B9" w:rsidP="008F69B9">
      <w:pPr>
        <w:jc w:val="center"/>
        <w:rPr>
          <w:b/>
          <w:sz w:val="28"/>
          <w:szCs w:val="28"/>
        </w:rPr>
      </w:pPr>
      <w:r w:rsidRPr="008F69B9">
        <w:rPr>
          <w:b/>
          <w:sz w:val="28"/>
          <w:szCs w:val="28"/>
        </w:rPr>
        <w:t>Piotrkowa Trybunalskiego</w:t>
      </w:r>
    </w:p>
    <w:p w:rsidR="00C67DBA" w:rsidRPr="008F69B9" w:rsidRDefault="00C67DBA" w:rsidP="008F69B9">
      <w:pPr>
        <w:jc w:val="center"/>
        <w:rPr>
          <w:b/>
          <w:sz w:val="28"/>
          <w:szCs w:val="28"/>
        </w:rPr>
      </w:pPr>
    </w:p>
    <w:p w:rsidR="008F69B9" w:rsidRDefault="00C67DBA" w:rsidP="008F69B9">
      <w:pPr>
        <w:jc w:val="both"/>
      </w:pPr>
      <w:r>
        <w:t>działając na podstawie art. 35 ust. 1 ustawy z dnia 21 sierpnia 1997 r. o gospodarce nieruchomościami (tekst jednolity Dz. U. z 201</w:t>
      </w:r>
      <w:r w:rsidR="00FF784A">
        <w:t>4</w:t>
      </w:r>
      <w:r>
        <w:t xml:space="preserve"> r. poz. 51</w:t>
      </w:r>
      <w:r w:rsidR="00FF784A">
        <w:t>8</w:t>
      </w:r>
      <w:r>
        <w:t xml:space="preserve"> ze zmianami) </w:t>
      </w:r>
      <w:r w:rsidR="008F69B9">
        <w:t xml:space="preserve">informuje, że </w:t>
      </w:r>
      <w:r>
        <w:t>w</w:t>
      </w:r>
      <w:r w:rsidR="008F69B9">
        <w:t xml:space="preserve">ywieszone </w:t>
      </w:r>
      <w:r>
        <w:t xml:space="preserve">zostały </w:t>
      </w:r>
      <w:r w:rsidR="008F69B9">
        <w:t>do publicznej wiadomości</w:t>
      </w:r>
      <w:r>
        <w:t xml:space="preserve">, na okres 21 dni, </w:t>
      </w:r>
      <w:r w:rsidR="008F69B9">
        <w:t>wykazy lokali mieszkalnych stanowiących własność Gminy Miasto Piotrków Trybunalski, przeznaczonych do sprzedaży w trybie bezprzetargowym, znajdujących się w budynkach położonych przy ulicach:</w:t>
      </w:r>
    </w:p>
    <w:p w:rsidR="005D73D1" w:rsidRDefault="00FF784A" w:rsidP="00CF7CB7">
      <w:pPr>
        <w:pStyle w:val="Akapitzlist"/>
        <w:numPr>
          <w:ilvl w:val="0"/>
          <w:numId w:val="3"/>
        </w:numPr>
        <w:jc w:val="both"/>
      </w:pPr>
      <w:r>
        <w:t>Kr</w:t>
      </w:r>
      <w:r w:rsidR="005D73D1">
        <w:t xml:space="preserve">asickiego 1 m. </w:t>
      </w:r>
      <w:r>
        <w:t>14</w:t>
      </w:r>
    </w:p>
    <w:p w:rsidR="005D73D1" w:rsidRDefault="00FF784A" w:rsidP="00CF7CB7">
      <w:pPr>
        <w:pStyle w:val="Akapitzlist"/>
        <w:numPr>
          <w:ilvl w:val="0"/>
          <w:numId w:val="3"/>
        </w:numPr>
        <w:jc w:val="both"/>
      </w:pPr>
      <w:r>
        <w:t>Łódzkiej 35 m. 26</w:t>
      </w:r>
    </w:p>
    <w:p w:rsidR="00FF784A" w:rsidRDefault="00FF784A" w:rsidP="00CF7CB7">
      <w:pPr>
        <w:pStyle w:val="Akapitzlist"/>
        <w:numPr>
          <w:ilvl w:val="0"/>
          <w:numId w:val="3"/>
        </w:numPr>
        <w:jc w:val="both"/>
      </w:pPr>
      <w:r>
        <w:t>Żeromskiego 7 m. 7</w:t>
      </w:r>
    </w:p>
    <w:p w:rsidR="00FF784A" w:rsidRDefault="00FF784A" w:rsidP="00FF784A">
      <w:pPr>
        <w:pStyle w:val="Akapitzlist"/>
        <w:numPr>
          <w:ilvl w:val="0"/>
          <w:numId w:val="3"/>
        </w:numPr>
        <w:jc w:val="both"/>
      </w:pPr>
      <w:r>
        <w:t>ks. P. Skargi 4 m. 9</w:t>
      </w:r>
    </w:p>
    <w:p w:rsidR="00FF784A" w:rsidRDefault="00FF784A" w:rsidP="00CF7CB7">
      <w:pPr>
        <w:pStyle w:val="Akapitzlist"/>
        <w:numPr>
          <w:ilvl w:val="0"/>
          <w:numId w:val="3"/>
        </w:numPr>
        <w:jc w:val="both"/>
      </w:pPr>
      <w:r>
        <w:t>Mieszka I-go 1 m. 10</w:t>
      </w:r>
    </w:p>
    <w:p w:rsidR="008F69B9" w:rsidRPr="002A726C" w:rsidRDefault="008F69B9" w:rsidP="008F69B9">
      <w:pPr>
        <w:ind w:firstLine="567"/>
        <w:jc w:val="both"/>
      </w:pPr>
      <w:r w:rsidRPr="002A726C">
        <w:t>Ww. lokale przeznaczone są do sprzedaży w trybie bezprzetagowym na rzecz osób, które są najemcami tych lokali, a najem został nawiązany na czas nieoznaczony.</w:t>
      </w:r>
    </w:p>
    <w:p w:rsidR="008F69B9" w:rsidRPr="002A726C" w:rsidRDefault="008F69B9" w:rsidP="008F69B9">
      <w:pPr>
        <w:ind w:firstLine="567"/>
        <w:jc w:val="both"/>
        <w:rPr>
          <w:b/>
        </w:rPr>
      </w:pPr>
      <w:r w:rsidRPr="002A726C">
        <w:rPr>
          <w:b/>
        </w:rPr>
        <w:t>Szczegółowe informacje dotyczące ww. wykazów można uzyskać w Urzędzie Miasta Piotrkowa Trybunalskiego przy ul. Szkolnej 28 w Referacie Gospodarki Nieruchomościami, pok. 60, tel. (44) 732-18-53.</w:t>
      </w:r>
    </w:p>
    <w:p w:rsidR="008F69B9" w:rsidRDefault="008F69B9" w:rsidP="008F69B9">
      <w:pPr>
        <w:jc w:val="both"/>
      </w:pPr>
    </w:p>
    <w:sectPr w:rsidR="008F69B9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0E6"/>
    <w:multiLevelType w:val="hybridMultilevel"/>
    <w:tmpl w:val="EB9E93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7BD"/>
    <w:multiLevelType w:val="hybridMultilevel"/>
    <w:tmpl w:val="28F0DFA0"/>
    <w:lvl w:ilvl="0" w:tplc="60C266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1590"/>
    <w:multiLevelType w:val="hybridMultilevel"/>
    <w:tmpl w:val="C388E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69B9"/>
    <w:rsid w:val="00020539"/>
    <w:rsid w:val="00214285"/>
    <w:rsid w:val="002752A0"/>
    <w:rsid w:val="00284E93"/>
    <w:rsid w:val="002A05EE"/>
    <w:rsid w:val="002A726C"/>
    <w:rsid w:val="002C442B"/>
    <w:rsid w:val="0032102C"/>
    <w:rsid w:val="00431418"/>
    <w:rsid w:val="00433DB4"/>
    <w:rsid w:val="004727A0"/>
    <w:rsid w:val="00486BDF"/>
    <w:rsid w:val="004B3E73"/>
    <w:rsid w:val="005D73D1"/>
    <w:rsid w:val="005F1E8C"/>
    <w:rsid w:val="006F03C4"/>
    <w:rsid w:val="008437CE"/>
    <w:rsid w:val="008B09B7"/>
    <w:rsid w:val="008F69B9"/>
    <w:rsid w:val="0090059E"/>
    <w:rsid w:val="0091263B"/>
    <w:rsid w:val="0091546D"/>
    <w:rsid w:val="00926449"/>
    <w:rsid w:val="0095252D"/>
    <w:rsid w:val="00A30690"/>
    <w:rsid w:val="00A37EB0"/>
    <w:rsid w:val="00A958F1"/>
    <w:rsid w:val="00B374BF"/>
    <w:rsid w:val="00BB5B41"/>
    <w:rsid w:val="00BB6C39"/>
    <w:rsid w:val="00BF47D5"/>
    <w:rsid w:val="00C67DBA"/>
    <w:rsid w:val="00C772E4"/>
    <w:rsid w:val="00CA64A8"/>
    <w:rsid w:val="00CA6E0C"/>
    <w:rsid w:val="00CC39A4"/>
    <w:rsid w:val="00CF7CB7"/>
    <w:rsid w:val="00D5603C"/>
    <w:rsid w:val="00D61D23"/>
    <w:rsid w:val="00D75F5C"/>
    <w:rsid w:val="00DB59C4"/>
    <w:rsid w:val="00E00006"/>
    <w:rsid w:val="00ED2822"/>
    <w:rsid w:val="00EE20AF"/>
    <w:rsid w:val="00F434AC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52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5252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52D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5252D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2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cp:lastPrinted>2012-06-05T13:12:00Z</cp:lastPrinted>
  <dcterms:created xsi:type="dcterms:W3CDTF">2014-07-09T13:02:00Z</dcterms:created>
  <dcterms:modified xsi:type="dcterms:W3CDTF">2014-07-09T13:07:00Z</dcterms:modified>
</cp:coreProperties>
</file>