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66" w:rsidRPr="00F3263B" w:rsidRDefault="00BB1513" w:rsidP="00436766">
      <w:pPr>
        <w:jc w:val="right"/>
        <w:rPr>
          <w:sz w:val="22"/>
          <w:szCs w:val="22"/>
        </w:rPr>
      </w:pPr>
      <w:r>
        <w:rPr>
          <w:sz w:val="22"/>
          <w:szCs w:val="22"/>
        </w:rPr>
        <w:t>Piotrków Trybunalski dnia 29</w:t>
      </w:r>
      <w:r w:rsidR="00F9004F">
        <w:rPr>
          <w:sz w:val="22"/>
          <w:szCs w:val="22"/>
        </w:rPr>
        <w:t>.12</w:t>
      </w:r>
      <w:r w:rsidR="00436766">
        <w:rPr>
          <w:sz w:val="22"/>
          <w:szCs w:val="22"/>
        </w:rPr>
        <w:t>.2011</w:t>
      </w:r>
      <w:r w:rsidR="00436766" w:rsidRPr="00F3263B">
        <w:rPr>
          <w:sz w:val="22"/>
          <w:szCs w:val="22"/>
        </w:rPr>
        <w:t>r.</w:t>
      </w:r>
    </w:p>
    <w:p w:rsidR="00436766" w:rsidRPr="00F3263B" w:rsidRDefault="00436766" w:rsidP="00436766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F3263B">
        <w:rPr>
          <w:sz w:val="22"/>
          <w:szCs w:val="22"/>
        </w:rPr>
        <w:t>OP.</w:t>
      </w:r>
      <w:r w:rsidR="00F9004F">
        <w:rPr>
          <w:sz w:val="22"/>
          <w:szCs w:val="22"/>
        </w:rPr>
        <w:t>6220.25</w:t>
      </w:r>
      <w:r>
        <w:rPr>
          <w:sz w:val="22"/>
          <w:szCs w:val="22"/>
        </w:rPr>
        <w:t>.2011.KS</w:t>
      </w:r>
    </w:p>
    <w:p w:rsidR="00CD6FC0" w:rsidRPr="00CB0B15" w:rsidRDefault="00CD6FC0" w:rsidP="00A30E94">
      <w:pPr>
        <w:rPr>
          <w:sz w:val="22"/>
          <w:szCs w:val="22"/>
        </w:rPr>
      </w:pPr>
    </w:p>
    <w:p w:rsidR="00673E93" w:rsidRPr="00CB0B15" w:rsidRDefault="00673E93" w:rsidP="00673E93">
      <w:pPr>
        <w:autoSpaceDE w:val="0"/>
        <w:autoSpaceDN w:val="0"/>
        <w:adjustRightInd w:val="0"/>
        <w:jc w:val="center"/>
        <w:rPr>
          <w:b/>
          <w:bCs/>
        </w:rPr>
      </w:pPr>
      <w:r w:rsidRPr="00CB0B15">
        <w:rPr>
          <w:b/>
          <w:bCs/>
        </w:rPr>
        <w:t>ZAWIADOMIENIE</w:t>
      </w:r>
    </w:p>
    <w:p w:rsidR="00F234BA" w:rsidRPr="00CB0B15" w:rsidRDefault="00673E93" w:rsidP="00673E93">
      <w:pPr>
        <w:jc w:val="center"/>
        <w:rPr>
          <w:b/>
          <w:bCs/>
        </w:rPr>
      </w:pPr>
      <w:r w:rsidRPr="00CB0B15">
        <w:rPr>
          <w:b/>
          <w:bCs/>
        </w:rPr>
        <w:t xml:space="preserve">o </w:t>
      </w:r>
      <w:r w:rsidR="00CB0D28">
        <w:rPr>
          <w:b/>
          <w:bCs/>
        </w:rPr>
        <w:t>postępowaniu administracyjnym prowadzonym z udziałem społeczeństwa</w:t>
      </w:r>
      <w:r w:rsidRPr="00CB0B15">
        <w:rPr>
          <w:b/>
          <w:bCs/>
        </w:rPr>
        <w:t xml:space="preserve"> </w:t>
      </w:r>
    </w:p>
    <w:p w:rsidR="00CD6FC0" w:rsidRPr="00CB0B15" w:rsidRDefault="00CD6FC0" w:rsidP="00673E93">
      <w:pPr>
        <w:jc w:val="center"/>
      </w:pPr>
    </w:p>
    <w:p w:rsidR="00673E93" w:rsidRPr="00CB0B15" w:rsidRDefault="00D6502A" w:rsidP="00673E9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30, 33 ust 1 oraz art. 79 </w:t>
      </w:r>
      <w:r w:rsidR="00673E93" w:rsidRPr="00CB0B15">
        <w:rPr>
          <w:sz w:val="22"/>
          <w:szCs w:val="22"/>
        </w:rPr>
        <w:t>ustawy z dnia 3 pa</w:t>
      </w:r>
      <w:r w:rsidR="00673E93" w:rsidRPr="00CB0B15">
        <w:rPr>
          <w:rFonts w:eastAsia="TimesNewRoman"/>
          <w:sz w:val="22"/>
          <w:szCs w:val="22"/>
        </w:rPr>
        <w:t>ź</w:t>
      </w:r>
      <w:r w:rsidR="00673E93" w:rsidRPr="00CB0B15">
        <w:rPr>
          <w:sz w:val="22"/>
          <w:szCs w:val="22"/>
        </w:rPr>
        <w:t>dziernika 2008r. o udost</w:t>
      </w:r>
      <w:r w:rsidR="00673E93" w:rsidRPr="00CB0B15">
        <w:rPr>
          <w:rFonts w:eastAsia="TimesNewRoman"/>
          <w:sz w:val="22"/>
          <w:szCs w:val="22"/>
        </w:rPr>
        <w:t>ę</w:t>
      </w:r>
      <w:r w:rsidR="00673E93" w:rsidRPr="00CB0B15">
        <w:rPr>
          <w:sz w:val="22"/>
          <w:szCs w:val="22"/>
        </w:rPr>
        <w:t xml:space="preserve">pnianiu informacji o </w:t>
      </w:r>
      <w:r w:rsidR="00673E93" w:rsidRPr="00CB0B15">
        <w:rPr>
          <w:rFonts w:eastAsia="TimesNewRoman"/>
          <w:sz w:val="22"/>
          <w:szCs w:val="22"/>
        </w:rPr>
        <w:t>ś</w:t>
      </w:r>
      <w:r w:rsidR="00673E93" w:rsidRPr="00CB0B15">
        <w:rPr>
          <w:sz w:val="22"/>
          <w:szCs w:val="22"/>
        </w:rPr>
        <w:t>rodowisku i jego ochronie, udziale społecze</w:t>
      </w:r>
      <w:r w:rsidR="00673E93" w:rsidRPr="00CB0B15">
        <w:rPr>
          <w:rFonts w:eastAsia="TimesNewRoman"/>
          <w:sz w:val="22"/>
          <w:szCs w:val="22"/>
        </w:rPr>
        <w:t>ń</w:t>
      </w:r>
      <w:r w:rsidR="00673E93" w:rsidRPr="00CB0B15">
        <w:rPr>
          <w:sz w:val="22"/>
          <w:szCs w:val="22"/>
        </w:rPr>
        <w:t xml:space="preserve">stwa w ochronie </w:t>
      </w:r>
      <w:r w:rsidR="00673E93" w:rsidRPr="00CB0B15">
        <w:rPr>
          <w:rFonts w:eastAsia="TimesNewRoman"/>
          <w:sz w:val="22"/>
          <w:szCs w:val="22"/>
        </w:rPr>
        <w:t>ś</w:t>
      </w:r>
      <w:r w:rsidR="00673E93" w:rsidRPr="00CB0B15">
        <w:rPr>
          <w:sz w:val="22"/>
          <w:szCs w:val="22"/>
        </w:rPr>
        <w:t xml:space="preserve">rodowiska oraz ocenach oddziaływania na </w:t>
      </w:r>
      <w:r w:rsidR="00673E93" w:rsidRPr="00CB0B15">
        <w:rPr>
          <w:rFonts w:eastAsia="TimesNewRoman"/>
          <w:sz w:val="22"/>
          <w:szCs w:val="22"/>
        </w:rPr>
        <w:t>ś</w:t>
      </w:r>
      <w:r w:rsidR="00673E93" w:rsidRPr="00CB0B15">
        <w:rPr>
          <w:sz w:val="22"/>
          <w:szCs w:val="22"/>
        </w:rPr>
        <w:t>rodowisko (Dz. U. Nr 199 poz. 1227</w:t>
      </w:r>
      <w:r>
        <w:rPr>
          <w:sz w:val="22"/>
          <w:szCs w:val="22"/>
        </w:rPr>
        <w:t xml:space="preserve"> ze zm. Powoływanej dalej jako „</w:t>
      </w:r>
      <w:proofErr w:type="spellStart"/>
      <w:r>
        <w:rPr>
          <w:sz w:val="22"/>
          <w:szCs w:val="22"/>
        </w:rPr>
        <w:t>Uooś</w:t>
      </w:r>
      <w:proofErr w:type="spellEnd"/>
      <w:r>
        <w:rPr>
          <w:sz w:val="22"/>
          <w:szCs w:val="22"/>
        </w:rPr>
        <w:t>”)</w:t>
      </w:r>
      <w:r w:rsidR="00673E93" w:rsidRPr="00CB0B15">
        <w:rPr>
          <w:sz w:val="22"/>
          <w:szCs w:val="22"/>
        </w:rPr>
        <w:t xml:space="preserve"> </w:t>
      </w:r>
    </w:p>
    <w:p w:rsidR="00E13035" w:rsidRDefault="00E13035" w:rsidP="00673E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73E93" w:rsidRDefault="00673E93" w:rsidP="00673E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B0B15">
        <w:rPr>
          <w:b/>
          <w:bCs/>
          <w:sz w:val="22"/>
          <w:szCs w:val="22"/>
        </w:rPr>
        <w:t>z a w i a d a m i a m</w:t>
      </w:r>
    </w:p>
    <w:p w:rsidR="00D6502A" w:rsidRDefault="00D6502A" w:rsidP="00D6502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6502A">
        <w:rPr>
          <w:bCs/>
          <w:sz w:val="22"/>
          <w:szCs w:val="22"/>
        </w:rPr>
        <w:t>o wszczęciu postępowania w sprawie wydania decyzji o środowiskowych uwarunkowaniach</w:t>
      </w:r>
      <w:r>
        <w:rPr>
          <w:b/>
          <w:bCs/>
          <w:sz w:val="22"/>
          <w:szCs w:val="22"/>
        </w:rPr>
        <w:t>,</w:t>
      </w:r>
    </w:p>
    <w:p w:rsidR="00D6502A" w:rsidRPr="00D6502A" w:rsidRDefault="00D6502A" w:rsidP="00D6502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6502A">
        <w:rPr>
          <w:bCs/>
          <w:sz w:val="22"/>
          <w:szCs w:val="22"/>
        </w:rPr>
        <w:t>oraz</w:t>
      </w:r>
    </w:p>
    <w:p w:rsidR="00D6502A" w:rsidRDefault="00D6502A" w:rsidP="00D650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6502A">
        <w:rPr>
          <w:bCs/>
          <w:sz w:val="22"/>
          <w:szCs w:val="22"/>
        </w:rPr>
        <w:t>o przystąpieniu do przeprowadzenia oceny oddziaływania na środowisko dla przedsięwzięcia polegaj</w:t>
      </w:r>
      <w:r w:rsidRPr="00D6502A">
        <w:rPr>
          <w:rFonts w:eastAsia="TimesNewRoman,Bold"/>
          <w:bCs/>
          <w:sz w:val="22"/>
          <w:szCs w:val="22"/>
        </w:rPr>
        <w:t>ą</w:t>
      </w:r>
      <w:r w:rsidRPr="00D6502A">
        <w:rPr>
          <w:bCs/>
          <w:sz w:val="22"/>
          <w:szCs w:val="22"/>
        </w:rPr>
        <w:t>cego na</w:t>
      </w:r>
      <w:r>
        <w:rPr>
          <w:b/>
          <w:sz w:val="22"/>
          <w:szCs w:val="22"/>
        </w:rPr>
        <w:t xml:space="preserve"> „zmianie sposobu użytkowania części budynku okręgowej stacji kontroli pojazdów na stację demontażu pojazdów wycofanych z eksploatacji wraz z budową obiektu biurowo – magazynowego i niezbędnej infrastruktury przewidzianego do realizacji  na działkach nr ew. 16/2 oraz 43/2 obręb 32 położonych w Piotrkowie Trybunalskim przy ul. Żelaznej 12.”</w:t>
      </w:r>
    </w:p>
    <w:p w:rsidR="00D6502A" w:rsidRDefault="00D6502A" w:rsidP="00D650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502A" w:rsidRDefault="00D6502A" w:rsidP="00D650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502A" w:rsidRDefault="00D6502A" w:rsidP="00D6502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46C04" w:rsidRDefault="00D6502A" w:rsidP="00D6502A">
      <w:pPr>
        <w:ind w:firstLine="708"/>
        <w:jc w:val="both"/>
        <w:rPr>
          <w:sz w:val="22"/>
          <w:szCs w:val="22"/>
        </w:rPr>
      </w:pPr>
      <w:r>
        <w:rPr>
          <w:rFonts w:eastAsia="TimesNewRoman"/>
          <w:sz w:val="22"/>
          <w:szCs w:val="22"/>
        </w:rPr>
        <w:t>Niniejsze postępowanie zostało wszczęte na wniosek z dnia 8 grudnia 2011r.,</w:t>
      </w:r>
      <w:r w:rsidR="00D744C2">
        <w:rPr>
          <w:sz w:val="22"/>
          <w:szCs w:val="22"/>
        </w:rPr>
        <w:t xml:space="preserve"> </w:t>
      </w:r>
      <w:r w:rsidR="00E13035">
        <w:rPr>
          <w:sz w:val="22"/>
          <w:szCs w:val="22"/>
        </w:rPr>
        <w:t xml:space="preserve"> </w:t>
      </w:r>
      <w:r w:rsidR="00F9004F">
        <w:rPr>
          <w:sz w:val="22"/>
          <w:szCs w:val="22"/>
        </w:rPr>
        <w:t xml:space="preserve">Państwa Alicji i Andrzeja </w:t>
      </w:r>
      <w:proofErr w:type="spellStart"/>
      <w:r w:rsidR="00F9004F">
        <w:rPr>
          <w:sz w:val="22"/>
          <w:szCs w:val="22"/>
        </w:rPr>
        <w:t>Dyguda</w:t>
      </w:r>
      <w:proofErr w:type="spellEnd"/>
      <w:r w:rsidR="00F9004F">
        <w:rPr>
          <w:sz w:val="22"/>
          <w:szCs w:val="22"/>
        </w:rPr>
        <w:t xml:space="preserve">, prowadzących działalność gospodarczą pod nazwą Przedsiębiorstwo Produkcyjno Handlowo Usługowe S.C. „A.A. </w:t>
      </w:r>
      <w:proofErr w:type="spellStart"/>
      <w:r w:rsidR="00F9004F">
        <w:rPr>
          <w:sz w:val="22"/>
          <w:szCs w:val="22"/>
        </w:rPr>
        <w:t>Dyguda</w:t>
      </w:r>
      <w:proofErr w:type="spellEnd"/>
      <w:r w:rsidR="00F9004F">
        <w:rPr>
          <w:sz w:val="22"/>
          <w:szCs w:val="22"/>
        </w:rPr>
        <w:t>” z siedzibą w Piotrkowie Trybunalskim przy ul. Jeziornej  68</w:t>
      </w:r>
      <w:r>
        <w:rPr>
          <w:sz w:val="22"/>
          <w:szCs w:val="22"/>
        </w:rPr>
        <w:t>.</w:t>
      </w:r>
    </w:p>
    <w:p w:rsidR="00D6502A" w:rsidRDefault="00D6502A" w:rsidP="00D65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79 </w:t>
      </w:r>
      <w:r w:rsidRPr="00CB0B15">
        <w:rPr>
          <w:sz w:val="22"/>
          <w:szCs w:val="22"/>
        </w:rPr>
        <w:t>ustawy z dnia 3 pa</w:t>
      </w:r>
      <w:r w:rsidRPr="00CB0B15">
        <w:rPr>
          <w:rFonts w:eastAsia="TimesNewRoman"/>
          <w:sz w:val="22"/>
          <w:szCs w:val="22"/>
        </w:rPr>
        <w:t>ź</w:t>
      </w:r>
      <w:r w:rsidRPr="00CB0B15">
        <w:rPr>
          <w:sz w:val="22"/>
          <w:szCs w:val="22"/>
        </w:rPr>
        <w:t>dziernika 2008r. o udost</w:t>
      </w:r>
      <w:r w:rsidRPr="00CB0B15">
        <w:rPr>
          <w:rFonts w:eastAsia="TimesNewRoman"/>
          <w:sz w:val="22"/>
          <w:szCs w:val="22"/>
        </w:rPr>
        <w:t>ę</w:t>
      </w:r>
      <w:r w:rsidRPr="00CB0B15">
        <w:rPr>
          <w:sz w:val="22"/>
          <w:szCs w:val="22"/>
        </w:rPr>
        <w:t xml:space="preserve">pnianiu informacji o </w:t>
      </w:r>
      <w:r w:rsidRPr="00CB0B15">
        <w:rPr>
          <w:rFonts w:eastAsia="TimesNewRoman"/>
          <w:sz w:val="22"/>
          <w:szCs w:val="22"/>
        </w:rPr>
        <w:t>ś</w:t>
      </w:r>
      <w:r w:rsidRPr="00CB0B15">
        <w:rPr>
          <w:sz w:val="22"/>
          <w:szCs w:val="22"/>
        </w:rPr>
        <w:t>rodowisku i jego ochronie, udziale społecze</w:t>
      </w:r>
      <w:r w:rsidRPr="00CB0B15">
        <w:rPr>
          <w:rFonts w:eastAsia="TimesNewRoman"/>
          <w:sz w:val="22"/>
          <w:szCs w:val="22"/>
        </w:rPr>
        <w:t>ń</w:t>
      </w:r>
      <w:r w:rsidRPr="00CB0B15">
        <w:rPr>
          <w:sz w:val="22"/>
          <w:szCs w:val="22"/>
        </w:rPr>
        <w:t xml:space="preserve">stwa w ochronie </w:t>
      </w:r>
      <w:r w:rsidRPr="00CB0B15">
        <w:rPr>
          <w:rFonts w:eastAsia="TimesNewRoman"/>
          <w:sz w:val="22"/>
          <w:szCs w:val="22"/>
        </w:rPr>
        <w:t>ś</w:t>
      </w:r>
      <w:r w:rsidRPr="00CB0B15">
        <w:rPr>
          <w:sz w:val="22"/>
          <w:szCs w:val="22"/>
        </w:rPr>
        <w:t xml:space="preserve">rodowiska oraz ocenach oddziaływania na </w:t>
      </w:r>
      <w:r w:rsidRPr="00CB0B15">
        <w:rPr>
          <w:rFonts w:eastAsia="TimesNewRoman"/>
          <w:sz w:val="22"/>
          <w:szCs w:val="22"/>
        </w:rPr>
        <w:t>ś</w:t>
      </w:r>
      <w:r w:rsidRPr="00CB0B15">
        <w:rPr>
          <w:sz w:val="22"/>
          <w:szCs w:val="22"/>
        </w:rPr>
        <w:t>rodowisko</w:t>
      </w:r>
      <w:r>
        <w:rPr>
          <w:sz w:val="22"/>
          <w:szCs w:val="22"/>
        </w:rPr>
        <w:t xml:space="preserve"> postępowanie niniejsze prowadzone jest z udziałem społeczeństwa.</w:t>
      </w:r>
    </w:p>
    <w:p w:rsidR="00D6502A" w:rsidRDefault="00D6502A" w:rsidP="00D65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Prezydent Piotrkowa Trybunalskiego jest organem właściwym do wydania decyzji oraz do rozpatrzenia uwag i wniosków. Decyzja zostanie wydana po uzgodnieniu z Państwowym Powiatowym Inspektorem Sanitarnym</w:t>
      </w:r>
      <w:r w:rsidR="009E440E">
        <w:rPr>
          <w:sz w:val="22"/>
          <w:szCs w:val="22"/>
        </w:rPr>
        <w:t xml:space="preserve"> w Piotrkowie Trybunalskim oraz z Regionalnym Dyrektorem</w:t>
      </w:r>
      <w:r w:rsidR="009E440E" w:rsidRPr="00CB0B15">
        <w:rPr>
          <w:sz w:val="22"/>
          <w:szCs w:val="22"/>
        </w:rPr>
        <w:t xml:space="preserve"> Ochrony Środowiska w Łodzi</w:t>
      </w:r>
      <w:r w:rsidR="009E440E">
        <w:rPr>
          <w:sz w:val="22"/>
          <w:szCs w:val="22"/>
        </w:rPr>
        <w:t>.</w:t>
      </w:r>
    </w:p>
    <w:p w:rsidR="009E440E" w:rsidRDefault="009E440E" w:rsidP="00D65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Jednocześnie zawiadamiam wszystkich zainteresowanych o możliwości zapoznania się z dokumentacją sprawy, składania uwag i wniosków w terminie 21 dni od daty ogłoszenia ninie</w:t>
      </w:r>
      <w:r w:rsidR="00BB1513">
        <w:rPr>
          <w:sz w:val="22"/>
          <w:szCs w:val="22"/>
        </w:rPr>
        <w:t>jszego zawiadomienia</w:t>
      </w:r>
      <w:r>
        <w:rPr>
          <w:sz w:val="22"/>
          <w:szCs w:val="22"/>
        </w:rPr>
        <w:t>.</w:t>
      </w:r>
    </w:p>
    <w:p w:rsidR="00CB0D28" w:rsidRDefault="009E440E" w:rsidP="00D65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34 ww. ustawy uwagi i wnioski mogą być wnoszone w formie pisemnej lub ustnie do protokołu ( w siedzibie UM Piotrkowa Trybunalskiego ul. Szkolna 28, pok. 48 w godzinach urzędowania) lub za pomocą środków komunikacji </w:t>
      </w:r>
      <w:r w:rsidR="00CB0D28">
        <w:rPr>
          <w:sz w:val="22"/>
          <w:szCs w:val="22"/>
        </w:rPr>
        <w:t xml:space="preserve">elektronicznej bez konieczności opatrywania ich bezpiecznym podpisem elektronicznym. Uwagi i wnioski złożone po upływie wyznaczonego terminu pozostawia się bez rozpatrzenia zgodnie z art. 35 </w:t>
      </w:r>
      <w:r w:rsidR="00CB0D28" w:rsidRPr="00CB0B15">
        <w:rPr>
          <w:sz w:val="22"/>
          <w:szCs w:val="22"/>
        </w:rPr>
        <w:t>ustawy z dnia 3 pa</w:t>
      </w:r>
      <w:r w:rsidR="00CB0D28" w:rsidRPr="00CB0B15">
        <w:rPr>
          <w:rFonts w:eastAsia="TimesNewRoman"/>
          <w:sz w:val="22"/>
          <w:szCs w:val="22"/>
        </w:rPr>
        <w:t>ź</w:t>
      </w:r>
      <w:r w:rsidR="00CB0D28" w:rsidRPr="00CB0B15">
        <w:rPr>
          <w:sz w:val="22"/>
          <w:szCs w:val="22"/>
        </w:rPr>
        <w:t>dziernika 2008r. o udost</w:t>
      </w:r>
      <w:r w:rsidR="00CB0D28" w:rsidRPr="00CB0B15">
        <w:rPr>
          <w:rFonts w:eastAsia="TimesNewRoman"/>
          <w:sz w:val="22"/>
          <w:szCs w:val="22"/>
        </w:rPr>
        <w:t>ę</w:t>
      </w:r>
      <w:r w:rsidR="00CB0D28" w:rsidRPr="00CB0B15">
        <w:rPr>
          <w:sz w:val="22"/>
          <w:szCs w:val="22"/>
        </w:rPr>
        <w:t xml:space="preserve">pnianiu informacji o </w:t>
      </w:r>
      <w:r w:rsidR="00CB0D28" w:rsidRPr="00CB0B15">
        <w:rPr>
          <w:rFonts w:eastAsia="TimesNewRoman"/>
          <w:sz w:val="22"/>
          <w:szCs w:val="22"/>
        </w:rPr>
        <w:t>ś</w:t>
      </w:r>
      <w:r w:rsidR="00CB0D28" w:rsidRPr="00CB0B15">
        <w:rPr>
          <w:sz w:val="22"/>
          <w:szCs w:val="22"/>
        </w:rPr>
        <w:t>rodowisku i jego ochronie, udziale społecze</w:t>
      </w:r>
      <w:r w:rsidR="00CB0D28" w:rsidRPr="00CB0B15">
        <w:rPr>
          <w:rFonts w:eastAsia="TimesNewRoman"/>
          <w:sz w:val="22"/>
          <w:szCs w:val="22"/>
        </w:rPr>
        <w:t>ń</w:t>
      </w:r>
      <w:r w:rsidR="00CB0D28" w:rsidRPr="00CB0B15">
        <w:rPr>
          <w:sz w:val="22"/>
          <w:szCs w:val="22"/>
        </w:rPr>
        <w:t xml:space="preserve">stwa w ochronie </w:t>
      </w:r>
      <w:r w:rsidR="00CB0D28" w:rsidRPr="00CB0B15">
        <w:rPr>
          <w:rFonts w:eastAsia="TimesNewRoman"/>
          <w:sz w:val="22"/>
          <w:szCs w:val="22"/>
        </w:rPr>
        <w:t>ś</w:t>
      </w:r>
      <w:r w:rsidR="00CB0D28" w:rsidRPr="00CB0B15">
        <w:rPr>
          <w:sz w:val="22"/>
          <w:szCs w:val="22"/>
        </w:rPr>
        <w:t xml:space="preserve">rodowiska oraz ocenach oddziaływania na </w:t>
      </w:r>
      <w:r w:rsidR="00CB0D28" w:rsidRPr="00CB0B15">
        <w:rPr>
          <w:rFonts w:eastAsia="TimesNewRoman"/>
          <w:sz w:val="22"/>
          <w:szCs w:val="22"/>
        </w:rPr>
        <w:t>ś</w:t>
      </w:r>
      <w:r w:rsidR="00CB0D28" w:rsidRPr="00CB0B15">
        <w:rPr>
          <w:sz w:val="22"/>
          <w:szCs w:val="22"/>
        </w:rPr>
        <w:t>rodowisko</w:t>
      </w:r>
      <w:r w:rsidR="00CB0D28">
        <w:rPr>
          <w:sz w:val="22"/>
          <w:szCs w:val="22"/>
        </w:rPr>
        <w:t>.</w:t>
      </w:r>
    </w:p>
    <w:p w:rsidR="009E440E" w:rsidRDefault="00CB0D28" w:rsidP="00D65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zawiadomienie zostaje zamieszczone w publicznie dostępnym wykazie danych na stronie Biuletynu Informacji Publicznej Urzędu Miasta Piotrkowa Trybunalskiego, oraz wywieszone na tablicy ogłoszeń w siedzibie UM Piotrkowa Trybunalskiego, Pasaż </w:t>
      </w:r>
      <w:proofErr w:type="spellStart"/>
      <w:r>
        <w:rPr>
          <w:sz w:val="22"/>
          <w:szCs w:val="22"/>
        </w:rPr>
        <w:t>Rudowskiego</w:t>
      </w:r>
      <w:proofErr w:type="spellEnd"/>
      <w:r>
        <w:rPr>
          <w:sz w:val="22"/>
          <w:szCs w:val="22"/>
        </w:rPr>
        <w:t xml:space="preserve"> 10.</w:t>
      </w:r>
    </w:p>
    <w:p w:rsidR="00D6502A" w:rsidRDefault="00D6502A" w:rsidP="0053280E">
      <w:pPr>
        <w:jc w:val="both"/>
        <w:rPr>
          <w:sz w:val="22"/>
          <w:szCs w:val="22"/>
        </w:rPr>
      </w:pPr>
    </w:p>
    <w:p w:rsidR="00D6502A" w:rsidRDefault="00D6502A" w:rsidP="0053280E">
      <w:pPr>
        <w:jc w:val="both"/>
        <w:rPr>
          <w:sz w:val="22"/>
          <w:szCs w:val="22"/>
        </w:rPr>
      </w:pPr>
    </w:p>
    <w:p w:rsidR="00D6502A" w:rsidRDefault="00D6502A" w:rsidP="0053280E">
      <w:pPr>
        <w:jc w:val="both"/>
        <w:rPr>
          <w:sz w:val="22"/>
          <w:szCs w:val="22"/>
        </w:rPr>
      </w:pPr>
    </w:p>
    <w:p w:rsidR="00D6502A" w:rsidRPr="0053280E" w:rsidRDefault="00D6502A" w:rsidP="0053280E">
      <w:pPr>
        <w:jc w:val="both"/>
        <w:rPr>
          <w:sz w:val="22"/>
          <w:szCs w:val="22"/>
        </w:rPr>
      </w:pPr>
    </w:p>
    <w:p w:rsidR="00646C04" w:rsidRDefault="00646C04" w:rsidP="00B341F5">
      <w:pPr>
        <w:rPr>
          <w:sz w:val="16"/>
          <w:szCs w:val="16"/>
        </w:rPr>
      </w:pPr>
    </w:p>
    <w:p w:rsidR="00646C04" w:rsidRDefault="00646C04" w:rsidP="00B341F5">
      <w:pPr>
        <w:rPr>
          <w:sz w:val="16"/>
          <w:szCs w:val="16"/>
        </w:rPr>
      </w:pPr>
    </w:p>
    <w:sectPr w:rsidR="00646C04" w:rsidSect="005912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40030AC"/>
    <w:multiLevelType w:val="hybridMultilevel"/>
    <w:tmpl w:val="CAC6B3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0311EA"/>
    <w:multiLevelType w:val="hybridMultilevel"/>
    <w:tmpl w:val="0E7AE500"/>
    <w:lvl w:ilvl="0" w:tplc="B45E1C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3F01B34"/>
    <w:multiLevelType w:val="hybridMultilevel"/>
    <w:tmpl w:val="3B8CC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10EC"/>
    <w:multiLevelType w:val="hybridMultilevel"/>
    <w:tmpl w:val="CB202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3FD3"/>
    <w:multiLevelType w:val="hybridMultilevel"/>
    <w:tmpl w:val="FDCC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C6C64"/>
    <w:multiLevelType w:val="hybridMultilevel"/>
    <w:tmpl w:val="0FB8661C"/>
    <w:lvl w:ilvl="0" w:tplc="06622BF8">
      <w:start w:val="1"/>
      <w:numFmt w:val="decimal"/>
      <w:lvlText w:val="%1.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5B964530"/>
    <w:multiLevelType w:val="hybridMultilevel"/>
    <w:tmpl w:val="A836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139C7"/>
    <w:multiLevelType w:val="hybridMultilevel"/>
    <w:tmpl w:val="FD346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7475A"/>
    <w:multiLevelType w:val="hybridMultilevel"/>
    <w:tmpl w:val="254C5D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84C23"/>
    <w:multiLevelType w:val="hybridMultilevel"/>
    <w:tmpl w:val="C108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E5D15"/>
    <w:multiLevelType w:val="hybridMultilevel"/>
    <w:tmpl w:val="EECED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0D"/>
    <w:rsid w:val="00001B47"/>
    <w:rsid w:val="00004E4C"/>
    <w:rsid w:val="00041736"/>
    <w:rsid w:val="00076E24"/>
    <w:rsid w:val="000F01F7"/>
    <w:rsid w:val="00107D4A"/>
    <w:rsid w:val="0013320D"/>
    <w:rsid w:val="00134279"/>
    <w:rsid w:val="001469FE"/>
    <w:rsid w:val="001A720B"/>
    <w:rsid w:val="001B6D53"/>
    <w:rsid w:val="001C4C9B"/>
    <w:rsid w:val="00210F24"/>
    <w:rsid w:val="0024350F"/>
    <w:rsid w:val="002455E5"/>
    <w:rsid w:val="002854DA"/>
    <w:rsid w:val="002863D4"/>
    <w:rsid w:val="00292BD9"/>
    <w:rsid w:val="002A5EA2"/>
    <w:rsid w:val="002A5FF5"/>
    <w:rsid w:val="002B1A87"/>
    <w:rsid w:val="002D0D70"/>
    <w:rsid w:val="002F772B"/>
    <w:rsid w:val="00303FA6"/>
    <w:rsid w:val="003123DD"/>
    <w:rsid w:val="003D27FC"/>
    <w:rsid w:val="003E0425"/>
    <w:rsid w:val="00402D0F"/>
    <w:rsid w:val="00436766"/>
    <w:rsid w:val="00457EB8"/>
    <w:rsid w:val="00493C35"/>
    <w:rsid w:val="004B0454"/>
    <w:rsid w:val="004F1856"/>
    <w:rsid w:val="00500D6C"/>
    <w:rsid w:val="00530A73"/>
    <w:rsid w:val="0053280E"/>
    <w:rsid w:val="00580824"/>
    <w:rsid w:val="00591282"/>
    <w:rsid w:val="005B10BD"/>
    <w:rsid w:val="0062183F"/>
    <w:rsid w:val="00646C04"/>
    <w:rsid w:val="0065287A"/>
    <w:rsid w:val="00673E93"/>
    <w:rsid w:val="006827F4"/>
    <w:rsid w:val="006F20E3"/>
    <w:rsid w:val="00723F55"/>
    <w:rsid w:val="0072407E"/>
    <w:rsid w:val="007426F6"/>
    <w:rsid w:val="00754887"/>
    <w:rsid w:val="007961F9"/>
    <w:rsid w:val="007B620A"/>
    <w:rsid w:val="007C02D0"/>
    <w:rsid w:val="007E39C7"/>
    <w:rsid w:val="0083280E"/>
    <w:rsid w:val="00846CBF"/>
    <w:rsid w:val="00872160"/>
    <w:rsid w:val="00872CA4"/>
    <w:rsid w:val="00885976"/>
    <w:rsid w:val="008C5A31"/>
    <w:rsid w:val="00902AFE"/>
    <w:rsid w:val="00942EB7"/>
    <w:rsid w:val="00946811"/>
    <w:rsid w:val="00962521"/>
    <w:rsid w:val="00963753"/>
    <w:rsid w:val="0096611F"/>
    <w:rsid w:val="009820CD"/>
    <w:rsid w:val="009E440E"/>
    <w:rsid w:val="009F63E9"/>
    <w:rsid w:val="00A03FE4"/>
    <w:rsid w:val="00A2360D"/>
    <w:rsid w:val="00A30E94"/>
    <w:rsid w:val="00A549C6"/>
    <w:rsid w:val="00AE5E7C"/>
    <w:rsid w:val="00B1773B"/>
    <w:rsid w:val="00B25D90"/>
    <w:rsid w:val="00B341F5"/>
    <w:rsid w:val="00B54311"/>
    <w:rsid w:val="00B60CD0"/>
    <w:rsid w:val="00B62190"/>
    <w:rsid w:val="00B825B9"/>
    <w:rsid w:val="00BB1513"/>
    <w:rsid w:val="00C039BF"/>
    <w:rsid w:val="00C11214"/>
    <w:rsid w:val="00C23584"/>
    <w:rsid w:val="00C320BE"/>
    <w:rsid w:val="00C40C36"/>
    <w:rsid w:val="00C55AFF"/>
    <w:rsid w:val="00C951AD"/>
    <w:rsid w:val="00CB0B15"/>
    <w:rsid w:val="00CB0D28"/>
    <w:rsid w:val="00CC0170"/>
    <w:rsid w:val="00CD6FC0"/>
    <w:rsid w:val="00D22F3A"/>
    <w:rsid w:val="00D24C1B"/>
    <w:rsid w:val="00D30EEE"/>
    <w:rsid w:val="00D6502A"/>
    <w:rsid w:val="00D744C2"/>
    <w:rsid w:val="00DA22DE"/>
    <w:rsid w:val="00DB5923"/>
    <w:rsid w:val="00DF2277"/>
    <w:rsid w:val="00E13035"/>
    <w:rsid w:val="00E33F75"/>
    <w:rsid w:val="00EF70D1"/>
    <w:rsid w:val="00F100A7"/>
    <w:rsid w:val="00F234BA"/>
    <w:rsid w:val="00F406A0"/>
    <w:rsid w:val="00F500BF"/>
    <w:rsid w:val="00F66EC9"/>
    <w:rsid w:val="00F9004F"/>
    <w:rsid w:val="00F91B72"/>
    <w:rsid w:val="00FA6B79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2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Decyzje o środowiskowych uwarunkowaniach zgody na realizację przedsięwzięcia</vt:lpstr>
    </vt:vector>
  </TitlesOfParts>
  <Company>UM Piotrków Tryb.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Decyzje o środowiskowych uwarunkowaniach zgody na realizację przedsięwzięcia</dc:title>
  <dc:subject/>
  <dc:creator>Słomka Konrad</dc:creator>
  <cp:keywords/>
  <cp:lastModifiedBy>UM w Piotrkowie Tryb.</cp:lastModifiedBy>
  <cp:revision>2</cp:revision>
  <cp:lastPrinted>2011-12-08T13:26:00Z</cp:lastPrinted>
  <dcterms:created xsi:type="dcterms:W3CDTF">2011-12-29T07:51:00Z</dcterms:created>
  <dcterms:modified xsi:type="dcterms:W3CDTF">2011-12-29T07:51:00Z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yfikator_obiegu">
    <vt:lpwstr>obieg</vt:lpwstr>
  </property>
  <property fmtid="{D5CDD505-2E9C-101B-9397-08002B2CF9AE}" pid="3" name="Status_sprawy">
    <vt:lpwstr/>
  </property>
  <property fmtid="{D5CDD505-2E9C-101B-9397-08002B2CF9AE}" pid="4" name="ID_etapu">
    <vt:lpwstr>-1</vt:lpwstr>
  </property>
  <property fmtid="{D5CDD505-2E9C-101B-9397-08002B2CF9AE}" pid="5" name="Bieżący_użytkownik">
    <vt:lpwstr>Szokalska Katarzyna</vt:lpwstr>
  </property>
  <property fmtid="{D5CDD505-2E9C-101B-9397-08002B2CF9AE}" pid="6" name="Numer_sprawy">
    <vt:lpwstr>ROP.7627-4/09</vt:lpwstr>
  </property>
  <property fmtid="{D5CDD505-2E9C-101B-9397-08002B2CF9AE}" pid="7" name="ID_sprawy">
    <vt:lpwstr>535538</vt:lpwstr>
  </property>
  <property fmtid="{D5CDD505-2E9C-101B-9397-08002B2CF9AE}" pid="8" name="Data_rozpoczęcia_sprawy">
    <vt:lpwstr>2009/01/22</vt:lpwstr>
  </property>
  <property fmtid="{D5CDD505-2E9C-101B-9397-08002B2CF9AE}" pid="9" name="Priorytet_sprawy">
    <vt:lpwstr>Normalny</vt:lpwstr>
  </property>
  <property fmtid="{D5CDD505-2E9C-101B-9397-08002B2CF9AE}" pid="10" name="Nazwa_etapu">
    <vt:lpwstr>Ad hoc</vt:lpwstr>
  </property>
  <property fmtid="{D5CDD505-2E9C-101B-9397-08002B2CF9AE}" pid="11" name="Autor_sprawy">
    <vt:lpwstr>Słomka Konrad</vt:lpwstr>
  </property>
  <property fmtid="{D5CDD505-2E9C-101B-9397-08002B2CF9AE}" pid="12" name="Nazwa_sprawy">
    <vt:lpwstr>dotyczy: OOŚ dla Pioma Odlewnia - Acetylenownia</vt:lpwstr>
  </property>
  <property fmtid="{D5CDD505-2E9C-101B-9397-08002B2CF9AE}" pid="13" name="Data_zakończenia_sprawy_wyznaczona">
    <vt:lpwstr/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