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0" w:rsidRDefault="00CD49F0" w:rsidP="00CD49F0">
      <w:pPr>
        <w:pStyle w:val="Tytu"/>
        <w:jc w:val="left"/>
      </w:pPr>
      <w:r>
        <w:t xml:space="preserve">                                                               </w:t>
      </w:r>
      <w:r>
        <w:tab/>
      </w:r>
      <w:r>
        <w:tab/>
      </w:r>
      <w:r>
        <w:tab/>
        <w:t>Wzór umowy</w:t>
      </w:r>
    </w:p>
    <w:p w:rsidR="00CD49F0" w:rsidRDefault="00CD49F0" w:rsidP="00190CE8">
      <w:pPr>
        <w:pStyle w:val="Tytu"/>
        <w:rPr>
          <w:lang w:eastAsia="en-US"/>
        </w:rPr>
      </w:pPr>
      <w:r>
        <w:t>UMOWA NR.........................</w:t>
      </w:r>
    </w:p>
    <w:p w:rsidR="00CD49F0" w:rsidRDefault="00CD49F0" w:rsidP="00F473F5">
      <w:pPr>
        <w:jc w:val="both"/>
        <w:rPr>
          <w:sz w:val="26"/>
          <w:szCs w:val="26"/>
          <w:lang w:eastAsia="en-US"/>
        </w:rPr>
      </w:pPr>
    </w:p>
    <w:p w:rsidR="00CD49F0" w:rsidRPr="00045989" w:rsidRDefault="00CD49F0" w:rsidP="00F473F5">
      <w:pPr>
        <w:pStyle w:val="Nagwek4"/>
        <w:ind w:left="-360"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lang w:eastAsia="en-US"/>
        </w:rPr>
      </w:pPr>
      <w:r w:rsidRPr="00045989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zawarta w </w:t>
      </w:r>
      <w:proofErr w:type="gramStart"/>
      <w:r w:rsidRPr="00045989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dniu</w:t>
      </w:r>
      <w:r w:rsidR="00045989" w:rsidRPr="0004598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.............................</w:t>
      </w:r>
      <w:r w:rsidRPr="0004598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814FB6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2011</w:t>
      </w:r>
      <w:r w:rsidRPr="00045989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gramEnd"/>
      <w:r w:rsidRPr="0004598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roku </w:t>
      </w:r>
      <w:r w:rsidRPr="00045989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 xml:space="preserve">w Piotrkowie </w:t>
      </w:r>
      <w:proofErr w:type="gramStart"/>
      <w:r w:rsidRPr="00045989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Trybunalskim</w:t>
      </w:r>
      <w:r w:rsidRPr="0004598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F473F5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045989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pomiędzy</w:t>
      </w:r>
      <w:proofErr w:type="gramEnd"/>
      <w:r w:rsidRPr="0004598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045989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Miastem Piotrków Trybunalski</w:t>
      </w:r>
      <w:r w:rsidRPr="0004598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045989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z siedzibą przy</w:t>
      </w:r>
      <w:r w:rsidRPr="0004598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045989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 xml:space="preserve">Pasażu </w:t>
      </w:r>
      <w:r w:rsidR="00045989" w:rsidRPr="00045989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 xml:space="preserve">Karola </w:t>
      </w:r>
      <w:r w:rsidRPr="00045989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Rudowskiego 10</w:t>
      </w:r>
      <w:r w:rsidRPr="0004598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045989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reprezentowanym przez:</w:t>
      </w:r>
    </w:p>
    <w:p w:rsidR="00CD49F0" w:rsidRPr="00CD49F0" w:rsidRDefault="00814FB6" w:rsidP="00F473F5">
      <w:pPr>
        <w:ind w:left="-360"/>
        <w:jc w:val="both"/>
        <w:rPr>
          <w:b/>
          <w:bCs/>
          <w:color w:val="000000" w:themeColor="text1"/>
          <w:sz w:val="28"/>
          <w:szCs w:val="20"/>
          <w:lang w:eastAsia="en-US"/>
        </w:rPr>
      </w:pPr>
      <w:r>
        <w:rPr>
          <w:color w:val="000000" w:themeColor="text1"/>
          <w:sz w:val="28"/>
        </w:rPr>
        <w:t>.....................................................................................................................................</w:t>
      </w:r>
      <w:proofErr w:type="gramStart"/>
      <w:r w:rsidR="00CD49F0" w:rsidRPr="00CD49F0">
        <w:rPr>
          <w:color w:val="000000" w:themeColor="text1"/>
          <w:sz w:val="28"/>
        </w:rPr>
        <w:t>zwanym</w:t>
      </w:r>
      <w:proofErr w:type="gramEnd"/>
      <w:r w:rsidR="00CD49F0" w:rsidRPr="00CD49F0">
        <w:rPr>
          <w:color w:val="000000" w:themeColor="text1"/>
          <w:sz w:val="28"/>
        </w:rPr>
        <w:t xml:space="preserve"> dalej </w:t>
      </w:r>
      <w:r w:rsidR="00CD49F0" w:rsidRPr="00CD49F0">
        <w:rPr>
          <w:b/>
          <w:bCs/>
          <w:color w:val="000000" w:themeColor="text1"/>
          <w:sz w:val="28"/>
        </w:rPr>
        <w:t>ZAMAWIAJĄCYM</w:t>
      </w:r>
    </w:p>
    <w:p w:rsidR="00CD49F0" w:rsidRDefault="00CD49F0" w:rsidP="00F473F5">
      <w:pPr>
        <w:ind w:left="-360" w:right="72"/>
        <w:jc w:val="both"/>
        <w:rPr>
          <w:color w:val="000000" w:themeColor="text1"/>
          <w:sz w:val="28"/>
        </w:rPr>
      </w:pPr>
      <w:proofErr w:type="gramStart"/>
      <w:r w:rsidRPr="00CD49F0">
        <w:rPr>
          <w:color w:val="000000" w:themeColor="text1"/>
          <w:sz w:val="28"/>
        </w:rPr>
        <w:t>a</w:t>
      </w:r>
      <w:proofErr w:type="gramEnd"/>
    </w:p>
    <w:p w:rsidR="00814FB6" w:rsidRDefault="00BB0A5D" w:rsidP="00814FB6">
      <w:pPr>
        <w:ind w:left="-360" w:right="72"/>
        <w:jc w:val="both"/>
        <w:rPr>
          <w:sz w:val="28"/>
        </w:rPr>
      </w:pPr>
      <w:r>
        <w:rPr>
          <w:sz w:val="28"/>
          <w:szCs w:val="28"/>
        </w:rPr>
        <w:t>........................................</w:t>
      </w:r>
      <w:r w:rsidR="00814FB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CD49F0" w:rsidRDefault="00045989" w:rsidP="00F473F5">
      <w:pPr>
        <w:ind w:left="-360"/>
        <w:jc w:val="both"/>
        <w:rPr>
          <w:sz w:val="28"/>
          <w:szCs w:val="20"/>
          <w:lang w:eastAsia="en-US"/>
        </w:rPr>
      </w:pPr>
      <w:r>
        <w:rPr>
          <w:sz w:val="28"/>
        </w:rPr>
        <w:t>...................................</w:t>
      </w:r>
      <w:proofErr w:type="gramStart"/>
      <w:r w:rsidR="00CD49F0">
        <w:rPr>
          <w:sz w:val="28"/>
        </w:rPr>
        <w:t>reprezentowaną</w:t>
      </w:r>
      <w:proofErr w:type="gramEnd"/>
      <w:r w:rsidR="00CD49F0">
        <w:rPr>
          <w:sz w:val="28"/>
        </w:rPr>
        <w:t xml:space="preserve"> przez:</w:t>
      </w:r>
    </w:p>
    <w:p w:rsidR="00CD49F0" w:rsidRDefault="00CD49F0" w:rsidP="00F473F5">
      <w:pPr>
        <w:ind w:left="-360"/>
        <w:jc w:val="both"/>
        <w:rPr>
          <w:sz w:val="28"/>
          <w:szCs w:val="20"/>
          <w:lang w:eastAsia="en-US"/>
        </w:rPr>
      </w:pPr>
      <w:proofErr w:type="gramStart"/>
      <w:r>
        <w:rPr>
          <w:sz w:val="28"/>
        </w:rPr>
        <w:t>zwaną</w:t>
      </w:r>
      <w:proofErr w:type="gramEnd"/>
      <w:r>
        <w:rPr>
          <w:sz w:val="28"/>
        </w:rPr>
        <w:t xml:space="preserve"> dalej </w:t>
      </w:r>
      <w:r>
        <w:rPr>
          <w:b/>
          <w:bCs/>
          <w:sz w:val="28"/>
        </w:rPr>
        <w:t>WYKONAWCĄ</w:t>
      </w:r>
    </w:p>
    <w:p w:rsidR="00CD49F0" w:rsidRDefault="00CD49F0" w:rsidP="00F473F5">
      <w:pPr>
        <w:pStyle w:val="Tekstpodstawowy3"/>
        <w:ind w:left="-360"/>
        <w:rPr>
          <w:b/>
          <w:bCs/>
          <w:szCs w:val="24"/>
          <w:lang w:eastAsia="en-US"/>
        </w:rPr>
      </w:pPr>
      <w:proofErr w:type="gramStart"/>
      <w:r>
        <w:rPr>
          <w:szCs w:val="24"/>
        </w:rPr>
        <w:t>po</w:t>
      </w:r>
      <w:proofErr w:type="gramEnd"/>
      <w:r>
        <w:rPr>
          <w:szCs w:val="24"/>
        </w:rPr>
        <w:t xml:space="preserve"> przeprowadzeniu procedury zamówienia publicznego w </w:t>
      </w:r>
      <w:r w:rsidR="00045989">
        <w:rPr>
          <w:b/>
          <w:bCs/>
          <w:szCs w:val="24"/>
        </w:rPr>
        <w:t>trybie przetargu nieograniczonego</w:t>
      </w:r>
      <w:r>
        <w:rPr>
          <w:b/>
          <w:bCs/>
          <w:szCs w:val="24"/>
        </w:rPr>
        <w:t xml:space="preserve">.  </w:t>
      </w:r>
    </w:p>
    <w:p w:rsidR="00CD49F0" w:rsidRDefault="00CD49F0" w:rsidP="00CD49F0">
      <w:pPr>
        <w:jc w:val="center"/>
        <w:rPr>
          <w:b/>
          <w:sz w:val="28"/>
          <w:szCs w:val="20"/>
          <w:lang w:eastAsia="en-US"/>
        </w:rPr>
      </w:pPr>
    </w:p>
    <w:p w:rsidR="00CD49F0" w:rsidRDefault="00CD49F0" w:rsidP="00CD49F0">
      <w:pPr>
        <w:jc w:val="center"/>
        <w:rPr>
          <w:sz w:val="28"/>
          <w:szCs w:val="20"/>
          <w:lang w:eastAsia="en-US"/>
        </w:rPr>
      </w:pPr>
      <w:r>
        <w:rPr>
          <w:b/>
          <w:sz w:val="28"/>
        </w:rPr>
        <w:t>§ 1</w:t>
      </w:r>
    </w:p>
    <w:p w:rsidR="00CD49F0" w:rsidRDefault="00CD49F0" w:rsidP="00CD49F0">
      <w:pPr>
        <w:pStyle w:val="Tekstpodstawowywcity2"/>
        <w:numPr>
          <w:ilvl w:val="0"/>
          <w:numId w:val="2"/>
        </w:numPr>
        <w:rPr>
          <w:lang w:eastAsia="en-US"/>
        </w:rPr>
      </w:pPr>
      <w:r>
        <w:t>Zamawiający powierza, a Wykonawca przyjmuje do wykonania usługę polegającą na:</w:t>
      </w:r>
    </w:p>
    <w:p w:rsidR="00B0149E" w:rsidRDefault="00D43462" w:rsidP="00D43462">
      <w:pPr>
        <w:pStyle w:val="Tekstpodstawowywcity2"/>
        <w:ind w:left="0" w:firstLine="0"/>
        <w:rPr>
          <w:lang w:eastAsia="en-US"/>
        </w:rPr>
      </w:pPr>
      <w:r>
        <w:t>1.</w:t>
      </w:r>
      <w:r w:rsidR="00CD49F0">
        <w:t xml:space="preserve"> Dozorowaniu i ochronie mienia Zamawiającego znajdującego się </w:t>
      </w:r>
      <w:r w:rsidR="00CD49F0">
        <w:br/>
        <w:t>w Piotrkowie Trybuna</w:t>
      </w:r>
      <w:r w:rsidR="00B0149E">
        <w:t>lskim przy ul. Dąbrowskiego 7</w:t>
      </w:r>
      <w:r w:rsidR="000B6D77">
        <w:t xml:space="preserve"> </w:t>
      </w:r>
      <w:proofErr w:type="gramStart"/>
      <w:r w:rsidR="00B0149E">
        <w:t xml:space="preserve">i </w:t>
      </w:r>
      <w:r w:rsidR="00F51EEE">
        <w:t xml:space="preserve"> </w:t>
      </w:r>
      <w:r w:rsidR="00B0149E">
        <w:t>w</w:t>
      </w:r>
      <w:proofErr w:type="gramEnd"/>
      <w:r w:rsidR="00B0149E">
        <w:t xml:space="preserve"> Uszczynie</w:t>
      </w:r>
      <w:r w:rsidR="00FC6141">
        <w:t xml:space="preserve"> </w:t>
      </w:r>
    </w:p>
    <w:p w:rsidR="00071037" w:rsidRDefault="00D43462" w:rsidP="00D43462">
      <w:pPr>
        <w:pStyle w:val="Tekstpodstawowywcity2"/>
        <w:ind w:left="0" w:firstLine="0"/>
        <w:rPr>
          <w:lang w:eastAsia="en-US"/>
        </w:rPr>
      </w:pPr>
      <w:r>
        <w:t xml:space="preserve">2. </w:t>
      </w:r>
      <w:r w:rsidR="00CD49F0">
        <w:t xml:space="preserve">Usługa, o której mowa </w:t>
      </w:r>
      <w:r>
        <w:t xml:space="preserve">w </w:t>
      </w:r>
      <w:proofErr w:type="spellStart"/>
      <w:r w:rsidR="00CD49F0">
        <w:t>pkt</w:t>
      </w:r>
      <w:proofErr w:type="spellEnd"/>
      <w:r w:rsidR="00CD49F0">
        <w:t xml:space="preserve"> 1 będzie realizowana zgodnie </w:t>
      </w:r>
      <w:r w:rsidR="00CD49F0">
        <w:br/>
        <w:t>z obowiązującymi w tym zakresie przepisami.</w:t>
      </w:r>
    </w:p>
    <w:p w:rsidR="00CD49F0" w:rsidRPr="00071037" w:rsidRDefault="00D43462" w:rsidP="00D43462">
      <w:pPr>
        <w:pStyle w:val="Tekstpodstawowywcity2"/>
        <w:ind w:left="0" w:firstLine="0"/>
        <w:rPr>
          <w:lang w:eastAsia="en-US"/>
        </w:rPr>
      </w:pPr>
      <w:r>
        <w:rPr>
          <w:lang w:eastAsia="en-US"/>
        </w:rPr>
        <w:t>3.</w:t>
      </w:r>
      <w:r w:rsidR="00CD49F0">
        <w:rPr>
          <w:lang w:eastAsia="en-US"/>
        </w:rPr>
        <w:t xml:space="preserve"> </w:t>
      </w:r>
      <w:r w:rsidR="00CD49F0">
        <w:t xml:space="preserve">Regulamin Pracy służby dozoru stanowi integralną część </w:t>
      </w:r>
      <w:proofErr w:type="gramStart"/>
      <w:r w:rsidR="00CD49F0">
        <w:t>umowy jako</w:t>
      </w:r>
      <w:proofErr w:type="gramEnd"/>
      <w:r w:rsidR="00CD49F0">
        <w:t xml:space="preserve"> </w:t>
      </w:r>
      <w:r w:rsidR="00CD49F0">
        <w:br/>
      </w:r>
      <w:r w:rsidR="00CD49F0">
        <w:rPr>
          <w:b/>
          <w:i/>
          <w:iCs/>
        </w:rPr>
        <w:t>załącznik Nr 1.</w:t>
      </w:r>
    </w:p>
    <w:p w:rsidR="00CD49F0" w:rsidRDefault="00CD49F0" w:rsidP="00CD49F0">
      <w:pPr>
        <w:pStyle w:val="Tekstpodstawowywcity2"/>
        <w:ind w:left="0"/>
        <w:jc w:val="center"/>
        <w:rPr>
          <w:b/>
        </w:rPr>
      </w:pP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  <w:r>
        <w:rPr>
          <w:b/>
        </w:rPr>
        <w:t>§ 2</w:t>
      </w:r>
    </w:p>
    <w:p w:rsidR="00CD49F0" w:rsidRDefault="00CD49F0" w:rsidP="00CD49F0">
      <w:pPr>
        <w:pStyle w:val="Tekstpodstawowywcity2"/>
        <w:numPr>
          <w:ilvl w:val="0"/>
          <w:numId w:val="5"/>
        </w:numPr>
        <w:rPr>
          <w:lang w:eastAsia="en-US"/>
        </w:rPr>
      </w:pPr>
      <w:r>
        <w:t xml:space="preserve">Usługa, o której mowa w § 1 </w:t>
      </w:r>
      <w:proofErr w:type="spellStart"/>
      <w:r>
        <w:t>pkt</w:t>
      </w:r>
      <w:proofErr w:type="spellEnd"/>
      <w:r>
        <w:t xml:space="preserve"> 1 będzie realizowana:</w:t>
      </w:r>
    </w:p>
    <w:p w:rsidR="00CD49F0" w:rsidRDefault="00B0149E" w:rsidP="00CD49F0">
      <w:pPr>
        <w:jc w:val="both"/>
        <w:rPr>
          <w:b/>
          <w:i/>
          <w:sz w:val="28"/>
          <w:szCs w:val="20"/>
          <w:lang w:eastAsia="en-US"/>
        </w:rPr>
      </w:pPr>
      <w:proofErr w:type="gramStart"/>
      <w:r>
        <w:rPr>
          <w:b/>
          <w:i/>
          <w:sz w:val="28"/>
        </w:rPr>
        <w:t>a</w:t>
      </w:r>
      <w:proofErr w:type="gramEnd"/>
      <w:r>
        <w:rPr>
          <w:b/>
          <w:i/>
          <w:sz w:val="28"/>
        </w:rPr>
        <w:t>) w budynku przy ul. Dąbro</w:t>
      </w:r>
      <w:r w:rsidR="000B6D77">
        <w:rPr>
          <w:b/>
          <w:i/>
          <w:sz w:val="28"/>
        </w:rPr>
        <w:t xml:space="preserve">wskiego 7 </w:t>
      </w:r>
    </w:p>
    <w:p w:rsidR="00CD49F0" w:rsidRDefault="00CD49F0" w:rsidP="00CD49F0">
      <w:pPr>
        <w:jc w:val="both"/>
        <w:rPr>
          <w:sz w:val="28"/>
          <w:szCs w:val="20"/>
          <w:lang w:eastAsia="en-US"/>
        </w:rPr>
      </w:pPr>
      <w:r>
        <w:rPr>
          <w:sz w:val="28"/>
        </w:rPr>
        <w:t>w dni powszednie</w:t>
      </w:r>
      <w:r w:rsidR="00B0149E">
        <w:rPr>
          <w:sz w:val="28"/>
        </w:rPr>
        <w:t>,</w:t>
      </w:r>
      <w:r w:rsidR="009C1827">
        <w:rPr>
          <w:sz w:val="28"/>
        </w:rPr>
        <w:t xml:space="preserve"> </w:t>
      </w:r>
      <w:r w:rsidR="00FC6141">
        <w:rPr>
          <w:sz w:val="28"/>
        </w:rPr>
        <w:t>w dni świąteczne</w:t>
      </w:r>
      <w:r>
        <w:rPr>
          <w:sz w:val="28"/>
        </w:rPr>
        <w:t xml:space="preserve">, niedziele, dni wolne od </w:t>
      </w:r>
      <w:proofErr w:type="gramStart"/>
      <w:r>
        <w:rPr>
          <w:sz w:val="28"/>
        </w:rPr>
        <w:t>pracy</w:t>
      </w:r>
      <w:r w:rsidR="009C1827">
        <w:rPr>
          <w:sz w:val="28"/>
        </w:rPr>
        <w:t xml:space="preserve"> - </w:t>
      </w:r>
      <w:r>
        <w:rPr>
          <w:sz w:val="28"/>
        </w:rPr>
        <w:t xml:space="preserve"> system</w:t>
      </w:r>
      <w:proofErr w:type="gramEnd"/>
      <w:r>
        <w:rPr>
          <w:sz w:val="28"/>
        </w:rPr>
        <w:t xml:space="preserve"> całodobowy.</w:t>
      </w:r>
    </w:p>
    <w:p w:rsidR="00CD49F0" w:rsidRDefault="00B0149E" w:rsidP="00CD49F0">
      <w:pPr>
        <w:numPr>
          <w:ilvl w:val="1"/>
          <w:numId w:val="4"/>
        </w:numPr>
        <w:tabs>
          <w:tab w:val="num" w:pos="1440"/>
        </w:tabs>
        <w:jc w:val="both"/>
        <w:rPr>
          <w:b/>
          <w:i/>
          <w:sz w:val="28"/>
          <w:szCs w:val="20"/>
          <w:lang w:eastAsia="en-US"/>
        </w:rPr>
      </w:pPr>
      <w:proofErr w:type="gramStart"/>
      <w:r>
        <w:rPr>
          <w:b/>
          <w:i/>
          <w:sz w:val="28"/>
        </w:rPr>
        <w:t>w</w:t>
      </w:r>
      <w:proofErr w:type="gramEnd"/>
      <w:r>
        <w:rPr>
          <w:b/>
          <w:i/>
          <w:sz w:val="28"/>
        </w:rPr>
        <w:t xml:space="preserve"> budynku </w:t>
      </w:r>
      <w:r w:rsidR="00F51EEE">
        <w:rPr>
          <w:b/>
          <w:i/>
          <w:sz w:val="28"/>
        </w:rPr>
        <w:t xml:space="preserve">położonym na nieruchomości </w:t>
      </w:r>
      <w:r>
        <w:rPr>
          <w:b/>
          <w:i/>
          <w:sz w:val="28"/>
        </w:rPr>
        <w:t>w Uszczynie</w:t>
      </w:r>
      <w:r w:rsidR="00BA1F2E" w:rsidRPr="00BA1F2E">
        <w:rPr>
          <w:b/>
          <w:i/>
          <w:sz w:val="28"/>
          <w:szCs w:val="28"/>
        </w:rPr>
        <w:t>– Stacja Ujęcia Wody w Uszczynie</w:t>
      </w:r>
    </w:p>
    <w:p w:rsidR="00CD49F0" w:rsidRDefault="00CD49F0" w:rsidP="00CD49F0">
      <w:pPr>
        <w:jc w:val="both"/>
        <w:rPr>
          <w:sz w:val="28"/>
          <w:szCs w:val="20"/>
          <w:lang w:eastAsia="en-US"/>
        </w:rPr>
      </w:pPr>
      <w:proofErr w:type="gramStart"/>
      <w:r>
        <w:rPr>
          <w:sz w:val="28"/>
        </w:rPr>
        <w:t>w</w:t>
      </w:r>
      <w:proofErr w:type="gramEnd"/>
      <w:r>
        <w:rPr>
          <w:sz w:val="28"/>
        </w:rPr>
        <w:t xml:space="preserve"> dni powszednie</w:t>
      </w:r>
      <w:r w:rsidR="001C3009">
        <w:rPr>
          <w:sz w:val="28"/>
        </w:rPr>
        <w:t>,</w:t>
      </w:r>
      <w:r w:rsidR="009C1827">
        <w:rPr>
          <w:sz w:val="28"/>
        </w:rPr>
        <w:t xml:space="preserve"> </w:t>
      </w:r>
      <w:r w:rsidR="00FC6141">
        <w:rPr>
          <w:sz w:val="28"/>
        </w:rPr>
        <w:t>w dni świąteczne</w:t>
      </w:r>
      <w:r>
        <w:rPr>
          <w:sz w:val="28"/>
        </w:rPr>
        <w:t xml:space="preserve">, niedziele, dni wolne od pracy </w:t>
      </w:r>
      <w:r w:rsidR="009C1827">
        <w:rPr>
          <w:sz w:val="28"/>
        </w:rPr>
        <w:t xml:space="preserve">- </w:t>
      </w:r>
      <w:r>
        <w:rPr>
          <w:sz w:val="28"/>
        </w:rPr>
        <w:t>system całodobowy.</w:t>
      </w:r>
    </w:p>
    <w:p w:rsidR="00CD49F0" w:rsidRDefault="00CD49F0" w:rsidP="00CD49F0">
      <w:pPr>
        <w:jc w:val="both"/>
        <w:rPr>
          <w:sz w:val="28"/>
          <w:szCs w:val="20"/>
          <w:lang w:eastAsia="en-US"/>
        </w:rPr>
      </w:pPr>
    </w:p>
    <w:p w:rsidR="00CD49F0" w:rsidRDefault="00CD49F0" w:rsidP="00CD49F0">
      <w:pPr>
        <w:jc w:val="both"/>
        <w:rPr>
          <w:b/>
          <w:bCs/>
          <w:i/>
          <w:iCs/>
          <w:sz w:val="28"/>
          <w:szCs w:val="20"/>
          <w:lang w:eastAsia="en-US"/>
        </w:rPr>
      </w:pPr>
      <w:r>
        <w:rPr>
          <w:sz w:val="28"/>
        </w:rPr>
        <w:t>2</w:t>
      </w:r>
      <w:r>
        <w:rPr>
          <w:b/>
          <w:bCs/>
          <w:i/>
          <w:iCs/>
          <w:sz w:val="28"/>
        </w:rPr>
        <w:t>. Wykonawca zobowiązuje się do:</w:t>
      </w:r>
    </w:p>
    <w:p w:rsidR="00CD49F0" w:rsidRDefault="00CD49F0" w:rsidP="00F473F5">
      <w:pPr>
        <w:jc w:val="both"/>
        <w:rPr>
          <w:b/>
          <w:bCs/>
          <w:i/>
          <w:iCs/>
          <w:sz w:val="28"/>
          <w:szCs w:val="20"/>
          <w:lang w:eastAsia="en-US"/>
        </w:rPr>
      </w:pPr>
      <w:r>
        <w:rPr>
          <w:sz w:val="28"/>
        </w:rPr>
        <w:t xml:space="preserve"> - wspomagania agenta ochrony w czasie dyżuru przez grupę </w:t>
      </w:r>
      <w:proofErr w:type="gramStart"/>
      <w:r>
        <w:rPr>
          <w:sz w:val="28"/>
        </w:rPr>
        <w:t>szybkiego</w:t>
      </w:r>
      <w:r>
        <w:rPr>
          <w:sz w:val="28"/>
        </w:rPr>
        <w:br/>
        <w:t xml:space="preserve">     reagowania</w:t>
      </w:r>
      <w:proofErr w:type="gramEnd"/>
      <w:r>
        <w:rPr>
          <w:sz w:val="28"/>
        </w:rPr>
        <w:t xml:space="preserve"> dyżurująca całodobowo – </w:t>
      </w:r>
      <w:r>
        <w:rPr>
          <w:b/>
          <w:bCs/>
          <w:i/>
          <w:iCs/>
          <w:sz w:val="28"/>
        </w:rPr>
        <w:t>( maksymalny czas reakcji 10 min.</w:t>
      </w:r>
      <w:r>
        <w:rPr>
          <w:b/>
          <w:bCs/>
          <w:i/>
          <w:iCs/>
          <w:sz w:val="28"/>
        </w:rPr>
        <w:br/>
      </w:r>
      <w:r>
        <w:rPr>
          <w:sz w:val="28"/>
        </w:rPr>
        <w:t xml:space="preserve">    </w:t>
      </w:r>
      <w:r>
        <w:rPr>
          <w:b/>
          <w:bCs/>
          <w:i/>
          <w:iCs/>
          <w:sz w:val="28"/>
        </w:rPr>
        <w:t>od momentu zgłoszenia),</w:t>
      </w:r>
    </w:p>
    <w:p w:rsidR="00CD49F0" w:rsidRDefault="00CD49F0" w:rsidP="00F473F5">
      <w:pPr>
        <w:jc w:val="both"/>
        <w:rPr>
          <w:sz w:val="28"/>
          <w:szCs w:val="20"/>
          <w:lang w:eastAsia="en-US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-  bezprzewodowej</w:t>
      </w:r>
      <w:proofErr w:type="gramEnd"/>
      <w:r>
        <w:rPr>
          <w:sz w:val="28"/>
        </w:rPr>
        <w:t xml:space="preserve"> łączności z bazą monitorowania,</w:t>
      </w:r>
    </w:p>
    <w:p w:rsidR="00CD49F0" w:rsidRDefault="00CD49F0" w:rsidP="00F473F5">
      <w:pPr>
        <w:jc w:val="both"/>
        <w:rPr>
          <w:sz w:val="28"/>
          <w:szCs w:val="20"/>
          <w:lang w:eastAsia="en-US"/>
        </w:rPr>
      </w:pPr>
      <w:r>
        <w:rPr>
          <w:sz w:val="28"/>
        </w:rPr>
        <w:lastRenderedPageBreak/>
        <w:t xml:space="preserve"> - przyjazdów, przejazdów grupy szybkiego </w:t>
      </w:r>
      <w:r w:rsidR="00814FB6">
        <w:rPr>
          <w:sz w:val="28"/>
        </w:rPr>
        <w:t xml:space="preserve">reagowania w ramach </w:t>
      </w:r>
      <w:proofErr w:type="gramStart"/>
      <w:r w:rsidR="00814FB6">
        <w:rPr>
          <w:sz w:val="28"/>
        </w:rPr>
        <w:t>działań</w:t>
      </w:r>
      <w:r w:rsidR="00814FB6">
        <w:rPr>
          <w:sz w:val="28"/>
        </w:rPr>
        <w:br/>
        <w:t xml:space="preserve">   </w:t>
      </w:r>
      <w:r>
        <w:rPr>
          <w:sz w:val="28"/>
        </w:rPr>
        <w:t>prewencyjnych</w:t>
      </w:r>
      <w:proofErr w:type="gramEnd"/>
      <w:r>
        <w:rPr>
          <w:sz w:val="28"/>
        </w:rPr>
        <w:t xml:space="preserve"> i kontrolnych,</w:t>
      </w:r>
    </w:p>
    <w:p w:rsidR="00F473F5" w:rsidRDefault="00F473F5" w:rsidP="00F47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73F5">
        <w:rPr>
          <w:sz w:val="28"/>
          <w:szCs w:val="28"/>
        </w:rPr>
        <w:t>wydawanie klucz</w:t>
      </w:r>
      <w:r w:rsidR="00B0149E">
        <w:rPr>
          <w:sz w:val="28"/>
          <w:szCs w:val="28"/>
        </w:rPr>
        <w:t xml:space="preserve">y od </w:t>
      </w:r>
      <w:proofErr w:type="gramStart"/>
      <w:r w:rsidR="00B0149E">
        <w:rPr>
          <w:sz w:val="28"/>
          <w:szCs w:val="28"/>
        </w:rPr>
        <w:t xml:space="preserve">pomieszczeń </w:t>
      </w:r>
      <w:r w:rsidRPr="00F473F5">
        <w:rPr>
          <w:sz w:val="28"/>
          <w:szCs w:val="28"/>
        </w:rPr>
        <w:t xml:space="preserve"> w</w:t>
      </w:r>
      <w:proofErr w:type="gramEnd"/>
      <w:r w:rsidRPr="00F473F5">
        <w:rPr>
          <w:sz w:val="28"/>
          <w:szCs w:val="28"/>
        </w:rPr>
        <w:t xml:space="preserve"> sposób </w:t>
      </w:r>
      <w:r>
        <w:rPr>
          <w:sz w:val="28"/>
          <w:szCs w:val="28"/>
        </w:rPr>
        <w:t xml:space="preserve"> </w:t>
      </w:r>
      <w:r w:rsidR="00084989">
        <w:rPr>
          <w:sz w:val="28"/>
          <w:szCs w:val="28"/>
        </w:rPr>
        <w:t>kontrolowany,</w:t>
      </w:r>
    </w:p>
    <w:p w:rsidR="00071037" w:rsidRPr="002A3A3D" w:rsidRDefault="00071037" w:rsidP="00071037">
      <w:pPr>
        <w:ind w:left="142" w:hanging="142"/>
        <w:jc w:val="both"/>
        <w:rPr>
          <w:sz w:val="28"/>
          <w:szCs w:val="28"/>
        </w:rPr>
      </w:pPr>
      <w:r w:rsidRPr="002A3A3D">
        <w:rPr>
          <w:sz w:val="28"/>
          <w:szCs w:val="28"/>
        </w:rPr>
        <w:t xml:space="preserve">- </w:t>
      </w:r>
      <w:r w:rsidR="002A3A3D" w:rsidRPr="002A3A3D">
        <w:rPr>
          <w:sz w:val="28"/>
          <w:szCs w:val="28"/>
        </w:rPr>
        <w:t xml:space="preserve">wykonywanie prac porządkowych w czasie nie kolidującym ze ścisłą ochroną </w:t>
      </w:r>
      <w:proofErr w:type="gramStart"/>
      <w:r w:rsidR="002A3A3D" w:rsidRPr="002A3A3D">
        <w:rPr>
          <w:sz w:val="28"/>
          <w:szCs w:val="28"/>
        </w:rPr>
        <w:t>obiektu  tj</w:t>
      </w:r>
      <w:proofErr w:type="gramEnd"/>
      <w:r w:rsidR="002A3A3D" w:rsidRPr="002A3A3D">
        <w:rPr>
          <w:sz w:val="28"/>
          <w:szCs w:val="28"/>
        </w:rPr>
        <w:t>. strażnik zobowiązany jest do utrzymania we właściwym stanie terenu przy wejściu do budynku Urzędu (do zakresu prac które winien wykonać strażnik jest : zamiatanie, sprzątanie, odśnieżanie, posypywanie piachem, zbieranie śmieci z chodnika  i trawnika itp. prace porządkowe) prace te będą wykonywane na bieżąco w miarę potrzeb,</w:t>
      </w:r>
      <w:r w:rsidRPr="002A3A3D">
        <w:rPr>
          <w:sz w:val="28"/>
          <w:szCs w:val="28"/>
        </w:rPr>
        <w:t xml:space="preserve"> </w:t>
      </w:r>
    </w:p>
    <w:p w:rsidR="00CD49F0" w:rsidRDefault="00CD49F0" w:rsidP="00CD49F0">
      <w:pPr>
        <w:jc w:val="both"/>
        <w:rPr>
          <w:sz w:val="28"/>
        </w:rPr>
      </w:pPr>
    </w:p>
    <w:p w:rsidR="00CD49F0" w:rsidRDefault="00045989" w:rsidP="00CD49F0">
      <w:pPr>
        <w:pStyle w:val="Tekstpodstawowywcity2"/>
        <w:ind w:left="0"/>
        <w:rPr>
          <w:lang w:eastAsia="en-US"/>
        </w:rPr>
      </w:pPr>
      <w:r>
        <w:t>3</w:t>
      </w:r>
      <w:r w:rsidR="00CD49F0">
        <w:t xml:space="preserve">. W </w:t>
      </w:r>
      <w:proofErr w:type="gramStart"/>
      <w:r w:rsidR="00CD49F0">
        <w:t>wypadku gdy</w:t>
      </w:r>
      <w:proofErr w:type="gramEnd"/>
      <w:r w:rsidR="00CD49F0">
        <w:t xml:space="preserve"> w chronionym obiekcie funkcjonują lub będą funkcjonować techniczne środki ochrony mienia (jak np. instalacje: przeciwpożarowe, antywłamaniowe powiadamiające, monitorujące, alarmowe itp.), obowiązkiem pracowników Wykonawcy jest również obsługa tych urządzeń, wyszczególnionych w regulaminie obiektu. </w:t>
      </w: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  <w:r>
        <w:rPr>
          <w:b/>
        </w:rPr>
        <w:t>§ 3</w:t>
      </w:r>
    </w:p>
    <w:p w:rsidR="00CD49F0" w:rsidRDefault="00CD49F0" w:rsidP="00CD49F0">
      <w:pPr>
        <w:pStyle w:val="Tekstpodstawowywcity2"/>
        <w:ind w:left="0"/>
        <w:rPr>
          <w:lang w:eastAsia="en-US"/>
        </w:rPr>
      </w:pPr>
      <w:r>
        <w:t xml:space="preserve">     Wykonawca w toku wykonywania umowy zobowiązuje się działać z należytą starannością, zgodnie z regulaminem pracy ochrony. </w:t>
      </w:r>
    </w:p>
    <w:p w:rsidR="00CD49F0" w:rsidRDefault="00CD49F0" w:rsidP="00CD49F0">
      <w:pPr>
        <w:pStyle w:val="Tekstpodstawowywcity2"/>
        <w:ind w:left="0"/>
        <w:jc w:val="center"/>
        <w:rPr>
          <w:b/>
        </w:rPr>
      </w:pP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  <w:r>
        <w:rPr>
          <w:b/>
        </w:rPr>
        <w:t>§ 4</w:t>
      </w:r>
    </w:p>
    <w:p w:rsidR="00CD49F0" w:rsidRDefault="00CD49F0" w:rsidP="00CD49F0">
      <w:pPr>
        <w:pStyle w:val="Tekstpodstawowywcity2"/>
        <w:tabs>
          <w:tab w:val="num" w:pos="840"/>
        </w:tabs>
        <w:ind w:left="0" w:firstLine="0"/>
        <w:rPr>
          <w:lang w:eastAsia="en-US"/>
        </w:rPr>
      </w:pPr>
      <w:r>
        <w:t xml:space="preserve">1.Wykonawca ponosi odpowiedzialność za niewłaściwe działanie bądź zaniechanie czynności, do których jego pracownicy byli </w:t>
      </w:r>
      <w:proofErr w:type="gramStart"/>
      <w:r>
        <w:t xml:space="preserve">zobowiązani,  </w:t>
      </w:r>
      <w:r>
        <w:br/>
        <w:t>a</w:t>
      </w:r>
      <w:proofErr w:type="gramEnd"/>
      <w:r>
        <w:t xml:space="preserve"> w rezultacie czego powstała szkoda majątkowa lub zostało naruszone inne dobro Zamawiającego.</w:t>
      </w:r>
    </w:p>
    <w:p w:rsidR="00CD49F0" w:rsidRDefault="00CD49F0" w:rsidP="00CD49F0">
      <w:pPr>
        <w:pStyle w:val="Tekstpodstawowywcity2"/>
        <w:ind w:left="0" w:firstLine="0"/>
        <w:rPr>
          <w:lang w:eastAsia="en-US"/>
        </w:rPr>
      </w:pPr>
      <w:r>
        <w:t xml:space="preserve">2.Wykonawca zobowiązany jest do naprawienia szkody wynikłej </w:t>
      </w:r>
      <w:r>
        <w:br/>
        <w:t>z niewykonania lub nienależytego wykonania zobowiązania.</w:t>
      </w:r>
    </w:p>
    <w:p w:rsidR="00CD49F0" w:rsidRDefault="00CD49F0" w:rsidP="00CD49F0">
      <w:pPr>
        <w:pStyle w:val="Tekstpodstawowywcity2"/>
        <w:ind w:left="0" w:firstLine="0"/>
        <w:rPr>
          <w:lang w:eastAsia="en-US"/>
        </w:rPr>
      </w:pPr>
      <w:r>
        <w:t xml:space="preserve">3.Odpowiedzialność Wykonawcy jest </w:t>
      </w:r>
      <w:proofErr w:type="gramStart"/>
      <w:r>
        <w:t>wyłączona gdy</w:t>
      </w:r>
      <w:proofErr w:type="gramEnd"/>
      <w:r>
        <w:t xml:space="preserve"> wykonanie lub nienależyte wykonanie zobowiązania jest następstwem działania siły wyższej bądź innych okoliczności, za które nie ponosi on odpowiedzialności.</w:t>
      </w:r>
    </w:p>
    <w:p w:rsidR="00CD49F0" w:rsidRDefault="00CD49F0" w:rsidP="00CD49F0">
      <w:pPr>
        <w:pStyle w:val="Tekstpodstawowywcity2"/>
        <w:ind w:left="0" w:firstLine="0"/>
        <w:rPr>
          <w:lang w:eastAsia="en-US"/>
        </w:rPr>
      </w:pPr>
      <w:r>
        <w:t xml:space="preserve">4.Odpowiedzialność Wykonawcy jest wyłączona w razie ustalenia bądź zatrzymania sprawcy przestępstwa popełnionego na szkodę Zamawiającego </w:t>
      </w:r>
      <w:r>
        <w:br/>
        <w:t xml:space="preserve">w związku ze strzeżonym obiektem, </w:t>
      </w:r>
      <w:proofErr w:type="gramStart"/>
      <w:r>
        <w:t>chyba że</w:t>
      </w:r>
      <w:proofErr w:type="gramEnd"/>
      <w:r>
        <w:t xml:space="preserve"> szkoda wynikła z zaniechania odpowiedzialnego pracownika Wykonawcy mającego możliwość zapobiec szkodzie bez narażenia na niebezpieczeństwo życia lub zdrowia ludzkiego.</w:t>
      </w:r>
    </w:p>
    <w:p w:rsidR="00CD49F0" w:rsidRDefault="00CD49F0" w:rsidP="00CD49F0">
      <w:pPr>
        <w:pStyle w:val="Tekstpodstawowywcity2"/>
        <w:ind w:left="0"/>
        <w:rPr>
          <w:lang w:eastAsia="en-US"/>
        </w:rPr>
      </w:pPr>
    </w:p>
    <w:p w:rsidR="00CD49F0" w:rsidRDefault="00CD49F0" w:rsidP="00CD49F0">
      <w:pPr>
        <w:pStyle w:val="Tekstpodstawowywcity2"/>
        <w:jc w:val="center"/>
        <w:rPr>
          <w:b/>
          <w:lang w:eastAsia="en-US"/>
        </w:rPr>
      </w:pPr>
      <w:r>
        <w:rPr>
          <w:b/>
        </w:rPr>
        <w:t>§ 5</w:t>
      </w:r>
    </w:p>
    <w:p w:rsidR="00CD49F0" w:rsidRDefault="00CD49F0" w:rsidP="00CD49F0">
      <w:pPr>
        <w:pStyle w:val="Tekstpodstawowywcity2"/>
        <w:ind w:left="-360" w:firstLine="0"/>
        <w:rPr>
          <w:lang w:eastAsia="en-US"/>
        </w:rPr>
      </w:pPr>
      <w:r>
        <w:t>Pracownicy ochrony Wykonawcy w przypadku zagrożenia bezpieczeństwa obiektu mają obowiązek, w zależności od rodzaju zagrożenia, powiadomienia Policji, Straży Pożarnej, itp.</w:t>
      </w:r>
      <w:r w:rsidR="00EA4151">
        <w:t>.</w:t>
      </w: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  <w:r>
        <w:rPr>
          <w:b/>
        </w:rPr>
        <w:t>§ 6</w:t>
      </w:r>
    </w:p>
    <w:p w:rsidR="00CD49F0" w:rsidRDefault="00CD49F0" w:rsidP="00CD49F0">
      <w:pPr>
        <w:pStyle w:val="Tekstpodstawowywcity2"/>
        <w:ind w:left="-360" w:firstLine="0"/>
        <w:rPr>
          <w:b/>
          <w:lang w:eastAsia="en-US"/>
        </w:rPr>
      </w:pPr>
      <w:r>
        <w:t xml:space="preserve">Wykonawca oświadcza, że posiada uprawnienia do świadczenia usług ochrony obiektów i mienia zgodnie z </w:t>
      </w:r>
      <w:proofErr w:type="gramStart"/>
      <w:r>
        <w:t xml:space="preserve">koncesją    </w:t>
      </w:r>
      <w:r>
        <w:rPr>
          <w:b/>
          <w:bCs/>
        </w:rPr>
        <w:t>MSW</w:t>
      </w:r>
      <w:proofErr w:type="gramEnd"/>
      <w:r>
        <w:t xml:space="preserve"> </w:t>
      </w:r>
      <w:r>
        <w:rPr>
          <w:b/>
          <w:bCs/>
        </w:rPr>
        <w:t>i A</w:t>
      </w:r>
      <w:r>
        <w:t xml:space="preserve">  </w:t>
      </w:r>
      <w:r>
        <w:rPr>
          <w:b/>
        </w:rPr>
        <w:t>Nr ...................</w:t>
      </w: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  <w:r>
        <w:rPr>
          <w:b/>
        </w:rPr>
        <w:lastRenderedPageBreak/>
        <w:t>§ 7</w:t>
      </w:r>
    </w:p>
    <w:p w:rsidR="00CD49F0" w:rsidRDefault="00CD49F0" w:rsidP="00CD49F0">
      <w:pPr>
        <w:pStyle w:val="Tekstpodstawowywcity2"/>
        <w:ind w:left="-360" w:firstLine="0"/>
        <w:rPr>
          <w:lang w:eastAsia="en-US"/>
        </w:rPr>
      </w:pPr>
      <w:r>
        <w:t>Wykonawca odpowiada za skutki niewykonania lub nienależytego wykonania swoich obowiązków na zasadach uregulowanych w Kodeksie Cywilnym.</w:t>
      </w:r>
    </w:p>
    <w:p w:rsidR="00CD49F0" w:rsidRDefault="00CD49F0" w:rsidP="00CD49F0">
      <w:pPr>
        <w:pStyle w:val="Tekstpodstawowywcity2"/>
        <w:ind w:left="-360" w:firstLine="0"/>
        <w:rPr>
          <w:lang w:eastAsia="en-US"/>
        </w:rPr>
      </w:pP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  <w:r>
        <w:rPr>
          <w:b/>
        </w:rPr>
        <w:t>§ 8</w:t>
      </w:r>
    </w:p>
    <w:p w:rsidR="00CD49F0" w:rsidRDefault="00CD49F0" w:rsidP="00CD49F0">
      <w:pPr>
        <w:pStyle w:val="Tekstpodstawowywcity2"/>
        <w:ind w:left="-360" w:firstLine="0"/>
        <w:rPr>
          <w:lang w:eastAsia="en-US"/>
        </w:rPr>
      </w:pPr>
      <w:r>
        <w:t>Wykonawca i Zamawiający zobowiązują się do zachowania w tajemnicy wszelkich informacji, które mają wpływ na stan bezpieczeństwa obiektu w czasie obowiązywania umowy i po jej rozwiązaniu.</w:t>
      </w:r>
    </w:p>
    <w:p w:rsidR="00CD49F0" w:rsidRDefault="00CD49F0" w:rsidP="00CD49F0">
      <w:pPr>
        <w:pStyle w:val="Tekstpodstawowywcity2"/>
        <w:ind w:left="-360" w:firstLine="0"/>
        <w:rPr>
          <w:lang w:eastAsia="en-US"/>
        </w:rPr>
      </w:pP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  <w:r>
        <w:rPr>
          <w:b/>
        </w:rPr>
        <w:t>§ 9</w:t>
      </w:r>
    </w:p>
    <w:p w:rsidR="00CD49F0" w:rsidRDefault="00CD49F0" w:rsidP="00CD49F0">
      <w:pPr>
        <w:pStyle w:val="Tekstpodstawowywcity2"/>
        <w:ind w:left="0"/>
        <w:rPr>
          <w:lang w:eastAsia="en-US"/>
        </w:rPr>
      </w:pPr>
      <w:r>
        <w:t>1.Osoby chroniące obiekty podlegają bezpośrednio Wykonawcy i tylko od niego otrzymywać mogą polecenia.</w:t>
      </w:r>
    </w:p>
    <w:p w:rsidR="00CD49F0" w:rsidRDefault="00CD49F0" w:rsidP="00CD49F0">
      <w:pPr>
        <w:pStyle w:val="Tekstpodstawowywcity2"/>
        <w:ind w:left="0"/>
        <w:rPr>
          <w:lang w:eastAsia="en-US"/>
        </w:rPr>
      </w:pPr>
      <w:r>
        <w:t>2.Zamawiający lub osoba przez niego upoważniona może wydać pracownikom Wykonawcy specjalne dyspozycje z jego pominięciem, pod warunkiem odnotowania ich w książce pełnienia służb.</w:t>
      </w:r>
    </w:p>
    <w:p w:rsidR="00CD49F0" w:rsidRDefault="00CD49F0" w:rsidP="00CD49F0">
      <w:pPr>
        <w:pStyle w:val="Tekstpodstawowywcity2"/>
        <w:ind w:left="0"/>
        <w:rPr>
          <w:lang w:eastAsia="en-US"/>
        </w:rPr>
      </w:pPr>
      <w:r>
        <w:t xml:space="preserve">3.Dyspozycje te będą wykonywane tylko w przypadku jeżeli mieszczą </w:t>
      </w:r>
      <w:proofErr w:type="gramStart"/>
      <w:r>
        <w:t>się                       w</w:t>
      </w:r>
      <w:proofErr w:type="gramEnd"/>
      <w:r>
        <w:t xml:space="preserve"> przedmiocie umowy, nie kolidują z przepisami prawa oraz nie mają ujemnego wpływu na stan bezpieczeństwa chronionego obiektu.</w:t>
      </w:r>
    </w:p>
    <w:p w:rsidR="00CD49F0" w:rsidRDefault="00CD49F0" w:rsidP="00CD49F0">
      <w:pPr>
        <w:pStyle w:val="Tekstpodstawowywcity2"/>
        <w:ind w:left="0"/>
        <w:rPr>
          <w:lang w:eastAsia="en-US"/>
        </w:rPr>
      </w:pPr>
      <w:r>
        <w:t xml:space="preserve">4.Do bezpośrednich kontaktów roboczych Wykonawca wyznacza </w:t>
      </w:r>
      <w:proofErr w:type="gramStart"/>
      <w:r>
        <w:t xml:space="preserve">Pana </w:t>
      </w:r>
      <w:r>
        <w:rPr>
          <w:b/>
        </w:rPr>
        <w:t>...........................................</w:t>
      </w:r>
      <w:proofErr w:type="gramEnd"/>
    </w:p>
    <w:p w:rsidR="00CD49F0" w:rsidRDefault="00CD49F0" w:rsidP="00CD49F0">
      <w:pPr>
        <w:pStyle w:val="Tekstpodstawowywcity2"/>
        <w:tabs>
          <w:tab w:val="num" w:pos="-284"/>
          <w:tab w:val="num" w:pos="0"/>
        </w:tabs>
        <w:ind w:left="0"/>
        <w:rPr>
          <w:lang w:eastAsia="en-US"/>
        </w:rPr>
      </w:pPr>
      <w:proofErr w:type="gramStart"/>
      <w:r>
        <w:t>a</w:t>
      </w:r>
      <w:proofErr w:type="gramEnd"/>
      <w:r>
        <w:t xml:space="preserve"> ze strony Zamawiającego zostają wyznaczeni:</w:t>
      </w:r>
    </w:p>
    <w:p w:rsidR="00CD49F0" w:rsidRDefault="0037545C" w:rsidP="00CD49F0">
      <w:pPr>
        <w:pStyle w:val="Tekstpodstawowywcity2"/>
        <w:tabs>
          <w:tab w:val="num" w:pos="-284"/>
          <w:tab w:val="num" w:pos="0"/>
        </w:tabs>
        <w:ind w:left="0"/>
        <w:rPr>
          <w:b/>
          <w:i/>
          <w:iCs/>
          <w:lang w:eastAsia="en-US"/>
        </w:rPr>
      </w:pPr>
      <w:r>
        <w:t>Kierownik Referatu Administracji i Majątku -</w:t>
      </w:r>
      <w:r w:rsidR="00CD49F0">
        <w:t xml:space="preserve"> </w:t>
      </w:r>
      <w:r w:rsidR="00CD49F0">
        <w:rPr>
          <w:b/>
          <w:i/>
          <w:iCs/>
        </w:rPr>
        <w:t>Mariusz Magiera</w:t>
      </w:r>
      <w:r w:rsidR="00CD49F0">
        <w:t xml:space="preserve"> </w:t>
      </w:r>
    </w:p>
    <w:p w:rsidR="00CD49F0" w:rsidRDefault="00CD49F0" w:rsidP="00CD49F0">
      <w:pPr>
        <w:pStyle w:val="Tekstpodstawowywcity2"/>
        <w:tabs>
          <w:tab w:val="num" w:pos="0"/>
        </w:tabs>
        <w:ind w:left="0"/>
        <w:jc w:val="center"/>
        <w:rPr>
          <w:b/>
        </w:rPr>
      </w:pPr>
    </w:p>
    <w:p w:rsidR="00CD49F0" w:rsidRDefault="00CD49F0" w:rsidP="00CD49F0">
      <w:pPr>
        <w:pStyle w:val="Tekstpodstawowywcity2"/>
        <w:tabs>
          <w:tab w:val="num" w:pos="0"/>
        </w:tabs>
        <w:ind w:left="0"/>
        <w:jc w:val="center"/>
        <w:rPr>
          <w:b/>
          <w:lang w:eastAsia="en-US"/>
        </w:rPr>
      </w:pPr>
      <w:r>
        <w:rPr>
          <w:b/>
        </w:rPr>
        <w:t>§ 10</w:t>
      </w:r>
    </w:p>
    <w:p w:rsidR="00CD49F0" w:rsidRDefault="00CD49F0" w:rsidP="00CD49F0">
      <w:pPr>
        <w:pStyle w:val="Tekstpodstawowywcity2"/>
        <w:ind w:left="-360" w:firstLine="0"/>
        <w:rPr>
          <w:lang w:eastAsia="en-US"/>
        </w:rPr>
      </w:pPr>
      <w:r>
        <w:t>Zamawiający zapewni pracownikom Wykonawcy właściwe warunki podczas wykonywania przez nich czynności związanych z realizacją umowy (pomieszczenie ogrzewane, zaopatrzenie w instalację elektryczną, dostęp do wody pitnej i sanitariatu).</w:t>
      </w:r>
    </w:p>
    <w:p w:rsidR="00CD49F0" w:rsidRDefault="00CD49F0" w:rsidP="00CD49F0">
      <w:pPr>
        <w:pStyle w:val="Tekstpodstawowywcity2"/>
        <w:tabs>
          <w:tab w:val="num" w:pos="0"/>
        </w:tabs>
        <w:ind w:left="0"/>
        <w:jc w:val="center"/>
        <w:rPr>
          <w:b/>
          <w:lang w:eastAsia="en-US"/>
        </w:rPr>
      </w:pPr>
      <w:r>
        <w:rPr>
          <w:b/>
        </w:rPr>
        <w:t>§ 11</w:t>
      </w:r>
    </w:p>
    <w:p w:rsidR="00CD49F0" w:rsidRDefault="004113E4" w:rsidP="000C5AE7">
      <w:pPr>
        <w:pStyle w:val="Tekstpodstawowywcity2"/>
        <w:numPr>
          <w:ilvl w:val="0"/>
          <w:numId w:val="9"/>
        </w:numPr>
      </w:pPr>
      <w:r>
        <w:t xml:space="preserve">Zamawiający zobowiązuje się </w:t>
      </w:r>
      <w:proofErr w:type="gramStart"/>
      <w:r>
        <w:t>zapłacić  Wykonawcy</w:t>
      </w:r>
      <w:proofErr w:type="gramEnd"/>
      <w:r>
        <w:t xml:space="preserve"> miesięczne wynagrodzenie ryczałtowe w kwocie ................</w:t>
      </w:r>
      <w:r w:rsidRPr="004113E4">
        <w:t xml:space="preserve"> </w:t>
      </w:r>
      <w:r w:rsidR="00F63744">
        <w:t>(</w:t>
      </w:r>
      <w:r>
        <w:t>słownie</w:t>
      </w:r>
      <w:r w:rsidR="00F63744">
        <w:t xml:space="preserve"> </w:t>
      </w:r>
      <w:proofErr w:type="gramStart"/>
      <w:r w:rsidR="00F63744">
        <w:t>złotych: .... 00/100</w:t>
      </w:r>
      <w:r>
        <w:t>)</w:t>
      </w:r>
      <w:r w:rsidR="00F63744">
        <w:t xml:space="preserve"> </w:t>
      </w:r>
      <w:proofErr w:type="gramEnd"/>
      <w:r w:rsidR="00F63744">
        <w:t>netto</w:t>
      </w:r>
      <w:r w:rsidR="00366919">
        <w:t xml:space="preserve"> + </w:t>
      </w:r>
      <w:r w:rsidR="00F63744">
        <w:t xml:space="preserve">obowiązujący </w:t>
      </w:r>
      <w:proofErr w:type="gramStart"/>
      <w:r w:rsidR="00F63744">
        <w:t xml:space="preserve">VAT </w:t>
      </w:r>
      <w:r w:rsidR="00CD49F0">
        <w:t xml:space="preserve"> - tj</w:t>
      </w:r>
      <w:proofErr w:type="gramEnd"/>
      <w:r w:rsidR="00CD49F0" w:rsidRPr="00F63744">
        <w:t>.</w:t>
      </w:r>
      <w:r w:rsidR="00F63744">
        <w:t xml:space="preserve"> brutto</w:t>
      </w:r>
      <w:r w:rsidR="00CD49F0" w:rsidRPr="00F63744">
        <w:t xml:space="preserve"> </w:t>
      </w:r>
      <w:r w:rsidR="00CD49F0" w:rsidRPr="00F63744">
        <w:rPr>
          <w:bCs/>
        </w:rPr>
        <w:t>.../</w:t>
      </w:r>
      <w:r w:rsidR="00CD49F0" w:rsidRPr="00F63744">
        <w:t xml:space="preserve"> zł</w:t>
      </w:r>
      <w:r w:rsidR="00CD49F0">
        <w:t xml:space="preserve"> (słownie</w:t>
      </w:r>
      <w:r w:rsidR="00F63744">
        <w:t xml:space="preserve"> </w:t>
      </w:r>
      <w:proofErr w:type="gramStart"/>
      <w:r w:rsidR="00F63744">
        <w:t>złotych: .... 00/100</w:t>
      </w:r>
      <w:r w:rsidR="00CD49F0">
        <w:t>)</w:t>
      </w:r>
      <w:proofErr w:type="gramEnd"/>
    </w:p>
    <w:p w:rsidR="000C5AE7" w:rsidRPr="000C5AE7" w:rsidRDefault="000C5AE7" w:rsidP="000C5AE7">
      <w:pPr>
        <w:pStyle w:val="Tekstpodstawowywcity2"/>
        <w:numPr>
          <w:ilvl w:val="0"/>
          <w:numId w:val="11"/>
        </w:numPr>
        <w:rPr>
          <w:szCs w:val="28"/>
        </w:rPr>
      </w:pPr>
      <w:r w:rsidRPr="000C5AE7">
        <w:rPr>
          <w:szCs w:val="28"/>
        </w:rPr>
        <w:t xml:space="preserve">Dozorowanie </w:t>
      </w:r>
      <w:proofErr w:type="gramStart"/>
      <w:r w:rsidRPr="000C5AE7">
        <w:rPr>
          <w:szCs w:val="28"/>
        </w:rPr>
        <w:t>budynku  przy</w:t>
      </w:r>
      <w:proofErr w:type="gramEnd"/>
      <w:r w:rsidRPr="000C5AE7">
        <w:rPr>
          <w:szCs w:val="28"/>
        </w:rPr>
        <w:t xml:space="preserve"> ul. Dąbrowskiego 7 w kwocie ................ (słownie </w:t>
      </w:r>
      <w:proofErr w:type="gramStart"/>
      <w:r w:rsidRPr="000C5AE7">
        <w:rPr>
          <w:szCs w:val="28"/>
        </w:rPr>
        <w:t xml:space="preserve">złotych: .... 00/100) </w:t>
      </w:r>
      <w:proofErr w:type="gramEnd"/>
      <w:r w:rsidRPr="000C5AE7">
        <w:rPr>
          <w:szCs w:val="28"/>
        </w:rPr>
        <w:t xml:space="preserve">netto + obowiązujący </w:t>
      </w:r>
      <w:proofErr w:type="gramStart"/>
      <w:r w:rsidRPr="000C5AE7">
        <w:rPr>
          <w:szCs w:val="28"/>
        </w:rPr>
        <w:t>VAT  - tj</w:t>
      </w:r>
      <w:proofErr w:type="gramEnd"/>
      <w:r w:rsidRPr="000C5AE7">
        <w:rPr>
          <w:szCs w:val="28"/>
        </w:rPr>
        <w:t xml:space="preserve">. brutto </w:t>
      </w:r>
      <w:r w:rsidRPr="000C5AE7">
        <w:rPr>
          <w:bCs/>
          <w:szCs w:val="28"/>
        </w:rPr>
        <w:t>.../</w:t>
      </w:r>
      <w:r w:rsidRPr="000C5AE7">
        <w:rPr>
          <w:szCs w:val="28"/>
        </w:rPr>
        <w:t xml:space="preserve"> zł (słownie </w:t>
      </w:r>
      <w:proofErr w:type="gramStart"/>
      <w:r w:rsidRPr="000C5AE7">
        <w:rPr>
          <w:szCs w:val="28"/>
        </w:rPr>
        <w:t>złotych: .... 00/100)</w:t>
      </w:r>
      <w:proofErr w:type="gramEnd"/>
    </w:p>
    <w:p w:rsidR="00FA3383" w:rsidRDefault="000C5AE7" w:rsidP="00FA3383">
      <w:pPr>
        <w:numPr>
          <w:ilvl w:val="0"/>
          <w:numId w:val="11"/>
        </w:numPr>
        <w:tabs>
          <w:tab w:val="num" w:pos="1440"/>
        </w:tabs>
        <w:jc w:val="both"/>
        <w:rPr>
          <w:sz w:val="28"/>
          <w:szCs w:val="28"/>
        </w:rPr>
      </w:pPr>
      <w:r w:rsidRPr="000C5AE7">
        <w:rPr>
          <w:sz w:val="28"/>
          <w:szCs w:val="28"/>
        </w:rPr>
        <w:t xml:space="preserve">Dozorowanie </w:t>
      </w:r>
      <w:proofErr w:type="gramStart"/>
      <w:r w:rsidRPr="000C5AE7">
        <w:rPr>
          <w:sz w:val="28"/>
          <w:szCs w:val="28"/>
        </w:rPr>
        <w:t xml:space="preserve">budynku  </w:t>
      </w:r>
      <w:r>
        <w:rPr>
          <w:sz w:val="28"/>
          <w:szCs w:val="28"/>
        </w:rPr>
        <w:t>położonego</w:t>
      </w:r>
      <w:proofErr w:type="gramEnd"/>
      <w:r w:rsidRPr="000C5AE7">
        <w:rPr>
          <w:sz w:val="28"/>
          <w:szCs w:val="28"/>
        </w:rPr>
        <w:t xml:space="preserve"> na nieruchomości w Uszczynie</w:t>
      </w:r>
      <w:r>
        <w:rPr>
          <w:sz w:val="28"/>
          <w:szCs w:val="28"/>
        </w:rPr>
        <w:t xml:space="preserve">                   </w:t>
      </w:r>
      <w:r w:rsidRPr="000C5AE7">
        <w:rPr>
          <w:sz w:val="28"/>
          <w:szCs w:val="28"/>
        </w:rPr>
        <w:t>– Stacja Ujęcia Wody w Uszczynie</w:t>
      </w:r>
      <w:r>
        <w:rPr>
          <w:i/>
          <w:sz w:val="28"/>
          <w:szCs w:val="28"/>
        </w:rPr>
        <w:t xml:space="preserve"> </w:t>
      </w:r>
      <w:r w:rsidRPr="000C5AE7">
        <w:rPr>
          <w:sz w:val="28"/>
          <w:szCs w:val="28"/>
        </w:rPr>
        <w:t xml:space="preserve">w kwocie ................ (słownie </w:t>
      </w:r>
      <w:proofErr w:type="gramStart"/>
      <w:r w:rsidRPr="000C5AE7">
        <w:rPr>
          <w:sz w:val="28"/>
          <w:szCs w:val="28"/>
        </w:rPr>
        <w:t xml:space="preserve">złotych: .... 00/100) </w:t>
      </w:r>
      <w:proofErr w:type="gramEnd"/>
      <w:r w:rsidRPr="000C5AE7">
        <w:rPr>
          <w:sz w:val="28"/>
          <w:szCs w:val="28"/>
        </w:rPr>
        <w:t xml:space="preserve">netto + obowiązujący </w:t>
      </w:r>
      <w:proofErr w:type="gramStart"/>
      <w:r w:rsidRPr="000C5AE7">
        <w:rPr>
          <w:sz w:val="28"/>
          <w:szCs w:val="28"/>
        </w:rPr>
        <w:t>VAT  - tj</w:t>
      </w:r>
      <w:proofErr w:type="gramEnd"/>
      <w:r w:rsidRPr="000C5AE7">
        <w:rPr>
          <w:sz w:val="28"/>
          <w:szCs w:val="28"/>
        </w:rPr>
        <w:t xml:space="preserve">. brutto </w:t>
      </w:r>
      <w:r w:rsidRPr="000C5AE7">
        <w:rPr>
          <w:bCs/>
          <w:sz w:val="28"/>
          <w:szCs w:val="28"/>
        </w:rPr>
        <w:t>.../</w:t>
      </w:r>
      <w:r w:rsidRPr="000C5AE7">
        <w:rPr>
          <w:sz w:val="28"/>
          <w:szCs w:val="28"/>
        </w:rPr>
        <w:t xml:space="preserve"> zł (słownie </w:t>
      </w:r>
      <w:proofErr w:type="gramStart"/>
      <w:r w:rsidRPr="000C5AE7">
        <w:rPr>
          <w:sz w:val="28"/>
          <w:szCs w:val="28"/>
        </w:rPr>
        <w:t>złotych: .... 00/100)</w:t>
      </w:r>
      <w:proofErr w:type="gramEnd"/>
    </w:p>
    <w:p w:rsidR="00FA3383" w:rsidRDefault="000C5AE7" w:rsidP="00FA3383">
      <w:pPr>
        <w:pStyle w:val="Tekstpodstawowywcity2"/>
        <w:tabs>
          <w:tab w:val="num" w:pos="0"/>
        </w:tabs>
        <w:ind w:left="0"/>
        <w:rPr>
          <w:lang w:eastAsia="en-US"/>
        </w:rPr>
      </w:pPr>
      <w:r>
        <w:t>2</w:t>
      </w:r>
      <w:r w:rsidR="00FA3383">
        <w:t xml:space="preserve">.Łączna wartość wynagrodzenia za realizację niniejszej umowy </w:t>
      </w:r>
      <w:r w:rsidR="00FA3383">
        <w:br/>
      </w:r>
      <w:r w:rsidR="00FA3383">
        <w:rPr>
          <w:b/>
          <w:i/>
          <w:iCs/>
        </w:rPr>
        <w:t>nie przekroczy....,.. zł brutto</w:t>
      </w:r>
      <w:r w:rsidR="00FA3383">
        <w:t xml:space="preserve"> (słownie </w:t>
      </w:r>
      <w:proofErr w:type="gramStart"/>
      <w:r w:rsidR="00FA3383">
        <w:t>złotych: ................................................</w:t>
      </w:r>
      <w:proofErr w:type="gramEnd"/>
      <w:r w:rsidR="00FA3383">
        <w:t>. 00/100).</w:t>
      </w:r>
    </w:p>
    <w:p w:rsidR="00CD49F0" w:rsidRDefault="00FA3383" w:rsidP="000C5AE7">
      <w:pPr>
        <w:pStyle w:val="Tekstpodstawowywcity2"/>
        <w:ind w:left="-426" w:firstLine="0"/>
        <w:rPr>
          <w:b/>
          <w:lang w:eastAsia="en-US"/>
        </w:rPr>
      </w:pPr>
      <w:r>
        <w:lastRenderedPageBreak/>
        <w:t>3</w:t>
      </w:r>
      <w:r w:rsidR="000C5AE7">
        <w:t>.</w:t>
      </w:r>
      <w:r w:rsidR="00CD49F0">
        <w:t xml:space="preserve"> Należność </w:t>
      </w:r>
      <w:r w:rsidR="004113E4">
        <w:t xml:space="preserve">ryczałtową za wykonaną </w:t>
      </w:r>
      <w:proofErr w:type="gramStart"/>
      <w:r w:rsidR="004113E4">
        <w:t xml:space="preserve">usługę </w:t>
      </w:r>
      <w:r w:rsidR="00CD49F0">
        <w:t xml:space="preserve"> Zamawiający</w:t>
      </w:r>
      <w:proofErr w:type="gramEnd"/>
      <w:r w:rsidR="00CD49F0">
        <w:t xml:space="preserve"> będzie regulował za każdy miesiąc kalendarzowy, w formie zapłaty przelewem w terminie </w:t>
      </w:r>
      <w:r w:rsidR="00CD49F0">
        <w:rPr>
          <w:b/>
          <w:i/>
          <w:iCs/>
        </w:rPr>
        <w:t>21 dni</w:t>
      </w:r>
      <w:r w:rsidR="00CD49F0">
        <w:rPr>
          <w:i/>
          <w:iCs/>
        </w:rPr>
        <w:t xml:space="preserve"> </w:t>
      </w:r>
      <w:r w:rsidR="00CD49F0">
        <w:rPr>
          <w:i/>
          <w:iCs/>
        </w:rPr>
        <w:br/>
      </w:r>
      <w:r w:rsidR="000C5AE7">
        <w:t xml:space="preserve">po doręczeniu Zamawiającemu </w:t>
      </w:r>
      <w:r w:rsidR="00CD49F0">
        <w:t xml:space="preserve"> prawidłowo </w:t>
      </w:r>
      <w:r w:rsidR="000C5AE7">
        <w:t>wystawionej faktury VAT na rachunek</w:t>
      </w:r>
      <w:r w:rsidR="00CD49F0">
        <w:t xml:space="preserve">: </w:t>
      </w:r>
      <w:r w:rsidR="00CD49F0">
        <w:rPr>
          <w:b/>
        </w:rPr>
        <w:t>....................................................................................................................................</w:t>
      </w:r>
    </w:p>
    <w:p w:rsidR="00601D62" w:rsidRDefault="000C5AE7" w:rsidP="00CD49F0">
      <w:pPr>
        <w:pStyle w:val="Tekstpodstawowywcity2"/>
        <w:ind w:left="0"/>
      </w:pPr>
      <w:r>
        <w:t>4</w:t>
      </w:r>
      <w:r w:rsidR="00601D62">
        <w:t>.Zamawiający dopuszcza zmianę stawki podatku VAT w przypadku zmian ustawowych.</w:t>
      </w:r>
    </w:p>
    <w:p w:rsidR="00601D62" w:rsidRDefault="00601D62" w:rsidP="00CD49F0">
      <w:pPr>
        <w:pStyle w:val="Tekstpodstawowywcity2"/>
        <w:ind w:left="0"/>
        <w:rPr>
          <w:lang w:eastAsia="en-US"/>
        </w:rPr>
      </w:pP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  <w:r>
        <w:rPr>
          <w:b/>
        </w:rPr>
        <w:t>§ 12</w:t>
      </w:r>
    </w:p>
    <w:p w:rsidR="00CD49F0" w:rsidRDefault="00CD49F0" w:rsidP="00CD49F0">
      <w:pPr>
        <w:pStyle w:val="Tekstpodstawowywcity2"/>
        <w:rPr>
          <w:lang w:eastAsia="en-US"/>
        </w:rPr>
      </w:pPr>
    </w:p>
    <w:p w:rsidR="006F0DD1" w:rsidRDefault="006F0DD1" w:rsidP="00CD49F0">
      <w:pPr>
        <w:pStyle w:val="Tekstpodstawowywcity2"/>
        <w:ind w:left="-360" w:firstLine="0"/>
      </w:pPr>
      <w:r>
        <w:t>1.</w:t>
      </w:r>
      <w:r w:rsidR="004113E4">
        <w:t xml:space="preserve">Umowa obowiązuje strony </w:t>
      </w:r>
      <w:r w:rsidR="004113E4" w:rsidRPr="004113E4">
        <w:rPr>
          <w:b/>
          <w:i/>
        </w:rPr>
        <w:t xml:space="preserve">od dnia </w:t>
      </w:r>
      <w:r w:rsidR="004113E4">
        <w:rPr>
          <w:b/>
          <w:i/>
        </w:rPr>
        <w:t>1 stycz</w:t>
      </w:r>
      <w:r w:rsidR="004113E4">
        <w:rPr>
          <w:b/>
          <w:i/>
          <w:iCs/>
        </w:rPr>
        <w:t>nia 2012r.</w:t>
      </w:r>
      <w:r w:rsidR="00EA4151">
        <w:rPr>
          <w:b/>
          <w:i/>
          <w:iCs/>
        </w:rPr>
        <w:t xml:space="preserve"> do 31.12.2012</w:t>
      </w:r>
      <w:proofErr w:type="gramStart"/>
      <w:r w:rsidR="00EA4151">
        <w:rPr>
          <w:b/>
          <w:i/>
          <w:iCs/>
        </w:rPr>
        <w:t xml:space="preserve">r. </w:t>
      </w:r>
      <w:r w:rsidR="00CD49F0">
        <w:rPr>
          <w:b/>
          <w:i/>
          <w:iCs/>
        </w:rPr>
        <w:t>,</w:t>
      </w:r>
      <w:r w:rsidR="00CD49F0">
        <w:t xml:space="preserve"> </w:t>
      </w:r>
      <w:proofErr w:type="gramEnd"/>
      <w:r w:rsidR="00592A13">
        <w:t>z prawem jej wypowiedzenia.</w:t>
      </w:r>
      <w:r w:rsidR="00CD49F0">
        <w:t xml:space="preserve"> </w:t>
      </w:r>
    </w:p>
    <w:p w:rsidR="00CD49F0" w:rsidRDefault="006F0DD1" w:rsidP="00CD49F0">
      <w:pPr>
        <w:pStyle w:val="Tekstpodstawowywcity2"/>
        <w:ind w:left="-360" w:firstLine="0"/>
        <w:rPr>
          <w:lang w:eastAsia="en-US"/>
        </w:rPr>
      </w:pPr>
      <w:r>
        <w:t>2.Każda</w:t>
      </w:r>
      <w:r w:rsidR="00CD49F0">
        <w:t xml:space="preserve"> ze stron </w:t>
      </w:r>
      <w:r>
        <w:t xml:space="preserve">może rozwiązać niniejszą umowę z zachowaniem jednomiesięcznego okresu </w:t>
      </w:r>
      <w:proofErr w:type="gramStart"/>
      <w:r>
        <w:t>wypowiedzenia  złożonego</w:t>
      </w:r>
      <w:proofErr w:type="gramEnd"/>
      <w:r>
        <w:t xml:space="preserve"> na piśmie do ostatniego dnia miesiąca poprzedzającego.</w:t>
      </w: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  <w:r>
        <w:rPr>
          <w:b/>
        </w:rPr>
        <w:t>§ 13</w:t>
      </w:r>
    </w:p>
    <w:p w:rsidR="00CD49F0" w:rsidRDefault="0079357D" w:rsidP="0079357D">
      <w:pPr>
        <w:pStyle w:val="Tekstpodstawowywcity2"/>
        <w:numPr>
          <w:ilvl w:val="0"/>
          <w:numId w:val="12"/>
        </w:numPr>
        <w:rPr>
          <w:lang w:eastAsia="en-US"/>
        </w:rPr>
      </w:pPr>
      <w:r w:rsidRPr="0079357D">
        <w:rPr>
          <w:lang w:eastAsia="en-US"/>
        </w:rPr>
        <w:t xml:space="preserve">Zamawiający </w:t>
      </w:r>
      <w:r>
        <w:rPr>
          <w:lang w:eastAsia="en-US"/>
        </w:rPr>
        <w:t xml:space="preserve">dopuszcza zmianę umowy dotyczącą jej zakresu i wynagrodzenia w przypadku zbycia lub rozbiórki przez Zamawiającego budynku objętego </w:t>
      </w:r>
      <w:proofErr w:type="gramStart"/>
      <w:r>
        <w:rPr>
          <w:lang w:eastAsia="en-US"/>
        </w:rPr>
        <w:t>dozorowaniem .</w:t>
      </w:r>
      <w:proofErr w:type="gramEnd"/>
    </w:p>
    <w:p w:rsidR="0079357D" w:rsidRDefault="0079357D" w:rsidP="0079357D">
      <w:pPr>
        <w:pStyle w:val="Tekstpodstawowywcity2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W przypadku zaistnienia okoliczności określonej w ust.1 </w:t>
      </w:r>
      <w:proofErr w:type="gramStart"/>
      <w:r>
        <w:rPr>
          <w:lang w:eastAsia="en-US"/>
        </w:rPr>
        <w:t>zakres                                   i</w:t>
      </w:r>
      <w:proofErr w:type="gramEnd"/>
      <w:r>
        <w:rPr>
          <w:lang w:eastAsia="en-US"/>
        </w:rPr>
        <w:t xml:space="preserve"> wynagrodzenie Wykonawcy zostanie stosownie zmniejszone.</w:t>
      </w:r>
    </w:p>
    <w:p w:rsidR="0079357D" w:rsidRPr="0079357D" w:rsidRDefault="0079357D" w:rsidP="0079357D">
      <w:pPr>
        <w:pStyle w:val="Tekstpodstawowywcity2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Ograniczenie zakresu i wynagrodzenia nastąpi z dniem powiadomienia Wykonawcy przez Zamawiającego w formie pisemnej faksem lub e-mailem.</w:t>
      </w:r>
    </w:p>
    <w:p w:rsidR="0079357D" w:rsidRDefault="0079357D" w:rsidP="00CD49F0">
      <w:pPr>
        <w:pStyle w:val="Tekstpodstawowywcity2"/>
        <w:ind w:left="0"/>
        <w:jc w:val="center"/>
        <w:rPr>
          <w:b/>
        </w:rPr>
      </w:pP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  <w:r>
        <w:rPr>
          <w:b/>
        </w:rPr>
        <w:t>§ 14</w:t>
      </w:r>
    </w:p>
    <w:p w:rsidR="00CD49F0" w:rsidRDefault="00CD49F0" w:rsidP="00CD49F0">
      <w:pPr>
        <w:pStyle w:val="Tekstpodstawowywcity2"/>
        <w:ind w:left="0"/>
        <w:rPr>
          <w:lang w:eastAsia="en-US"/>
        </w:rPr>
      </w:pPr>
    </w:p>
    <w:p w:rsidR="00CD49F0" w:rsidRDefault="00CD49F0" w:rsidP="00CD49F0">
      <w:pPr>
        <w:pStyle w:val="Tekstpodstawowywcity2"/>
        <w:ind w:left="-360" w:firstLine="0"/>
        <w:rPr>
          <w:lang w:eastAsia="en-US"/>
        </w:rPr>
      </w:pPr>
      <w:r>
        <w:t xml:space="preserve">W sprawach nie uregulowanych niniejszą umową zastosowanie mają odpowiednie przepisy Kodeksu Cywilnego i ustawy - Prawo zamówień </w:t>
      </w:r>
      <w:proofErr w:type="gramStart"/>
      <w:r>
        <w:t xml:space="preserve">publicznych </w:t>
      </w:r>
      <w:r w:rsidR="00F473F5">
        <w:t xml:space="preserve">                             </w:t>
      </w:r>
      <w:r>
        <w:t>a</w:t>
      </w:r>
      <w:proofErr w:type="gramEnd"/>
      <w:r>
        <w:t xml:space="preserve"> ewentualne spory rozstrzyga rzeczowo właściwy sąd powszechny w Piotrkowie Trybunalskim.</w:t>
      </w: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  <w:r>
        <w:rPr>
          <w:b/>
        </w:rPr>
        <w:t>§ 15</w:t>
      </w:r>
    </w:p>
    <w:p w:rsidR="00CD49F0" w:rsidRDefault="00CD49F0" w:rsidP="00CD49F0">
      <w:pPr>
        <w:pStyle w:val="Tekstpodstawowywcity2"/>
        <w:ind w:left="0"/>
        <w:jc w:val="center"/>
        <w:rPr>
          <w:b/>
          <w:lang w:eastAsia="en-US"/>
        </w:rPr>
      </w:pPr>
    </w:p>
    <w:p w:rsidR="00CD49F0" w:rsidRDefault="00CD49F0" w:rsidP="00CD49F0">
      <w:pPr>
        <w:pStyle w:val="Tekstpodstawowywcity2"/>
        <w:ind w:left="-360" w:firstLine="0"/>
        <w:rPr>
          <w:lang w:eastAsia="en-US"/>
        </w:rPr>
      </w:pPr>
      <w:r>
        <w:t>Niniejszą umowę wraz z załącznikami sporządzono w czterech jednobrzmiących egzemplarzach, po dwa dla każdej ze stron.</w:t>
      </w:r>
    </w:p>
    <w:p w:rsidR="00CD49F0" w:rsidRDefault="00CD49F0" w:rsidP="00CD49F0">
      <w:pPr>
        <w:pStyle w:val="Tekstpodstawowywcity2"/>
        <w:ind w:left="0"/>
        <w:rPr>
          <w:lang w:eastAsia="en-US"/>
        </w:rPr>
      </w:pPr>
    </w:p>
    <w:p w:rsidR="00CD49F0" w:rsidRDefault="00CD49F0" w:rsidP="00CD49F0">
      <w:pPr>
        <w:pStyle w:val="Tekstpodstawowywcity2"/>
        <w:ind w:left="0"/>
        <w:rPr>
          <w:b/>
          <w:bCs/>
          <w:lang w:eastAsia="en-US"/>
        </w:rPr>
      </w:pPr>
      <w:proofErr w:type="gramStart"/>
      <w:r>
        <w:rPr>
          <w:b/>
          <w:bCs/>
        </w:rPr>
        <w:t xml:space="preserve">ZAMAWIAJĄCY                                                  </w:t>
      </w:r>
      <w:proofErr w:type="gramEnd"/>
      <w:r>
        <w:rPr>
          <w:b/>
          <w:bCs/>
        </w:rPr>
        <w:t xml:space="preserve">                   WYKONAWCA</w:t>
      </w:r>
    </w:p>
    <w:sectPr w:rsidR="00CD49F0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2D5"/>
    <w:multiLevelType w:val="hybridMultilevel"/>
    <w:tmpl w:val="375424D4"/>
    <w:lvl w:ilvl="0" w:tplc="67D494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E6606C3"/>
    <w:multiLevelType w:val="multilevel"/>
    <w:tmpl w:val="C18C9DF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">
    <w:nsid w:val="0FF31FDC"/>
    <w:multiLevelType w:val="hybridMultilevel"/>
    <w:tmpl w:val="BFEC7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F2ACB"/>
    <w:multiLevelType w:val="hybridMultilevel"/>
    <w:tmpl w:val="D3167434"/>
    <w:lvl w:ilvl="0" w:tplc="2B5E27D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0A731FA"/>
    <w:multiLevelType w:val="hybridMultilevel"/>
    <w:tmpl w:val="7F7A06F8"/>
    <w:lvl w:ilvl="0" w:tplc="A9F0F1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3E1A38A1"/>
    <w:multiLevelType w:val="hybridMultilevel"/>
    <w:tmpl w:val="82F8F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718CC"/>
    <w:multiLevelType w:val="hybridMultilevel"/>
    <w:tmpl w:val="1C3C7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9634F"/>
    <w:multiLevelType w:val="hybridMultilevel"/>
    <w:tmpl w:val="0BB45108"/>
    <w:lvl w:ilvl="0" w:tplc="4468A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D5A2A"/>
    <w:multiLevelType w:val="hybridMultilevel"/>
    <w:tmpl w:val="2380594A"/>
    <w:lvl w:ilvl="0" w:tplc="FB5A713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</w:rPr>
    </w:lvl>
    <w:lvl w:ilvl="1" w:tplc="0038B03A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7126094C"/>
    <w:multiLevelType w:val="multilevel"/>
    <w:tmpl w:val="FF7E16C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  <w:b w:val="0"/>
        <w:i w:val="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49F0"/>
    <w:rsid w:val="00045989"/>
    <w:rsid w:val="00071037"/>
    <w:rsid w:val="00075248"/>
    <w:rsid w:val="00084989"/>
    <w:rsid w:val="00086780"/>
    <w:rsid w:val="000B6D77"/>
    <w:rsid w:val="000C5AE7"/>
    <w:rsid w:val="000D17E3"/>
    <w:rsid w:val="001074EF"/>
    <w:rsid w:val="00122BDA"/>
    <w:rsid w:val="001300D7"/>
    <w:rsid w:val="00134822"/>
    <w:rsid w:val="00190CE8"/>
    <w:rsid w:val="001C3009"/>
    <w:rsid w:val="001F0C36"/>
    <w:rsid w:val="002164E9"/>
    <w:rsid w:val="002A3A3D"/>
    <w:rsid w:val="002C442B"/>
    <w:rsid w:val="002F322C"/>
    <w:rsid w:val="00302AE0"/>
    <w:rsid w:val="00315CF2"/>
    <w:rsid w:val="00366919"/>
    <w:rsid w:val="003718D8"/>
    <w:rsid w:val="0037545C"/>
    <w:rsid w:val="004113E4"/>
    <w:rsid w:val="00474875"/>
    <w:rsid w:val="004C699F"/>
    <w:rsid w:val="004C69CE"/>
    <w:rsid w:val="004F0872"/>
    <w:rsid w:val="00592A13"/>
    <w:rsid w:val="005D0425"/>
    <w:rsid w:val="005E34F8"/>
    <w:rsid w:val="00601D62"/>
    <w:rsid w:val="006847C2"/>
    <w:rsid w:val="006F0DD1"/>
    <w:rsid w:val="007247A3"/>
    <w:rsid w:val="00746C33"/>
    <w:rsid w:val="0075330B"/>
    <w:rsid w:val="0079357D"/>
    <w:rsid w:val="007B75CA"/>
    <w:rsid w:val="007C521A"/>
    <w:rsid w:val="00814FB6"/>
    <w:rsid w:val="00845AB2"/>
    <w:rsid w:val="00895428"/>
    <w:rsid w:val="008C45FB"/>
    <w:rsid w:val="00961986"/>
    <w:rsid w:val="00963B9D"/>
    <w:rsid w:val="009C1827"/>
    <w:rsid w:val="009E45F2"/>
    <w:rsid w:val="00B0149E"/>
    <w:rsid w:val="00B374BF"/>
    <w:rsid w:val="00B535F3"/>
    <w:rsid w:val="00BA1F2E"/>
    <w:rsid w:val="00BA3E4A"/>
    <w:rsid w:val="00BB0A5D"/>
    <w:rsid w:val="00BE0F3F"/>
    <w:rsid w:val="00C51C82"/>
    <w:rsid w:val="00C53470"/>
    <w:rsid w:val="00CD49F0"/>
    <w:rsid w:val="00D43462"/>
    <w:rsid w:val="00D460E2"/>
    <w:rsid w:val="00D824F2"/>
    <w:rsid w:val="00D83E63"/>
    <w:rsid w:val="00DA0D2D"/>
    <w:rsid w:val="00E874CE"/>
    <w:rsid w:val="00EA4151"/>
    <w:rsid w:val="00F473F5"/>
    <w:rsid w:val="00F51EEE"/>
    <w:rsid w:val="00F63744"/>
    <w:rsid w:val="00FA3383"/>
    <w:rsid w:val="00FC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9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D49F0"/>
    <w:pPr>
      <w:keepNext/>
      <w:jc w:val="center"/>
      <w:outlineLvl w:val="0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D49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9F0"/>
    <w:rPr>
      <w:b/>
      <w:bCs/>
      <w:sz w:val="24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CD49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ytu">
    <w:name w:val="Title"/>
    <w:basedOn w:val="Normalny"/>
    <w:link w:val="TytuZnak"/>
    <w:qFormat/>
    <w:rsid w:val="00CD49F0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CD49F0"/>
    <w:rPr>
      <w:b/>
      <w:bCs/>
      <w:sz w:val="32"/>
      <w:szCs w:val="24"/>
    </w:rPr>
  </w:style>
  <w:style w:type="paragraph" w:styleId="Tekstpodstawowy3">
    <w:name w:val="Body Text 3"/>
    <w:basedOn w:val="Normalny"/>
    <w:link w:val="Tekstpodstawowy3Znak"/>
    <w:rsid w:val="00CD49F0"/>
    <w:pPr>
      <w:jc w:val="both"/>
    </w:pPr>
    <w:rPr>
      <w:sz w:val="28"/>
      <w:szCs w:val="32"/>
    </w:rPr>
  </w:style>
  <w:style w:type="character" w:customStyle="1" w:styleId="Tekstpodstawowy3Znak">
    <w:name w:val="Tekst podstawowy 3 Znak"/>
    <w:basedOn w:val="Domylnaczcionkaakapitu"/>
    <w:link w:val="Tekstpodstawowy3"/>
    <w:rsid w:val="00CD49F0"/>
    <w:rPr>
      <w:sz w:val="28"/>
      <w:szCs w:val="32"/>
    </w:rPr>
  </w:style>
  <w:style w:type="paragraph" w:styleId="Tekstpodstawowywcity2">
    <w:name w:val="Body Text Indent 2"/>
    <w:basedOn w:val="Normalny"/>
    <w:link w:val="Tekstpodstawowywcity2Znak"/>
    <w:rsid w:val="00CD49F0"/>
    <w:pPr>
      <w:ind w:left="360" w:hanging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49F0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474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A426-F1C4-43E5-97C4-B7A5F6D0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2</cp:revision>
  <cp:lastPrinted>2011-12-15T13:01:00Z</cp:lastPrinted>
  <dcterms:created xsi:type="dcterms:W3CDTF">2011-12-15T13:14:00Z</dcterms:created>
  <dcterms:modified xsi:type="dcterms:W3CDTF">2011-12-15T13:14:00Z</dcterms:modified>
</cp:coreProperties>
</file>