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26E4" w14:textId="77777777" w:rsidR="00B53AFF" w:rsidRPr="001475AB" w:rsidRDefault="00B53AFF">
      <w:pPr>
        <w:rPr>
          <w:rFonts w:ascii="Arial" w:hAnsi="Arial" w:cs="Arial"/>
        </w:rPr>
      </w:pPr>
      <w:bookmarkStart w:id="0" w:name="_GoBack"/>
      <w:bookmarkEnd w:id="0"/>
    </w:p>
    <w:p w14:paraId="136FBDB1" w14:textId="262D8F36" w:rsidR="00B53AFF" w:rsidRPr="001475AB" w:rsidRDefault="00061C56" w:rsidP="001475AB">
      <w:pPr>
        <w:pStyle w:val="Nagwek1"/>
        <w:rPr>
          <w:rFonts w:cs="Arial"/>
          <w:b w:val="0"/>
          <w:bCs/>
        </w:rPr>
      </w:pPr>
      <w:r w:rsidRPr="001475AB">
        <w:rPr>
          <w:rFonts w:cs="Arial"/>
          <w:b w:val="0"/>
          <w:bCs/>
        </w:rPr>
        <w:t>Od</w:t>
      </w:r>
      <w:r w:rsidR="00EF7984">
        <w:rPr>
          <w:rFonts w:cs="Arial"/>
          <w:b w:val="0"/>
          <w:bCs/>
        </w:rPr>
        <w:t>powiedź na interpelację</w:t>
      </w:r>
      <w:r w:rsidR="00B80538" w:rsidRPr="001475AB">
        <w:rPr>
          <w:rFonts w:cs="Arial"/>
          <w:b w:val="0"/>
          <w:bCs/>
        </w:rPr>
        <w:t xml:space="preserve"> </w:t>
      </w:r>
      <w:r w:rsidR="00A65FDB" w:rsidRPr="001475AB">
        <w:rPr>
          <w:rFonts w:cs="Arial"/>
          <w:b w:val="0"/>
          <w:bCs/>
        </w:rPr>
        <w:t>Radnego</w:t>
      </w:r>
    </w:p>
    <w:p w14:paraId="237DD20C" w14:textId="1460695E" w:rsidR="001475AB" w:rsidRPr="001475AB" w:rsidRDefault="001475AB" w:rsidP="001475AB">
      <w:pPr>
        <w:rPr>
          <w:rFonts w:ascii="Arial" w:hAnsi="Arial" w:cs="Arial"/>
          <w:bCs/>
          <w:sz w:val="24"/>
          <w:szCs w:val="24"/>
        </w:rPr>
      </w:pPr>
      <w:r>
        <w:rPr>
          <w:rFonts w:ascii="Arial" w:hAnsi="Arial" w:cs="Arial"/>
          <w:b/>
          <w:sz w:val="28"/>
        </w:rPr>
        <w:br/>
      </w:r>
      <w:r>
        <w:rPr>
          <w:rFonts w:ascii="Arial" w:hAnsi="Arial" w:cs="Arial"/>
          <w:b/>
          <w:sz w:val="28"/>
        </w:rPr>
        <w:br/>
      </w:r>
      <w:r w:rsidRPr="001475AB">
        <w:rPr>
          <w:rFonts w:ascii="Arial" w:hAnsi="Arial" w:cs="Arial"/>
          <w:bCs/>
          <w:sz w:val="24"/>
          <w:szCs w:val="24"/>
        </w:rPr>
        <w:t>Interpelacja</w:t>
      </w:r>
      <w:r w:rsidR="00835F76">
        <w:rPr>
          <w:rFonts w:ascii="Arial" w:hAnsi="Arial" w:cs="Arial"/>
          <w:bCs/>
          <w:sz w:val="24"/>
          <w:szCs w:val="24"/>
        </w:rPr>
        <w:t xml:space="preserve"> Radnego Łukasza Janika </w:t>
      </w:r>
      <w:r w:rsidRPr="001475AB">
        <w:rPr>
          <w:rFonts w:ascii="Arial" w:hAnsi="Arial" w:cs="Arial"/>
          <w:bCs/>
          <w:sz w:val="24"/>
          <w:szCs w:val="24"/>
        </w:rPr>
        <w:t xml:space="preserve">z dnia </w:t>
      </w:r>
      <w:r w:rsidR="00EE4BF9">
        <w:rPr>
          <w:rFonts w:ascii="Arial" w:hAnsi="Arial" w:cs="Arial"/>
          <w:bCs/>
          <w:sz w:val="24"/>
          <w:szCs w:val="24"/>
        </w:rPr>
        <w:t>07.01.2021</w:t>
      </w:r>
      <w:r w:rsidR="00835F76">
        <w:rPr>
          <w:rFonts w:ascii="Arial" w:hAnsi="Arial" w:cs="Arial"/>
          <w:bCs/>
          <w:sz w:val="24"/>
          <w:szCs w:val="24"/>
        </w:rPr>
        <w:t xml:space="preserve"> r. </w:t>
      </w:r>
    </w:p>
    <w:p w14:paraId="2CEFE868" w14:textId="77777777" w:rsidR="001475AB" w:rsidRPr="001475AB" w:rsidRDefault="001475AB" w:rsidP="001475AB">
      <w:pPr>
        <w:rPr>
          <w:rFonts w:ascii="Arial" w:hAnsi="Arial" w:cs="Arial"/>
          <w:bCs/>
          <w:sz w:val="24"/>
          <w:szCs w:val="24"/>
        </w:rPr>
      </w:pPr>
    </w:p>
    <w:p w14:paraId="0AB3B3A7" w14:textId="5F3FA59B" w:rsidR="001475AB" w:rsidRPr="001475AB" w:rsidRDefault="001475AB" w:rsidP="00EE4BF9">
      <w:pPr>
        <w:jc w:val="both"/>
        <w:rPr>
          <w:rFonts w:ascii="Arial" w:hAnsi="Arial" w:cs="Arial"/>
          <w:bCs/>
          <w:sz w:val="24"/>
          <w:szCs w:val="24"/>
        </w:rPr>
      </w:pPr>
      <w:r w:rsidRPr="001475AB">
        <w:rPr>
          <w:rFonts w:ascii="Arial" w:hAnsi="Arial" w:cs="Arial"/>
          <w:bCs/>
          <w:sz w:val="24"/>
          <w:szCs w:val="24"/>
        </w:rPr>
        <w:t xml:space="preserve">Tytuł interpelacji: </w:t>
      </w:r>
      <w:r w:rsidR="00835F76">
        <w:rPr>
          <w:rFonts w:ascii="Arial" w:hAnsi="Arial" w:cs="Arial"/>
          <w:bCs/>
          <w:sz w:val="24"/>
          <w:szCs w:val="24"/>
        </w:rPr>
        <w:t xml:space="preserve">Interpelacja w sprawie </w:t>
      </w:r>
      <w:r w:rsidR="00EE4BF9">
        <w:rPr>
          <w:rFonts w:ascii="Arial" w:hAnsi="Arial" w:cs="Arial"/>
          <w:bCs/>
          <w:sz w:val="24"/>
          <w:szCs w:val="24"/>
        </w:rPr>
        <w:t xml:space="preserve">funkcjonowania i </w:t>
      </w:r>
      <w:r w:rsidR="00835F76">
        <w:rPr>
          <w:rFonts w:ascii="Arial" w:hAnsi="Arial" w:cs="Arial"/>
          <w:bCs/>
          <w:sz w:val="24"/>
          <w:szCs w:val="24"/>
        </w:rPr>
        <w:t>wynagrodzenia pracowników Miejskiego Ośrodka Pomocy Rodzinie w Piotrkowie Trybunalskim</w:t>
      </w:r>
    </w:p>
    <w:p w14:paraId="2AFFC74A" w14:textId="77777777" w:rsidR="001475AB" w:rsidRPr="001475AB" w:rsidRDefault="001475AB" w:rsidP="001475AB">
      <w:pPr>
        <w:rPr>
          <w:rFonts w:ascii="Arial" w:hAnsi="Arial" w:cs="Arial"/>
          <w:bCs/>
          <w:sz w:val="24"/>
          <w:szCs w:val="24"/>
        </w:rPr>
      </w:pPr>
    </w:p>
    <w:p w14:paraId="028D869B" w14:textId="77777777" w:rsidR="00835F76" w:rsidRDefault="001475AB" w:rsidP="00835F76">
      <w:pPr>
        <w:spacing w:line="480" w:lineRule="auto"/>
        <w:rPr>
          <w:rFonts w:ascii="Arial" w:hAnsi="Arial" w:cs="Arial"/>
          <w:bCs/>
          <w:sz w:val="24"/>
          <w:szCs w:val="24"/>
        </w:rPr>
      </w:pPr>
      <w:r w:rsidRPr="001475AB">
        <w:rPr>
          <w:rFonts w:ascii="Arial" w:hAnsi="Arial" w:cs="Arial"/>
          <w:bCs/>
          <w:sz w:val="24"/>
          <w:szCs w:val="24"/>
        </w:rPr>
        <w:t xml:space="preserve">Treść odpowiedzi: </w:t>
      </w:r>
    </w:p>
    <w:p w14:paraId="40CCE001" w14:textId="6B5F7ECB" w:rsidR="00B53AFF" w:rsidRDefault="00EE4BF9" w:rsidP="00AE0E40">
      <w:pPr>
        <w:ind w:firstLine="708"/>
        <w:jc w:val="both"/>
        <w:rPr>
          <w:rFonts w:ascii="Arial" w:hAnsi="Arial" w:cs="Arial"/>
          <w:bCs/>
          <w:sz w:val="24"/>
          <w:szCs w:val="24"/>
        </w:rPr>
      </w:pPr>
      <w:r>
        <w:rPr>
          <w:rFonts w:ascii="Arial" w:hAnsi="Arial" w:cs="Arial"/>
          <w:bCs/>
          <w:sz w:val="24"/>
          <w:szCs w:val="24"/>
        </w:rPr>
        <w:t xml:space="preserve">W zawiązku z Pana kolejną interpelacją w tej samej sprawie, ponownie informuję, iż w Miejskim Ośrodku Pomocy Rodzinie w Piotrkowie </w:t>
      </w:r>
      <w:r w:rsidR="00BD5371">
        <w:rPr>
          <w:rFonts w:ascii="Arial" w:hAnsi="Arial" w:cs="Arial"/>
          <w:bCs/>
          <w:sz w:val="24"/>
          <w:szCs w:val="24"/>
        </w:rPr>
        <w:t>Trybunalskim trwa spór zbiorowy</w:t>
      </w:r>
      <w:r w:rsidR="00A0449C">
        <w:rPr>
          <w:rFonts w:ascii="Arial" w:hAnsi="Arial" w:cs="Arial"/>
          <w:bCs/>
          <w:sz w:val="24"/>
          <w:szCs w:val="24"/>
        </w:rPr>
        <w:t xml:space="preserve"> w rozumieniu przepisów ustawy z dnia </w:t>
      </w:r>
      <w:r w:rsidR="00BD5371">
        <w:rPr>
          <w:rFonts w:ascii="Arial" w:hAnsi="Arial" w:cs="Arial"/>
          <w:bCs/>
          <w:sz w:val="24"/>
          <w:szCs w:val="24"/>
        </w:rPr>
        <w:t>23 maja 1991 r. o rozwiązywaniu sporów zbiorowych (t.j.: Dz. U. z 2020 r. poz. 123). Uczestnikami tego sporu są: organizacja związków zawodowych i pracodawca czyli dyrektor Miejskiego Ośrodka Pomocy Rodzinie w Piotrkowie Trybunalski</w:t>
      </w:r>
      <w:r w:rsidR="00592521">
        <w:rPr>
          <w:rFonts w:ascii="Arial" w:hAnsi="Arial" w:cs="Arial"/>
          <w:bCs/>
          <w:sz w:val="24"/>
          <w:szCs w:val="24"/>
        </w:rPr>
        <w:t>m</w:t>
      </w:r>
      <w:r w:rsidR="00BD5371">
        <w:rPr>
          <w:rFonts w:ascii="Arial" w:hAnsi="Arial" w:cs="Arial"/>
          <w:bCs/>
          <w:sz w:val="24"/>
          <w:szCs w:val="24"/>
        </w:rPr>
        <w:t xml:space="preserve">. </w:t>
      </w:r>
      <w:r w:rsidR="00A0449C">
        <w:rPr>
          <w:rFonts w:ascii="Arial" w:hAnsi="Arial" w:cs="Arial"/>
          <w:bCs/>
          <w:sz w:val="24"/>
          <w:szCs w:val="24"/>
        </w:rPr>
        <w:t xml:space="preserve">Przedmiotem sporu są warunki pracy </w:t>
      </w:r>
      <w:r w:rsidR="00A0449C">
        <w:rPr>
          <w:rFonts w:ascii="Arial" w:hAnsi="Arial" w:cs="Arial"/>
          <w:bCs/>
          <w:sz w:val="24"/>
          <w:szCs w:val="24"/>
        </w:rPr>
        <w:br/>
        <w:t xml:space="preserve">i płacy. </w:t>
      </w:r>
      <w:r w:rsidR="00BD5371">
        <w:rPr>
          <w:rFonts w:ascii="Arial" w:hAnsi="Arial" w:cs="Arial"/>
          <w:bCs/>
          <w:sz w:val="24"/>
          <w:szCs w:val="24"/>
        </w:rPr>
        <w:t>Spór ten obecnie jest na etapie mediacji. Mediacje te są prowadzone przez niezależnego mediatora na którego zgodziły się obie strony sporu.</w:t>
      </w:r>
    </w:p>
    <w:p w14:paraId="6672A8E4" w14:textId="3AE793E3" w:rsidR="00A839AA" w:rsidRPr="00A839AA" w:rsidRDefault="00BD5371" w:rsidP="00A839AA">
      <w:pPr>
        <w:ind w:firstLine="708"/>
        <w:jc w:val="both"/>
        <w:rPr>
          <w:rFonts w:ascii="Arial" w:hAnsi="Arial" w:cs="Arial"/>
          <w:bCs/>
          <w:sz w:val="24"/>
          <w:szCs w:val="24"/>
        </w:rPr>
      </w:pPr>
      <w:r>
        <w:rPr>
          <w:rFonts w:ascii="Arial" w:hAnsi="Arial" w:cs="Arial"/>
          <w:bCs/>
          <w:sz w:val="24"/>
          <w:szCs w:val="24"/>
        </w:rPr>
        <w:t xml:space="preserve">Ponadto, informuję Pana, że sprawa przekazywania środków finansowych </w:t>
      </w:r>
      <w:r>
        <w:rPr>
          <w:rFonts w:ascii="Arial" w:hAnsi="Arial" w:cs="Arial"/>
          <w:bCs/>
          <w:sz w:val="24"/>
          <w:szCs w:val="24"/>
        </w:rPr>
        <w:br/>
        <w:t xml:space="preserve">z tytułu zmniejszenia planu finansowego wydatków MOPR do budżetu miasta </w:t>
      </w:r>
      <w:r w:rsidR="00C14549">
        <w:rPr>
          <w:rFonts w:ascii="Arial" w:hAnsi="Arial" w:cs="Arial"/>
          <w:bCs/>
          <w:sz w:val="24"/>
          <w:szCs w:val="24"/>
        </w:rPr>
        <w:t xml:space="preserve">była Panu wyjaśniana dwukrotnie. </w:t>
      </w:r>
      <w:r w:rsidR="00A0449C">
        <w:rPr>
          <w:rFonts w:ascii="Arial" w:hAnsi="Arial" w:cs="Arial"/>
          <w:bCs/>
          <w:sz w:val="24"/>
          <w:szCs w:val="24"/>
        </w:rPr>
        <w:t xml:space="preserve">Po raz kolejny zatem pragnę wskazać, iż </w:t>
      </w:r>
      <w:r w:rsidR="00592521">
        <w:rPr>
          <w:rFonts w:ascii="Arial" w:hAnsi="Arial" w:cs="Arial"/>
          <w:bCs/>
          <w:sz w:val="24"/>
          <w:szCs w:val="24"/>
        </w:rPr>
        <w:t>w</w:t>
      </w:r>
      <w:r w:rsidR="00A839AA" w:rsidRPr="00A839AA">
        <w:rPr>
          <w:rFonts w:ascii="Arial" w:hAnsi="Arial" w:cs="Arial"/>
          <w:bCs/>
          <w:sz w:val="24"/>
          <w:szCs w:val="24"/>
        </w:rPr>
        <w:t xml:space="preserve"> wyniku analizy zmian planu finansowego Miejskiego Ośrodka Pomocy Rodzinie w 2020 roku (do 30.11.) ustalono, że zmniejszenie planu wydatków jednostki tj. uwolnienie środków finansowych przez Dyrektora jednostki nastąpiło na kwotę 1.682.192,00 zł. Szereg zmian budżetowych dotyczyło zwiększenia planu wydatków w związku z otrzymaniem dotacji celowych lub przesunięć między podziałkami klasyfikacji budżetowej.</w:t>
      </w:r>
    </w:p>
    <w:p w14:paraId="115D054C" w14:textId="57C61A01" w:rsidR="00BD5371" w:rsidRPr="001475AB" w:rsidRDefault="00A839AA" w:rsidP="00A839AA">
      <w:pPr>
        <w:ind w:firstLine="708"/>
        <w:jc w:val="both"/>
        <w:rPr>
          <w:rFonts w:ascii="Arial" w:hAnsi="Arial" w:cs="Arial"/>
          <w:bCs/>
          <w:sz w:val="24"/>
          <w:szCs w:val="24"/>
        </w:rPr>
      </w:pPr>
      <w:r w:rsidRPr="00A839AA">
        <w:rPr>
          <w:rFonts w:ascii="Arial" w:hAnsi="Arial" w:cs="Arial"/>
          <w:bCs/>
          <w:sz w:val="24"/>
          <w:szCs w:val="24"/>
        </w:rPr>
        <w:t>Kwoty środków wynikające ze zmniejszenia planu wydatków realizowanych przez jednostkę organizacyjną (uwolnienie środków finansowych) mogą być przeznaczane na realizację innych zadań własnych Miasta lub zmniejszenie wartości planowanego do zaciągnięcia na dany rok kredytu w związku ze zmniejszeniem potrzeb kredytowych. Takie działanie jest jak najbardziej racjonalne z punktu widzenia zasad gospodarowania środkami publicznymi.</w:t>
      </w:r>
    </w:p>
    <w:p w14:paraId="1F2A4233" w14:textId="72EE7C27" w:rsidR="00165078" w:rsidRPr="00165078" w:rsidRDefault="00165078" w:rsidP="00165078">
      <w:pPr>
        <w:ind w:firstLine="708"/>
        <w:jc w:val="both"/>
        <w:rPr>
          <w:rFonts w:ascii="Arial" w:hAnsi="Arial" w:cs="Arial"/>
          <w:sz w:val="24"/>
          <w:szCs w:val="24"/>
        </w:rPr>
      </w:pPr>
      <w:r w:rsidRPr="00165078">
        <w:rPr>
          <w:rFonts w:ascii="Arial" w:hAnsi="Arial" w:cs="Arial"/>
          <w:sz w:val="24"/>
          <w:szCs w:val="24"/>
        </w:rPr>
        <w:t xml:space="preserve">Podane w tabeli wynagrodzenie dotyczy starszego specjalisty pracy socjalnej </w:t>
      </w:r>
      <w:r>
        <w:rPr>
          <w:rFonts w:ascii="Arial" w:hAnsi="Arial" w:cs="Arial"/>
          <w:sz w:val="24"/>
          <w:szCs w:val="24"/>
        </w:rPr>
        <w:br/>
      </w:r>
      <w:r w:rsidRPr="00165078">
        <w:rPr>
          <w:rFonts w:ascii="Arial" w:hAnsi="Arial" w:cs="Arial"/>
          <w:sz w:val="24"/>
          <w:szCs w:val="24"/>
        </w:rPr>
        <w:t>a nie jak podano starszego pracownika socjalne</w:t>
      </w:r>
      <w:r w:rsidR="00592521">
        <w:rPr>
          <w:rFonts w:ascii="Arial" w:hAnsi="Arial" w:cs="Arial"/>
          <w:sz w:val="24"/>
          <w:szCs w:val="24"/>
        </w:rPr>
        <w:t>go. Nastąpiła pomyłka pisarska, za którą przepraszam.</w:t>
      </w:r>
    </w:p>
    <w:p w14:paraId="6270DF1E" w14:textId="7804B6E7" w:rsidR="00165078" w:rsidRPr="00165078" w:rsidRDefault="00A84196" w:rsidP="00165078">
      <w:pPr>
        <w:jc w:val="both"/>
        <w:rPr>
          <w:rFonts w:ascii="Arial" w:hAnsi="Arial" w:cs="Arial"/>
          <w:sz w:val="24"/>
          <w:szCs w:val="24"/>
        </w:rPr>
      </w:pPr>
      <w:r>
        <w:rPr>
          <w:rFonts w:ascii="Arial" w:hAnsi="Arial" w:cs="Arial"/>
          <w:sz w:val="24"/>
          <w:szCs w:val="24"/>
        </w:rPr>
        <w:t>Istotnie zlikwidowano 2 etaty.</w:t>
      </w:r>
      <w:r w:rsidR="004B2CF0">
        <w:rPr>
          <w:rFonts w:ascii="Arial" w:hAnsi="Arial" w:cs="Arial"/>
          <w:sz w:val="24"/>
          <w:szCs w:val="24"/>
        </w:rPr>
        <w:t xml:space="preserve"> </w:t>
      </w:r>
      <w:r w:rsidR="0072444B">
        <w:rPr>
          <w:rFonts w:ascii="Arial" w:hAnsi="Arial" w:cs="Arial"/>
          <w:sz w:val="24"/>
          <w:szCs w:val="24"/>
        </w:rPr>
        <w:t xml:space="preserve">W miesiącu lipcu  2020 roku w schemacie organizacyjnym dokonano zmiany, polegającej na utworzeniu nowego zespołu </w:t>
      </w:r>
      <w:r w:rsidR="0072444B">
        <w:rPr>
          <w:rFonts w:ascii="Arial" w:hAnsi="Arial" w:cs="Arial"/>
          <w:sz w:val="24"/>
          <w:szCs w:val="24"/>
        </w:rPr>
        <w:br/>
        <w:t>w ramach dotychczasowego Zespołu Administracyjnego i Kadr, Płac i Administracji. W ramach połączenia zadań kadrowo-płacowych w dotychczasowym Zespole Administracyjnym i Kadr zrezygnowano z jednego etatu, a następnie doko</w:t>
      </w:r>
      <w:r w:rsidR="001C2780">
        <w:rPr>
          <w:rFonts w:ascii="Arial" w:hAnsi="Arial" w:cs="Arial"/>
          <w:sz w:val="24"/>
          <w:szCs w:val="24"/>
        </w:rPr>
        <w:t>nano przesunięć dwóch etatów z</w:t>
      </w:r>
      <w:r w:rsidR="0072444B">
        <w:rPr>
          <w:rFonts w:ascii="Arial" w:hAnsi="Arial" w:cs="Arial"/>
          <w:sz w:val="24"/>
          <w:szCs w:val="24"/>
        </w:rPr>
        <w:t xml:space="preserve"> Zespołu Księgowości, z których jeden etat przewidziano na stanowisko Kierownika Zespołu Kadr, Płac i Administracji, drugi etat na Inspektora. W miesiącu grudniu 2020 roku zlikwidowano 1 etat w zespole dodatków mieszkaniowych. </w:t>
      </w:r>
    </w:p>
    <w:p w14:paraId="1194F49B" w14:textId="781B2CAB" w:rsidR="00EF665E" w:rsidRPr="001475AB" w:rsidRDefault="00165078" w:rsidP="00165078">
      <w:pPr>
        <w:jc w:val="both"/>
        <w:rPr>
          <w:rFonts w:ascii="Arial" w:hAnsi="Arial" w:cs="Arial"/>
          <w:sz w:val="24"/>
          <w:szCs w:val="24"/>
        </w:rPr>
      </w:pPr>
      <w:r w:rsidRPr="00165078">
        <w:rPr>
          <w:rFonts w:ascii="Arial" w:hAnsi="Arial" w:cs="Arial"/>
          <w:sz w:val="24"/>
          <w:szCs w:val="24"/>
        </w:rPr>
        <w:t>Pracodawca zobligowany jest do wypłaty obligatoryjnych składników wynagrodzenia. Dopiero dobra sytuacja finansowa pracodawcy  pozwala na wypłatę dodatkowych środków w postaci np. nagród.</w:t>
      </w:r>
      <w:r w:rsidR="00B53AFF"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p>
    <w:p w14:paraId="0C585014" w14:textId="4FB2E3A6" w:rsidR="006E389A" w:rsidRDefault="00165078" w:rsidP="00165078">
      <w:pPr>
        <w:jc w:val="both"/>
        <w:rPr>
          <w:rFonts w:ascii="Arial" w:hAnsi="Arial" w:cs="Arial"/>
          <w:sz w:val="24"/>
          <w:szCs w:val="24"/>
        </w:rPr>
      </w:pPr>
      <w:r>
        <w:rPr>
          <w:rFonts w:ascii="Arial" w:hAnsi="Arial" w:cs="Arial"/>
          <w:sz w:val="24"/>
          <w:szCs w:val="24"/>
        </w:rPr>
        <w:tab/>
        <w:t>Podane przez Pana przykłady sporów zbiorowych w Świętochłowicach, Zawierciu i Rzeszowie jak</w:t>
      </w:r>
      <w:r w:rsidR="00A0449C">
        <w:rPr>
          <w:rFonts w:ascii="Arial" w:hAnsi="Arial" w:cs="Arial"/>
          <w:sz w:val="24"/>
          <w:szCs w:val="24"/>
        </w:rPr>
        <w:t>o</w:t>
      </w:r>
      <w:r>
        <w:rPr>
          <w:rFonts w:ascii="Arial" w:hAnsi="Arial" w:cs="Arial"/>
          <w:sz w:val="24"/>
          <w:szCs w:val="24"/>
        </w:rPr>
        <w:t xml:space="preserve"> przykłady pozytywnego zakończenia sporów zbiorowych </w:t>
      </w:r>
      <w:r>
        <w:rPr>
          <w:rFonts w:ascii="Arial" w:hAnsi="Arial" w:cs="Arial"/>
          <w:sz w:val="24"/>
          <w:szCs w:val="24"/>
        </w:rPr>
        <w:lastRenderedPageBreak/>
        <w:t>zostały osiągnięte w wyniku zawartego kompromisu</w:t>
      </w:r>
      <w:r w:rsidR="006E389A">
        <w:rPr>
          <w:rFonts w:ascii="Arial" w:hAnsi="Arial" w:cs="Arial"/>
          <w:sz w:val="24"/>
          <w:szCs w:val="24"/>
        </w:rPr>
        <w:t xml:space="preserve">. Zrealizowanie żądania </w:t>
      </w:r>
      <w:r w:rsidR="00592521">
        <w:rPr>
          <w:rFonts w:ascii="Arial" w:hAnsi="Arial" w:cs="Arial"/>
          <w:sz w:val="24"/>
          <w:szCs w:val="24"/>
        </w:rPr>
        <w:t xml:space="preserve">wzrostu </w:t>
      </w:r>
      <w:r w:rsidR="006E389A">
        <w:rPr>
          <w:rFonts w:ascii="Arial" w:hAnsi="Arial" w:cs="Arial"/>
          <w:sz w:val="24"/>
          <w:szCs w:val="24"/>
        </w:rPr>
        <w:t>wynagrodzeń były umiarkowane i wynosiły 200-250 zł na etat. Zrealizowana podwyżka wynagrodzeń w Miejskim Ośrodku Pomocy Rodzinie w Piotrkowie T</w:t>
      </w:r>
      <w:r w:rsidR="00A0449C">
        <w:rPr>
          <w:rFonts w:ascii="Arial" w:hAnsi="Arial" w:cs="Arial"/>
          <w:sz w:val="24"/>
          <w:szCs w:val="24"/>
        </w:rPr>
        <w:t>rybunalski</w:t>
      </w:r>
      <w:r w:rsidR="00592521">
        <w:rPr>
          <w:rFonts w:ascii="Arial" w:hAnsi="Arial" w:cs="Arial"/>
          <w:sz w:val="24"/>
          <w:szCs w:val="24"/>
        </w:rPr>
        <w:t>m</w:t>
      </w:r>
      <w:r w:rsidR="00A0449C">
        <w:rPr>
          <w:rFonts w:ascii="Arial" w:hAnsi="Arial" w:cs="Arial"/>
          <w:sz w:val="24"/>
          <w:szCs w:val="24"/>
        </w:rPr>
        <w:t xml:space="preserve"> </w:t>
      </w:r>
      <w:r w:rsidR="00592521">
        <w:rPr>
          <w:rFonts w:ascii="Arial" w:hAnsi="Arial" w:cs="Arial"/>
          <w:sz w:val="24"/>
          <w:szCs w:val="24"/>
        </w:rPr>
        <w:t xml:space="preserve">od marca 2020 roku wyniosła </w:t>
      </w:r>
      <w:r w:rsidR="006E389A">
        <w:rPr>
          <w:rFonts w:ascii="Arial" w:hAnsi="Arial" w:cs="Arial"/>
          <w:sz w:val="24"/>
          <w:szCs w:val="24"/>
        </w:rPr>
        <w:t xml:space="preserve">300 zł </w:t>
      </w:r>
      <w:r w:rsidR="00592521">
        <w:rPr>
          <w:rFonts w:ascii="Arial" w:hAnsi="Arial" w:cs="Arial"/>
          <w:sz w:val="24"/>
          <w:szCs w:val="24"/>
        </w:rPr>
        <w:t xml:space="preserve">brutto </w:t>
      </w:r>
      <w:r w:rsidR="006E389A">
        <w:rPr>
          <w:rFonts w:ascii="Arial" w:hAnsi="Arial" w:cs="Arial"/>
          <w:sz w:val="24"/>
          <w:szCs w:val="24"/>
        </w:rPr>
        <w:t>na etat.</w:t>
      </w:r>
    </w:p>
    <w:p w14:paraId="1A788BB8" w14:textId="2880871D" w:rsidR="00946708" w:rsidRDefault="006E389A" w:rsidP="00165078">
      <w:pPr>
        <w:jc w:val="both"/>
        <w:rPr>
          <w:rFonts w:ascii="Arial" w:hAnsi="Arial" w:cs="Arial"/>
          <w:sz w:val="24"/>
          <w:szCs w:val="24"/>
        </w:rPr>
      </w:pPr>
      <w:r>
        <w:rPr>
          <w:rFonts w:ascii="Arial" w:hAnsi="Arial" w:cs="Arial"/>
          <w:sz w:val="24"/>
          <w:szCs w:val="24"/>
        </w:rPr>
        <w:tab/>
        <w:t xml:space="preserve">Żądanie przez przedstawicieli związków zawodowych </w:t>
      </w:r>
      <w:r w:rsidR="00592521">
        <w:rPr>
          <w:rFonts w:ascii="Arial" w:hAnsi="Arial" w:cs="Arial"/>
          <w:sz w:val="24"/>
          <w:szCs w:val="24"/>
        </w:rPr>
        <w:t>kolejnej</w:t>
      </w:r>
      <w:r>
        <w:rPr>
          <w:rFonts w:ascii="Arial" w:hAnsi="Arial" w:cs="Arial"/>
          <w:sz w:val="24"/>
          <w:szCs w:val="24"/>
        </w:rPr>
        <w:t xml:space="preserve"> podwyżki</w:t>
      </w:r>
      <w:r w:rsidR="00592521">
        <w:rPr>
          <w:rFonts w:ascii="Arial" w:hAnsi="Arial" w:cs="Arial"/>
          <w:sz w:val="24"/>
          <w:szCs w:val="24"/>
        </w:rPr>
        <w:t xml:space="preserve"> wynagrodzenia</w:t>
      </w:r>
      <w:r>
        <w:rPr>
          <w:rFonts w:ascii="Arial" w:hAnsi="Arial" w:cs="Arial"/>
          <w:sz w:val="24"/>
          <w:szCs w:val="24"/>
        </w:rPr>
        <w:t xml:space="preserve"> jest żądaniem traktowania pracowników Miejskiego Ośrodka Pomocy Rodzinie w sposób ponadprzeciętny i uprzywilejowany w stosunku do innych jednostek organizacyjnych miasta. Żądanie to byłoby uzasadnione w sytuacji, gdy </w:t>
      </w:r>
      <w:r w:rsidR="00E63E4E">
        <w:rPr>
          <w:rFonts w:ascii="Arial" w:hAnsi="Arial" w:cs="Arial"/>
          <w:sz w:val="24"/>
          <w:szCs w:val="24"/>
        </w:rPr>
        <w:t>śre</w:t>
      </w:r>
      <w:r w:rsidR="00592521">
        <w:rPr>
          <w:rFonts w:ascii="Arial" w:hAnsi="Arial" w:cs="Arial"/>
          <w:sz w:val="24"/>
          <w:szCs w:val="24"/>
        </w:rPr>
        <w:t xml:space="preserve">dnie wynagrodzenie </w:t>
      </w:r>
      <w:r w:rsidR="00E63E4E">
        <w:rPr>
          <w:rFonts w:ascii="Arial" w:hAnsi="Arial" w:cs="Arial"/>
          <w:sz w:val="24"/>
          <w:szCs w:val="24"/>
        </w:rPr>
        <w:t>w Miejskim Ośrodku Pomocy Rodzinie w Piotrkowie Trybunalski byłoby rażąc</w:t>
      </w:r>
      <w:r w:rsidR="00592521">
        <w:rPr>
          <w:rFonts w:ascii="Arial" w:hAnsi="Arial" w:cs="Arial"/>
          <w:sz w:val="24"/>
          <w:szCs w:val="24"/>
        </w:rPr>
        <w:t>o niskie w porównaniu do innych jednostek organizacyjnych miasta.</w:t>
      </w:r>
    </w:p>
    <w:p w14:paraId="54A802C9" w14:textId="70B4F395" w:rsidR="00E63E4E" w:rsidRDefault="00E63E4E" w:rsidP="00165078">
      <w:pPr>
        <w:jc w:val="both"/>
        <w:rPr>
          <w:rFonts w:ascii="Arial" w:hAnsi="Arial" w:cs="Arial"/>
          <w:sz w:val="24"/>
          <w:szCs w:val="24"/>
        </w:rPr>
      </w:pPr>
      <w:r>
        <w:rPr>
          <w:rFonts w:ascii="Arial" w:hAnsi="Arial" w:cs="Arial"/>
          <w:sz w:val="24"/>
          <w:szCs w:val="24"/>
        </w:rPr>
        <w:tab/>
        <w:t>W 2019 roku przed podwyżką wynagrodzeń dokonano analizy wynagrodzeń we wszystkich jednostkach organizacyjnych miasta. Średnie wynagrodzenie w MOPR było najwyższe ze wszystkich jednostek pomocy społecznej</w:t>
      </w:r>
      <w:r w:rsidR="00A0449C">
        <w:rPr>
          <w:rFonts w:ascii="Arial" w:hAnsi="Arial" w:cs="Arial"/>
          <w:sz w:val="24"/>
          <w:szCs w:val="24"/>
        </w:rPr>
        <w:t>.</w:t>
      </w:r>
      <w:r>
        <w:rPr>
          <w:rFonts w:ascii="Arial" w:hAnsi="Arial" w:cs="Arial"/>
          <w:sz w:val="24"/>
          <w:szCs w:val="24"/>
        </w:rPr>
        <w:t xml:space="preserve"> </w:t>
      </w:r>
    </w:p>
    <w:p w14:paraId="30859E63" w14:textId="08F9AF6C" w:rsidR="00E63E4E" w:rsidRDefault="00E63E4E" w:rsidP="00165078">
      <w:pPr>
        <w:jc w:val="both"/>
        <w:rPr>
          <w:rFonts w:ascii="Arial" w:hAnsi="Arial" w:cs="Arial"/>
          <w:sz w:val="24"/>
          <w:szCs w:val="24"/>
        </w:rPr>
      </w:pPr>
      <w:r>
        <w:rPr>
          <w:rFonts w:ascii="Arial" w:hAnsi="Arial" w:cs="Arial"/>
          <w:sz w:val="24"/>
          <w:szCs w:val="24"/>
        </w:rPr>
        <w:tab/>
        <w:t>Oczekiwania podwyżek wynagrodzeń pracowników Miejskiego Ośrodka Pomocy Rodzinie należy również ocenić w obecnych warunkach</w:t>
      </w:r>
      <w:r w:rsidR="00DE1213">
        <w:rPr>
          <w:rFonts w:ascii="Arial" w:hAnsi="Arial" w:cs="Arial"/>
          <w:sz w:val="24"/>
          <w:szCs w:val="24"/>
        </w:rPr>
        <w:t xml:space="preserve"> znacznie ograniczonych dochodów budżetu miasta związanych ze stanem epidemii COVID-19.</w:t>
      </w:r>
      <w:r>
        <w:rPr>
          <w:rFonts w:ascii="Arial" w:hAnsi="Arial" w:cs="Arial"/>
          <w:sz w:val="24"/>
          <w:szCs w:val="24"/>
        </w:rPr>
        <w:t xml:space="preserve"> </w:t>
      </w:r>
    </w:p>
    <w:p w14:paraId="0B356467" w14:textId="4506F47D" w:rsidR="00E63E4E" w:rsidRDefault="000A103C" w:rsidP="000A103C">
      <w:pPr>
        <w:ind w:firstLine="708"/>
        <w:jc w:val="both"/>
        <w:rPr>
          <w:rFonts w:ascii="Arial" w:hAnsi="Arial" w:cs="Arial"/>
          <w:sz w:val="24"/>
          <w:szCs w:val="24"/>
        </w:rPr>
      </w:pPr>
      <w:r>
        <w:rPr>
          <w:rFonts w:ascii="Arial" w:hAnsi="Arial" w:cs="Arial"/>
          <w:sz w:val="24"/>
          <w:szCs w:val="24"/>
        </w:rPr>
        <w:t xml:space="preserve">W 2020 roku przez ogólnie koronakryzys, odnotowaliśmy ubytek w dochodach bieżących – w stosunku do projektu budżetu – w wysokości ponad </w:t>
      </w:r>
      <w:r w:rsidR="00DE1213">
        <w:rPr>
          <w:rFonts w:ascii="Arial" w:hAnsi="Arial" w:cs="Arial"/>
          <w:sz w:val="24"/>
          <w:szCs w:val="24"/>
        </w:rPr>
        <w:t>12 milionów złotych. To m. in. m</w:t>
      </w:r>
      <w:r>
        <w:rPr>
          <w:rFonts w:ascii="Arial" w:hAnsi="Arial" w:cs="Arial"/>
          <w:sz w:val="24"/>
          <w:szCs w:val="24"/>
        </w:rPr>
        <w:t>niejsze dochody z PIT czy straty związane z ograniczeniem bądź całkowitym zwiększeniem funkcjonowania niektórych miejs</w:t>
      </w:r>
      <w:r w:rsidR="00DE1213">
        <w:rPr>
          <w:rFonts w:ascii="Arial" w:hAnsi="Arial" w:cs="Arial"/>
          <w:sz w:val="24"/>
          <w:szCs w:val="24"/>
        </w:rPr>
        <w:t>kich jednostek, to m. in. m</w:t>
      </w:r>
      <w:r>
        <w:rPr>
          <w:rFonts w:ascii="Arial" w:hAnsi="Arial" w:cs="Arial"/>
          <w:sz w:val="24"/>
          <w:szCs w:val="24"/>
        </w:rPr>
        <w:t>niejsze wpływy z biletów MZK, wejściówek na obiekty sportowe czy instytucji kultury.</w:t>
      </w:r>
    </w:p>
    <w:p w14:paraId="68F18F31" w14:textId="54E4E398" w:rsidR="00A0449C" w:rsidRPr="001475AB" w:rsidRDefault="00A0449C" w:rsidP="000A103C">
      <w:pPr>
        <w:ind w:firstLine="708"/>
        <w:jc w:val="both"/>
        <w:rPr>
          <w:rFonts w:ascii="Arial" w:hAnsi="Arial" w:cs="Arial"/>
          <w:sz w:val="24"/>
          <w:szCs w:val="24"/>
        </w:rPr>
      </w:pPr>
      <w:r>
        <w:rPr>
          <w:rFonts w:ascii="Arial" w:hAnsi="Arial" w:cs="Arial"/>
          <w:sz w:val="24"/>
          <w:szCs w:val="24"/>
        </w:rPr>
        <w:t>W kwestii banerów na budynku MOPR informujących o protestach proszę zwrócić się do zakładowej organizacji związkowej, która je tam umieściła.</w:t>
      </w:r>
    </w:p>
    <w:p w14:paraId="1D94C82B" w14:textId="77777777" w:rsidR="00946708" w:rsidRPr="001475AB" w:rsidRDefault="00946708">
      <w:pPr>
        <w:rPr>
          <w:rFonts w:ascii="Arial" w:hAnsi="Arial" w:cs="Arial"/>
          <w:sz w:val="24"/>
          <w:szCs w:val="24"/>
        </w:rPr>
      </w:pPr>
    </w:p>
    <w:p w14:paraId="6FCFE78B" w14:textId="77777777" w:rsidR="00946708" w:rsidRPr="001475AB" w:rsidRDefault="00946708">
      <w:pPr>
        <w:rPr>
          <w:rFonts w:ascii="Arial" w:hAnsi="Arial" w:cs="Arial"/>
          <w:sz w:val="24"/>
          <w:szCs w:val="24"/>
        </w:rPr>
      </w:pPr>
    </w:p>
    <w:p w14:paraId="15F2BC1B" w14:textId="77777777" w:rsidR="00B53AFF" w:rsidRPr="001475AB" w:rsidRDefault="00B53AFF">
      <w:pPr>
        <w:rPr>
          <w:rFonts w:ascii="Arial" w:hAnsi="Arial" w:cs="Arial"/>
          <w:sz w:val="24"/>
          <w:szCs w:val="24"/>
        </w:rPr>
      </w:pPr>
      <w:r w:rsidRPr="001475AB">
        <w:rPr>
          <w:rFonts w:ascii="Arial" w:hAnsi="Arial" w:cs="Arial"/>
          <w:sz w:val="24"/>
          <w:szCs w:val="24"/>
        </w:rPr>
        <w:tab/>
      </w:r>
      <w:r w:rsidRPr="001475AB">
        <w:rPr>
          <w:rFonts w:ascii="Arial" w:hAnsi="Arial" w:cs="Arial"/>
          <w:sz w:val="24"/>
          <w:szCs w:val="24"/>
        </w:rPr>
        <w:tab/>
      </w:r>
      <w:r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Pr="001475AB">
        <w:rPr>
          <w:rFonts w:ascii="Arial" w:hAnsi="Arial" w:cs="Arial"/>
          <w:sz w:val="24"/>
          <w:szCs w:val="24"/>
        </w:rPr>
        <w:t xml:space="preserve">      </w:t>
      </w:r>
    </w:p>
    <w:p w14:paraId="1C270DFC" w14:textId="15B2F1B4" w:rsidR="00061C56" w:rsidRPr="001475AB" w:rsidRDefault="00061C56" w:rsidP="001475AB">
      <w:pPr>
        <w:rPr>
          <w:rFonts w:ascii="Arial" w:hAnsi="Arial" w:cs="Arial"/>
          <w:sz w:val="24"/>
          <w:szCs w:val="24"/>
        </w:rPr>
      </w:pPr>
      <w:r w:rsidRPr="001475AB">
        <w:rPr>
          <w:rFonts w:ascii="Arial" w:hAnsi="Arial" w:cs="Arial"/>
          <w:sz w:val="24"/>
          <w:szCs w:val="24"/>
        </w:rPr>
        <w:t>Imię</w:t>
      </w:r>
      <w:r w:rsidR="001475AB">
        <w:rPr>
          <w:rFonts w:ascii="Arial" w:hAnsi="Arial" w:cs="Arial"/>
          <w:sz w:val="24"/>
          <w:szCs w:val="24"/>
        </w:rPr>
        <w:t xml:space="preserve"> </w:t>
      </w:r>
      <w:r w:rsidRPr="001475AB">
        <w:rPr>
          <w:rFonts w:ascii="Arial" w:hAnsi="Arial" w:cs="Arial"/>
          <w:sz w:val="24"/>
          <w:szCs w:val="24"/>
        </w:rPr>
        <w:t xml:space="preserve">i </w:t>
      </w:r>
      <w:r w:rsidR="001475AB">
        <w:rPr>
          <w:rFonts w:ascii="Arial" w:hAnsi="Arial" w:cs="Arial"/>
          <w:sz w:val="24"/>
          <w:szCs w:val="24"/>
        </w:rPr>
        <w:t>n</w:t>
      </w:r>
      <w:r w:rsidRPr="001475AB">
        <w:rPr>
          <w:rFonts w:ascii="Arial" w:hAnsi="Arial" w:cs="Arial"/>
          <w:sz w:val="24"/>
          <w:szCs w:val="24"/>
        </w:rPr>
        <w:t xml:space="preserve">azwisko </w:t>
      </w:r>
      <w:r w:rsidR="00995160" w:rsidRPr="001475AB">
        <w:rPr>
          <w:rFonts w:ascii="Arial" w:hAnsi="Arial" w:cs="Arial"/>
          <w:sz w:val="24"/>
          <w:szCs w:val="24"/>
        </w:rPr>
        <w:t>Wiceprezydenta</w:t>
      </w:r>
    </w:p>
    <w:p w14:paraId="1AD5964E" w14:textId="77777777" w:rsidR="00835F76" w:rsidRDefault="00835F76" w:rsidP="001475AB">
      <w:pPr>
        <w:rPr>
          <w:rFonts w:ascii="Arial" w:hAnsi="Arial" w:cs="Arial"/>
          <w:sz w:val="24"/>
          <w:szCs w:val="24"/>
        </w:rPr>
      </w:pPr>
    </w:p>
    <w:p w14:paraId="21503C8A" w14:textId="0E9F0244" w:rsidR="00061C56" w:rsidRPr="001475AB" w:rsidRDefault="00280A9D" w:rsidP="001475AB">
      <w:pPr>
        <w:rPr>
          <w:rFonts w:ascii="Arial" w:hAnsi="Arial" w:cs="Arial"/>
          <w:sz w:val="24"/>
          <w:szCs w:val="24"/>
        </w:rPr>
      </w:pPr>
      <w:r>
        <w:rPr>
          <w:rFonts w:ascii="Arial" w:hAnsi="Arial" w:cs="Arial"/>
          <w:sz w:val="24"/>
          <w:szCs w:val="24"/>
        </w:rPr>
        <w:t>Andrzej Kacperek</w:t>
      </w:r>
    </w:p>
    <w:p w14:paraId="1E2F3242" w14:textId="166A44A5" w:rsidR="00061C56" w:rsidRPr="001475AB" w:rsidRDefault="00061C56" w:rsidP="001475AB">
      <w:pPr>
        <w:rPr>
          <w:rFonts w:ascii="Arial" w:hAnsi="Arial" w:cs="Arial"/>
          <w:sz w:val="24"/>
          <w:szCs w:val="24"/>
        </w:rPr>
      </w:pPr>
      <w:r w:rsidRPr="001475AB">
        <w:rPr>
          <w:rFonts w:ascii="Arial" w:hAnsi="Arial" w:cs="Arial"/>
          <w:sz w:val="24"/>
          <w:szCs w:val="24"/>
        </w:rPr>
        <w:t>Akceptacja</w:t>
      </w:r>
      <w:r w:rsidR="00995160" w:rsidRPr="001475AB">
        <w:rPr>
          <w:rFonts w:ascii="Arial" w:hAnsi="Arial" w:cs="Arial"/>
          <w:sz w:val="24"/>
          <w:szCs w:val="24"/>
        </w:rPr>
        <w:t xml:space="preserve"> Wicep</w:t>
      </w:r>
      <w:r w:rsidRPr="001475AB">
        <w:rPr>
          <w:rFonts w:ascii="Arial" w:hAnsi="Arial" w:cs="Arial"/>
          <w:sz w:val="24"/>
          <w:szCs w:val="24"/>
        </w:rPr>
        <w:t>rezydenta</w:t>
      </w:r>
    </w:p>
    <w:p w14:paraId="13A7C354" w14:textId="77777777" w:rsidR="00946708" w:rsidRPr="001475AB" w:rsidRDefault="00946708" w:rsidP="00061C56">
      <w:pPr>
        <w:ind w:left="3540" w:firstLine="708"/>
        <w:jc w:val="center"/>
        <w:rPr>
          <w:rFonts w:ascii="Arial" w:hAnsi="Arial" w:cs="Arial"/>
          <w:sz w:val="24"/>
          <w:szCs w:val="24"/>
        </w:rPr>
      </w:pPr>
    </w:p>
    <w:p w14:paraId="25FD2D95" w14:textId="77777777" w:rsidR="00946708" w:rsidRPr="001475AB" w:rsidRDefault="00946708" w:rsidP="00061C56">
      <w:pPr>
        <w:ind w:left="3540" w:firstLine="708"/>
        <w:jc w:val="center"/>
        <w:rPr>
          <w:rFonts w:ascii="Arial" w:hAnsi="Arial" w:cs="Arial"/>
          <w:sz w:val="24"/>
          <w:szCs w:val="24"/>
        </w:rPr>
      </w:pPr>
    </w:p>
    <w:p w14:paraId="7CCA6C37" w14:textId="77777777" w:rsidR="00946708" w:rsidRPr="001475AB" w:rsidRDefault="00946708" w:rsidP="00061C56">
      <w:pPr>
        <w:ind w:left="3540" w:firstLine="708"/>
        <w:jc w:val="center"/>
        <w:rPr>
          <w:rFonts w:ascii="Arial" w:hAnsi="Arial" w:cs="Arial"/>
          <w:sz w:val="24"/>
          <w:szCs w:val="24"/>
        </w:rPr>
      </w:pPr>
    </w:p>
    <w:p w14:paraId="7CA677EE" w14:textId="77777777" w:rsidR="00946708" w:rsidRPr="001475AB" w:rsidRDefault="00946708" w:rsidP="00061C56">
      <w:pPr>
        <w:ind w:left="3540" w:firstLine="708"/>
        <w:jc w:val="center"/>
        <w:rPr>
          <w:rFonts w:ascii="Arial" w:hAnsi="Arial" w:cs="Arial"/>
          <w:sz w:val="24"/>
          <w:szCs w:val="24"/>
        </w:rPr>
      </w:pPr>
    </w:p>
    <w:p w14:paraId="1953F2B4" w14:textId="77777777" w:rsidR="00946708" w:rsidRPr="001475AB" w:rsidRDefault="00946708" w:rsidP="00061C56">
      <w:pPr>
        <w:ind w:left="3540" w:firstLine="708"/>
        <w:jc w:val="center"/>
        <w:rPr>
          <w:rFonts w:ascii="Arial" w:hAnsi="Arial" w:cs="Arial"/>
          <w:sz w:val="24"/>
          <w:szCs w:val="24"/>
        </w:rPr>
      </w:pPr>
    </w:p>
    <w:p w14:paraId="4492A600" w14:textId="77777777" w:rsidR="00946708" w:rsidRPr="001475AB" w:rsidRDefault="00946708" w:rsidP="00061C56">
      <w:pPr>
        <w:ind w:left="3540" w:firstLine="708"/>
        <w:jc w:val="center"/>
        <w:rPr>
          <w:rFonts w:ascii="Arial" w:hAnsi="Arial" w:cs="Arial"/>
          <w:sz w:val="24"/>
          <w:szCs w:val="24"/>
        </w:rPr>
      </w:pPr>
    </w:p>
    <w:p w14:paraId="48F73A32" w14:textId="77777777" w:rsidR="00B80538" w:rsidRPr="001475AB" w:rsidRDefault="00B80538" w:rsidP="00946708">
      <w:pPr>
        <w:rPr>
          <w:rFonts w:ascii="Arial" w:hAnsi="Arial" w:cs="Arial"/>
          <w:sz w:val="24"/>
          <w:szCs w:val="24"/>
        </w:rPr>
      </w:pPr>
    </w:p>
    <w:p w14:paraId="4F807518" w14:textId="77777777" w:rsidR="00946708" w:rsidRPr="001475AB" w:rsidRDefault="00946708" w:rsidP="001475AB">
      <w:pPr>
        <w:jc w:val="both"/>
        <w:rPr>
          <w:rFonts w:ascii="Arial" w:hAnsi="Arial" w:cs="Arial"/>
          <w:sz w:val="24"/>
          <w:szCs w:val="24"/>
        </w:rPr>
      </w:pPr>
      <w:r w:rsidRPr="001475AB">
        <w:rPr>
          <w:rFonts w:ascii="Arial" w:hAnsi="Arial" w:cs="Arial"/>
          <w:sz w:val="24"/>
          <w:szCs w:val="24"/>
        </w:rPr>
        <w:t>Imię i Nazwisko Kierownika Komórki Organizacyjnej</w:t>
      </w:r>
    </w:p>
    <w:p w14:paraId="755D6416" w14:textId="77777777" w:rsidR="00835F76" w:rsidRDefault="00835F76" w:rsidP="001475AB">
      <w:pPr>
        <w:jc w:val="both"/>
        <w:rPr>
          <w:rFonts w:ascii="Arial" w:hAnsi="Arial" w:cs="Arial"/>
          <w:sz w:val="24"/>
          <w:szCs w:val="24"/>
        </w:rPr>
      </w:pPr>
    </w:p>
    <w:p w14:paraId="0E18E6E6" w14:textId="03BD8616" w:rsidR="008860F4" w:rsidRPr="001475AB" w:rsidRDefault="00280A9D" w:rsidP="001475AB">
      <w:pPr>
        <w:jc w:val="both"/>
        <w:rPr>
          <w:rFonts w:ascii="Arial" w:hAnsi="Arial" w:cs="Arial"/>
          <w:sz w:val="24"/>
          <w:szCs w:val="24"/>
        </w:rPr>
      </w:pPr>
      <w:r>
        <w:rPr>
          <w:rFonts w:ascii="Arial" w:hAnsi="Arial" w:cs="Arial"/>
          <w:sz w:val="24"/>
          <w:szCs w:val="24"/>
        </w:rPr>
        <w:t>Grzegorz Janowski</w:t>
      </w:r>
    </w:p>
    <w:p w14:paraId="6C5EBC7A" w14:textId="16418BCF" w:rsidR="00946708" w:rsidRPr="001475AB" w:rsidRDefault="00946708" w:rsidP="001475AB">
      <w:pPr>
        <w:jc w:val="both"/>
        <w:rPr>
          <w:rFonts w:ascii="Arial" w:hAnsi="Arial" w:cs="Arial"/>
          <w:sz w:val="24"/>
          <w:szCs w:val="24"/>
        </w:rPr>
      </w:pPr>
      <w:r w:rsidRPr="001475AB">
        <w:rPr>
          <w:rFonts w:ascii="Arial" w:hAnsi="Arial" w:cs="Arial"/>
          <w:sz w:val="24"/>
          <w:szCs w:val="24"/>
        </w:rPr>
        <w:t>Podpis osoby sporządzającej odpowiedź</w:t>
      </w:r>
    </w:p>
    <w:sectPr w:rsidR="00946708" w:rsidRPr="001475A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F272F" w14:textId="77777777" w:rsidR="00FB76BB" w:rsidRDefault="00FB76BB" w:rsidP="00EF665E">
      <w:r>
        <w:separator/>
      </w:r>
    </w:p>
  </w:endnote>
  <w:endnote w:type="continuationSeparator" w:id="0">
    <w:p w14:paraId="2FE64F6B" w14:textId="77777777" w:rsidR="00FB76BB" w:rsidRDefault="00FB76BB" w:rsidP="00EF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173A2" w14:textId="77777777" w:rsidR="00FB76BB" w:rsidRDefault="00FB76BB" w:rsidP="00EF665E">
      <w:r>
        <w:separator/>
      </w:r>
    </w:p>
  </w:footnote>
  <w:footnote w:type="continuationSeparator" w:id="0">
    <w:p w14:paraId="6DE38215" w14:textId="77777777" w:rsidR="00FB76BB" w:rsidRDefault="00FB76BB" w:rsidP="00EF6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07F55"/>
    <w:multiLevelType w:val="hybridMultilevel"/>
    <w:tmpl w:val="C658D5BA"/>
    <w:lvl w:ilvl="0" w:tplc="6E20334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5C8F2B69"/>
    <w:multiLevelType w:val="hybridMultilevel"/>
    <w:tmpl w:val="501A76C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4B"/>
    <w:rsid w:val="00000DEE"/>
    <w:rsid w:val="00061C56"/>
    <w:rsid w:val="00075F27"/>
    <w:rsid w:val="000A103C"/>
    <w:rsid w:val="000A1C84"/>
    <w:rsid w:val="000A7873"/>
    <w:rsid w:val="000D3765"/>
    <w:rsid w:val="00121DD6"/>
    <w:rsid w:val="00127D01"/>
    <w:rsid w:val="001343D3"/>
    <w:rsid w:val="00143CE6"/>
    <w:rsid w:val="001475AB"/>
    <w:rsid w:val="00163AAE"/>
    <w:rsid w:val="00165078"/>
    <w:rsid w:val="00167EC9"/>
    <w:rsid w:val="001B31D7"/>
    <w:rsid w:val="001C2780"/>
    <w:rsid w:val="00280A9D"/>
    <w:rsid w:val="002919D2"/>
    <w:rsid w:val="002B043F"/>
    <w:rsid w:val="002B325D"/>
    <w:rsid w:val="002C2A80"/>
    <w:rsid w:val="002C316A"/>
    <w:rsid w:val="002D451B"/>
    <w:rsid w:val="002F34C9"/>
    <w:rsid w:val="003A5F58"/>
    <w:rsid w:val="003C312D"/>
    <w:rsid w:val="0048134B"/>
    <w:rsid w:val="004A5D93"/>
    <w:rsid w:val="004B2CF0"/>
    <w:rsid w:val="004C4195"/>
    <w:rsid w:val="004E2539"/>
    <w:rsid w:val="0051150D"/>
    <w:rsid w:val="00531B04"/>
    <w:rsid w:val="00591FE8"/>
    <w:rsid w:val="00592521"/>
    <w:rsid w:val="005A26AD"/>
    <w:rsid w:val="005D7F66"/>
    <w:rsid w:val="005E3456"/>
    <w:rsid w:val="006249DB"/>
    <w:rsid w:val="006665C4"/>
    <w:rsid w:val="006E389A"/>
    <w:rsid w:val="0072444B"/>
    <w:rsid w:val="00762725"/>
    <w:rsid w:val="007916DF"/>
    <w:rsid w:val="00835F76"/>
    <w:rsid w:val="008731E8"/>
    <w:rsid w:val="008860F4"/>
    <w:rsid w:val="00890803"/>
    <w:rsid w:val="00916627"/>
    <w:rsid w:val="009215BD"/>
    <w:rsid w:val="00946708"/>
    <w:rsid w:val="00947100"/>
    <w:rsid w:val="0094728C"/>
    <w:rsid w:val="00995160"/>
    <w:rsid w:val="00A0449C"/>
    <w:rsid w:val="00A65FDB"/>
    <w:rsid w:val="00A839AA"/>
    <w:rsid w:val="00A84196"/>
    <w:rsid w:val="00AA7363"/>
    <w:rsid w:val="00AB5F3B"/>
    <w:rsid w:val="00AC14AF"/>
    <w:rsid w:val="00AE0E40"/>
    <w:rsid w:val="00AF12AE"/>
    <w:rsid w:val="00AF43E8"/>
    <w:rsid w:val="00B02E91"/>
    <w:rsid w:val="00B249C6"/>
    <w:rsid w:val="00B53AFF"/>
    <w:rsid w:val="00B80538"/>
    <w:rsid w:val="00BA27E1"/>
    <w:rsid w:val="00BC6113"/>
    <w:rsid w:val="00BD5371"/>
    <w:rsid w:val="00C14549"/>
    <w:rsid w:val="00CF1F82"/>
    <w:rsid w:val="00D97841"/>
    <w:rsid w:val="00DD74D0"/>
    <w:rsid w:val="00DE1213"/>
    <w:rsid w:val="00E461E2"/>
    <w:rsid w:val="00E63E4E"/>
    <w:rsid w:val="00EE4BF9"/>
    <w:rsid w:val="00EF19EF"/>
    <w:rsid w:val="00EF665E"/>
    <w:rsid w:val="00EF7984"/>
    <w:rsid w:val="00F22494"/>
    <w:rsid w:val="00F805F2"/>
    <w:rsid w:val="00F94603"/>
    <w:rsid w:val="00FA4FEE"/>
    <w:rsid w:val="00FB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B8641"/>
  <w15:docId w15:val="{15E2952A-3CE2-4DDE-8931-94DD9E0C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rPr>
  </w:style>
  <w:style w:type="paragraph" w:styleId="Tekstprzypisukocowego">
    <w:name w:val="endnote text"/>
    <w:basedOn w:val="Normalny"/>
    <w:link w:val="TekstprzypisukocowegoZnak"/>
    <w:uiPriority w:val="99"/>
    <w:semiHidden/>
    <w:unhideWhenUsed/>
    <w:rsid w:val="00EF665E"/>
  </w:style>
  <w:style w:type="character" w:customStyle="1" w:styleId="TekstprzypisukocowegoZnak">
    <w:name w:val="Tekst przypisu końcowego Znak"/>
    <w:basedOn w:val="Domylnaczcionkaakapitu"/>
    <w:link w:val="Tekstprzypisukocowego"/>
    <w:uiPriority w:val="99"/>
    <w:semiHidden/>
    <w:rsid w:val="00EF665E"/>
  </w:style>
  <w:style w:type="character" w:styleId="Odwoanieprzypisukocowego">
    <w:name w:val="endnote reference"/>
    <w:uiPriority w:val="99"/>
    <w:semiHidden/>
    <w:unhideWhenUsed/>
    <w:rsid w:val="00EF665E"/>
    <w:rPr>
      <w:vertAlign w:val="superscript"/>
    </w:rPr>
  </w:style>
  <w:style w:type="paragraph" w:styleId="Akapitzlist">
    <w:name w:val="List Paragraph"/>
    <w:basedOn w:val="Normalny"/>
    <w:uiPriority w:val="34"/>
    <w:qFormat/>
    <w:rsid w:val="00EF665E"/>
    <w:pPr>
      <w:ind w:left="708"/>
    </w:pPr>
  </w:style>
  <w:style w:type="table" w:styleId="Tabela-Siatka">
    <w:name w:val="Table Grid"/>
    <w:basedOn w:val="Standardowy"/>
    <w:uiPriority w:val="59"/>
    <w:rsid w:val="0028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5F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5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A107-DE6B-49ED-A577-1B54D6CE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4348</Characters>
  <Application>Microsoft Office Word</Application>
  <DocSecurity>0</DocSecurity>
  <Lines>36</Lines>
  <Paragraphs>9</Paragraphs>
  <ScaleCrop>false</ScaleCrop>
  <HeadingPairs>
    <vt:vector size="2" baseType="variant">
      <vt:variant>
        <vt:lpstr>Tytuł</vt:lpstr>
      </vt:variant>
      <vt:variant>
        <vt:i4>1</vt:i4>
      </vt:variant>
    </vt:vector>
  </HeadingPairs>
  <TitlesOfParts>
    <vt:vector size="1" baseType="lpstr">
      <vt:lpstr>Are You suprised ?</vt:lpstr>
    </vt:vector>
  </TitlesOfParts>
  <Company>BIURO RADY MIEJSKIEJ</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Stawarz Izabela</cp:lastModifiedBy>
  <cp:revision>2</cp:revision>
  <cp:lastPrinted>2021-01-21T10:48:00Z</cp:lastPrinted>
  <dcterms:created xsi:type="dcterms:W3CDTF">2021-01-26T13:57:00Z</dcterms:created>
  <dcterms:modified xsi:type="dcterms:W3CDTF">2021-01-26T13:57:00Z</dcterms:modified>
</cp:coreProperties>
</file>