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F4" w:rsidRPr="00DA58F4" w:rsidRDefault="00E83946" w:rsidP="00DA58F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sprawy: </w:t>
      </w:r>
      <w:r w:rsidR="00DA58F4" w:rsidRPr="00DA58F4">
        <w:rPr>
          <w:rFonts w:ascii="Arial" w:eastAsia="Times New Roman" w:hAnsi="Arial" w:cs="Arial"/>
          <w:sz w:val="24"/>
          <w:szCs w:val="24"/>
          <w:lang w:eastAsia="pl-PL"/>
        </w:rPr>
        <w:t>DUD.0012-38/2020</w:t>
      </w:r>
    </w:p>
    <w:p w:rsidR="00DA58F4" w:rsidRPr="00DA58F4" w:rsidRDefault="00DA58F4" w:rsidP="00DA58F4">
      <w:pPr>
        <w:spacing w:after="0" w:line="240" w:lineRule="auto"/>
        <w:jc w:val="both"/>
        <w:rPr>
          <w:rFonts w:ascii="Arial" w:eastAsia="Times New Roman" w:hAnsi="Arial" w:cs="Arial"/>
          <w:sz w:val="24"/>
          <w:szCs w:val="24"/>
          <w:lang w:eastAsia="pl-PL"/>
        </w:rPr>
      </w:pPr>
    </w:p>
    <w:p w:rsidR="00DA58F4" w:rsidRPr="00DA58F4" w:rsidRDefault="00DA58F4" w:rsidP="00DA58F4">
      <w:pPr>
        <w:keepNext/>
        <w:spacing w:after="0" w:line="240" w:lineRule="auto"/>
        <w:jc w:val="center"/>
        <w:outlineLvl w:val="0"/>
        <w:rPr>
          <w:rFonts w:ascii="Arial" w:eastAsia="Times New Roman" w:hAnsi="Arial" w:cs="Arial"/>
          <w:bCs/>
          <w:sz w:val="28"/>
          <w:szCs w:val="20"/>
          <w:lang w:eastAsia="pl-PL"/>
        </w:rPr>
      </w:pPr>
      <w:bookmarkStart w:id="0" w:name="_GoBack"/>
      <w:r w:rsidRPr="00DA58F4">
        <w:rPr>
          <w:rFonts w:ascii="Arial" w:eastAsia="Times New Roman" w:hAnsi="Arial" w:cs="Arial"/>
          <w:bCs/>
          <w:sz w:val="28"/>
          <w:szCs w:val="20"/>
          <w:lang w:eastAsia="pl-PL"/>
        </w:rPr>
        <w:t>Odpowiedź na interpelację Radnego</w:t>
      </w:r>
    </w:p>
    <w:bookmarkEnd w:id="0"/>
    <w:p w:rsidR="00DA58F4" w:rsidRPr="00DA58F4" w:rsidRDefault="00DA58F4" w:rsidP="00DA58F4">
      <w:pPr>
        <w:spacing w:after="0" w:line="240" w:lineRule="auto"/>
        <w:rPr>
          <w:rFonts w:ascii="Arial" w:eastAsia="Times New Roman" w:hAnsi="Arial" w:cs="Arial"/>
          <w:b/>
          <w:sz w:val="28"/>
          <w:szCs w:val="24"/>
          <w:lang w:eastAsia="pl-PL"/>
        </w:rPr>
      </w:pPr>
    </w:p>
    <w:p w:rsidR="00DA58F4" w:rsidRPr="00DA58F4" w:rsidRDefault="00DA58F4" w:rsidP="00DA58F4">
      <w:pPr>
        <w:spacing w:after="0" w:line="240" w:lineRule="auto"/>
        <w:rPr>
          <w:rFonts w:ascii="Arial" w:eastAsia="Times New Roman" w:hAnsi="Arial" w:cs="Arial"/>
          <w:bCs/>
          <w:sz w:val="24"/>
          <w:szCs w:val="24"/>
          <w:lang w:eastAsia="pl-PL"/>
        </w:rPr>
      </w:pPr>
      <w:r w:rsidRPr="00DA58F4">
        <w:rPr>
          <w:rFonts w:ascii="Arial" w:eastAsia="Times New Roman" w:hAnsi="Arial" w:cs="Arial"/>
          <w:bCs/>
          <w:sz w:val="24"/>
          <w:szCs w:val="24"/>
          <w:lang w:eastAsia="pl-PL"/>
        </w:rPr>
        <w:t xml:space="preserve">Interpelacja radnego Jana </w:t>
      </w:r>
      <w:proofErr w:type="spellStart"/>
      <w:r w:rsidRPr="00DA58F4">
        <w:rPr>
          <w:rFonts w:ascii="Arial" w:eastAsia="Times New Roman" w:hAnsi="Arial" w:cs="Arial"/>
          <w:bCs/>
          <w:sz w:val="24"/>
          <w:szCs w:val="24"/>
          <w:lang w:eastAsia="pl-PL"/>
        </w:rPr>
        <w:t>Dziemdziory</w:t>
      </w:r>
      <w:proofErr w:type="spellEnd"/>
      <w:r w:rsidRPr="00DA58F4">
        <w:rPr>
          <w:rFonts w:ascii="Arial" w:eastAsia="Times New Roman" w:hAnsi="Arial" w:cs="Arial"/>
          <w:bCs/>
          <w:sz w:val="24"/>
          <w:szCs w:val="24"/>
          <w:lang w:eastAsia="pl-PL"/>
        </w:rPr>
        <w:t xml:space="preserve"> z dnia 6 sierpnia 2020r.</w:t>
      </w:r>
    </w:p>
    <w:p w:rsidR="00DA58F4" w:rsidRPr="00DA58F4" w:rsidRDefault="00DA58F4" w:rsidP="00DA58F4">
      <w:pPr>
        <w:spacing w:after="0" w:line="360" w:lineRule="auto"/>
        <w:rPr>
          <w:rFonts w:ascii="Arial" w:eastAsia="Times New Roman" w:hAnsi="Arial" w:cs="Arial"/>
          <w:bCs/>
          <w:sz w:val="24"/>
          <w:szCs w:val="24"/>
          <w:lang w:eastAsia="pl-PL"/>
        </w:rPr>
      </w:pPr>
    </w:p>
    <w:p w:rsidR="00DA58F4" w:rsidRPr="00DA58F4" w:rsidRDefault="00DA58F4" w:rsidP="00DA58F4">
      <w:pPr>
        <w:spacing w:after="0" w:line="240" w:lineRule="auto"/>
        <w:rPr>
          <w:rFonts w:ascii="Arial" w:eastAsia="Times New Roman" w:hAnsi="Arial" w:cs="Arial"/>
          <w:bCs/>
          <w:sz w:val="24"/>
          <w:szCs w:val="24"/>
          <w:lang w:eastAsia="pl-PL"/>
        </w:rPr>
      </w:pPr>
      <w:r w:rsidRPr="00DA58F4">
        <w:rPr>
          <w:rFonts w:ascii="Arial" w:eastAsia="Times New Roman" w:hAnsi="Arial" w:cs="Arial"/>
          <w:bCs/>
          <w:sz w:val="24"/>
          <w:szCs w:val="24"/>
          <w:lang w:eastAsia="pl-PL"/>
        </w:rPr>
        <w:t>Tytuł interpelacji: w załączeniu (kopia).</w:t>
      </w:r>
    </w:p>
    <w:p w:rsidR="00DA58F4" w:rsidRPr="00DA58F4" w:rsidRDefault="00DA58F4" w:rsidP="00DA58F4">
      <w:pPr>
        <w:spacing w:after="0" w:line="360" w:lineRule="auto"/>
        <w:rPr>
          <w:rFonts w:ascii="Arial" w:eastAsia="Times New Roman" w:hAnsi="Arial" w:cs="Arial"/>
          <w:bCs/>
          <w:sz w:val="24"/>
          <w:szCs w:val="24"/>
          <w:lang w:eastAsia="pl-PL"/>
        </w:rPr>
      </w:pPr>
    </w:p>
    <w:p w:rsidR="00DA58F4" w:rsidRPr="00DA58F4" w:rsidRDefault="00DA58F4" w:rsidP="00DA58F4">
      <w:pPr>
        <w:spacing w:after="0" w:line="480" w:lineRule="auto"/>
        <w:rPr>
          <w:rFonts w:ascii="Arial" w:eastAsia="Times New Roman" w:hAnsi="Arial" w:cs="Arial"/>
          <w:bCs/>
          <w:sz w:val="24"/>
          <w:szCs w:val="24"/>
          <w:lang w:eastAsia="pl-PL"/>
        </w:rPr>
      </w:pPr>
      <w:r w:rsidRPr="00DA58F4">
        <w:rPr>
          <w:rFonts w:ascii="Arial" w:eastAsia="Times New Roman" w:hAnsi="Arial" w:cs="Arial"/>
          <w:bCs/>
          <w:sz w:val="24"/>
          <w:szCs w:val="24"/>
          <w:lang w:eastAsia="pl-PL"/>
        </w:rPr>
        <w:t>Treść odpowiedzi:</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Uprzejmie informuję, iż przedmiotowa sprawa była rozpatrywana przez Komisję Bezpieczeństwa Ruchu Drogowego na posiedzeniu w dniu 1 października 2020r.</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W przedmiocie przedstawionych propozycji w interpelacji oraz interpelacjach poprzednich Komisja uznała, co następuje:</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W sprawie tworzenia ciągów pieszo-rowerowych po południowej stronie ul. Słowackiego:</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 ciąg od Al. Concordii do Al. Armii Krajowej – został zaopiniowany pozytywnie, ale </w:t>
      </w:r>
      <w:r w:rsidRPr="00DA58F4">
        <w:rPr>
          <w:rFonts w:ascii="Arial" w:eastAsia="Times New Roman" w:hAnsi="Arial" w:cs="Arial"/>
          <w:sz w:val="24"/>
          <w:szCs w:val="24"/>
          <w:lang w:eastAsia="pl-PL"/>
        </w:rPr>
        <w:br/>
        <w:t xml:space="preserve">z racji tego, że jego wykonanie stanowi zadanie inwestycyjne wiążące się </w:t>
      </w:r>
      <w:r w:rsidRPr="00DA58F4">
        <w:rPr>
          <w:rFonts w:ascii="Arial" w:eastAsia="Times New Roman" w:hAnsi="Arial" w:cs="Arial"/>
          <w:sz w:val="24"/>
          <w:szCs w:val="24"/>
          <w:lang w:eastAsia="pl-PL"/>
        </w:rPr>
        <w:br/>
        <w:t>z przebudową fragmentów układu komunikacyjnego, sprawa zostanie skierowana do Biura Planowania Rozwoju Miasta celem wpisania zadania na lata przyszłe;</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lastRenderedPageBreak/>
        <w:t>- ciąg od ul. Sienkiewicza do Pl. Kościuszki – zaopiniowano negatywnie z uwagi na istniejące zagospodarowanie pasa drogowego (m. in. parkowanie pojazdów w strefie płatnego parkowania, chodniki z płyt granitowych).</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Propozycję utworzenia ciągu pieszo-rowerowego po południowej stronie Al. Piłsudskiego zaopiniowano negatywnie ze względów bezpieczeństwa – skrzyżowanie z ul. Dzielną, istniejące zjazdy do obiektów handlowych i handlowo-usługowych (stacja paliw, Biedronka), a także parkingów. Po północnej stronie jest ścieżka rowerowa i to z niej należy korzystać.</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Możliwość połączenia ścieżki rowerowej od ul. Dmowskiego wzdłuż ul. Energetyków na wysokości ul. Kasztanowej została zaopiniowana pozytywnie, niemniej jednak do tej sprawy będzie można powrócić dopiero po zakończeniu inwestycji mieszkaniowych przewidzianych w tym rejonie (budowa budynków wielorodzinnych </w:t>
      </w:r>
      <w:r w:rsidRPr="00DA58F4">
        <w:rPr>
          <w:rFonts w:ascii="Arial" w:eastAsia="Times New Roman" w:hAnsi="Arial" w:cs="Arial"/>
          <w:sz w:val="24"/>
          <w:szCs w:val="24"/>
          <w:lang w:eastAsia="pl-PL"/>
        </w:rPr>
        <w:br/>
        <w:t>u zbiegu ul. Kasztanowej i ul. Energetyków).</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W sprawie zniesienia znaków C-13 i C-13a w ciągu Al. Armii Krajowej przy ul. </w:t>
      </w:r>
      <w:proofErr w:type="spellStart"/>
      <w:r w:rsidRPr="00DA58F4">
        <w:rPr>
          <w:rFonts w:ascii="Arial" w:eastAsia="Times New Roman" w:hAnsi="Arial" w:cs="Arial"/>
          <w:sz w:val="24"/>
          <w:szCs w:val="24"/>
          <w:lang w:eastAsia="pl-PL"/>
        </w:rPr>
        <w:t>Belzackiej</w:t>
      </w:r>
      <w:proofErr w:type="spellEnd"/>
      <w:r w:rsidRPr="00DA58F4">
        <w:rPr>
          <w:rFonts w:ascii="Arial" w:eastAsia="Times New Roman" w:hAnsi="Arial" w:cs="Arial"/>
          <w:sz w:val="24"/>
          <w:szCs w:val="24"/>
          <w:lang w:eastAsia="pl-PL"/>
        </w:rPr>
        <w:t xml:space="preserve"> (dla zachowania ciągłości przejazdu przez skrzyżowanie z ul. </w:t>
      </w:r>
      <w:proofErr w:type="spellStart"/>
      <w:r w:rsidRPr="00DA58F4">
        <w:rPr>
          <w:rFonts w:ascii="Arial" w:eastAsia="Times New Roman" w:hAnsi="Arial" w:cs="Arial"/>
          <w:sz w:val="24"/>
          <w:szCs w:val="24"/>
          <w:lang w:eastAsia="pl-PL"/>
        </w:rPr>
        <w:t>Belzacką</w:t>
      </w:r>
      <w:proofErr w:type="spellEnd"/>
      <w:r w:rsidRPr="00DA58F4">
        <w:rPr>
          <w:rFonts w:ascii="Arial" w:eastAsia="Times New Roman" w:hAnsi="Arial" w:cs="Arial"/>
          <w:sz w:val="24"/>
          <w:szCs w:val="24"/>
          <w:lang w:eastAsia="pl-PL"/>
        </w:rPr>
        <w:t xml:space="preserve">) Komisja zajęła stanowisko negatywne ze względów bezpieczeństwa, a to z uwagi na charakter ruchu, jego natężenie oraz ukształtowanie poprzeczne Al. Armii Krajowej (spadek w kierunku południowym). Rowerzyści jadący od ul. Słowackiego przy zachowaniu ciągłości ścieżki </w:t>
      </w:r>
      <w:r w:rsidRPr="00DA58F4">
        <w:rPr>
          <w:rFonts w:ascii="Arial" w:eastAsia="Times New Roman" w:hAnsi="Arial" w:cs="Arial"/>
          <w:sz w:val="24"/>
          <w:szCs w:val="24"/>
          <w:lang w:eastAsia="pl-PL"/>
        </w:rPr>
        <w:lastRenderedPageBreak/>
        <w:t xml:space="preserve">byliby bowiem zachęcani do rozwijania większej prędkości na ścieżce, a w tym także na przejeździe przez ul. </w:t>
      </w:r>
      <w:proofErr w:type="spellStart"/>
      <w:r w:rsidRPr="00DA58F4">
        <w:rPr>
          <w:rFonts w:ascii="Arial" w:eastAsia="Times New Roman" w:hAnsi="Arial" w:cs="Arial"/>
          <w:sz w:val="24"/>
          <w:szCs w:val="24"/>
          <w:lang w:eastAsia="pl-PL"/>
        </w:rPr>
        <w:t>Bezlacką</w:t>
      </w:r>
      <w:proofErr w:type="spellEnd"/>
      <w:r w:rsidRPr="00DA58F4">
        <w:rPr>
          <w:rFonts w:ascii="Arial" w:eastAsia="Times New Roman" w:hAnsi="Arial" w:cs="Arial"/>
          <w:sz w:val="24"/>
          <w:szCs w:val="24"/>
          <w:lang w:eastAsia="pl-PL"/>
        </w:rPr>
        <w:t xml:space="preserve">, co nie pozwalałoby na właściwą reakcję kierowców skręcających w ul. </w:t>
      </w:r>
      <w:proofErr w:type="spellStart"/>
      <w:r w:rsidRPr="00DA58F4">
        <w:rPr>
          <w:rFonts w:ascii="Arial" w:eastAsia="Times New Roman" w:hAnsi="Arial" w:cs="Arial"/>
          <w:sz w:val="24"/>
          <w:szCs w:val="24"/>
          <w:lang w:eastAsia="pl-PL"/>
        </w:rPr>
        <w:t>Belzacką</w:t>
      </w:r>
      <w:proofErr w:type="spellEnd"/>
      <w:r w:rsidRPr="00DA58F4">
        <w:rPr>
          <w:rFonts w:ascii="Arial" w:eastAsia="Times New Roman" w:hAnsi="Arial" w:cs="Arial"/>
          <w:sz w:val="24"/>
          <w:szCs w:val="24"/>
          <w:lang w:eastAsia="pl-PL"/>
        </w:rPr>
        <w:t xml:space="preserve"> z Al. Armii Krajowej.</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W sprawie rozważenia możliwości, aby rowerzystom jadącym ścieżką rowerową </w:t>
      </w:r>
      <w:r w:rsidRPr="00DA58F4">
        <w:rPr>
          <w:rFonts w:ascii="Arial" w:eastAsia="Times New Roman" w:hAnsi="Arial" w:cs="Arial"/>
          <w:sz w:val="24"/>
          <w:szCs w:val="24"/>
          <w:lang w:eastAsia="pl-PL"/>
        </w:rPr>
        <w:br/>
        <w:t>w ciągu Al. Piłsudskiego na skrzyżowaniu z Al. Armii Krajowej równolegle do sygnału zielonego dla samochodów nadawany był automatycznie sygnał zielony dla rowerzystów bez potrzeby wzbudzania go przyciskiem Komisja zajęła negatywne stanowisko. Takie rozwiązanie wiązałoby się bowiem z ingerencją w program sygnalizacji świetlnej – wydłużając jego cykl, do czego z racji natężenia ruchu na tym skrzyżowaniu nie można dopuścić.</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Odnośnie połączenia ścieżki rowerowej w ciągu ul. Miast Partnerskich </w:t>
      </w:r>
      <w:r w:rsidRPr="00DA58F4">
        <w:rPr>
          <w:rFonts w:ascii="Arial" w:eastAsia="Times New Roman" w:hAnsi="Arial" w:cs="Arial"/>
          <w:sz w:val="24"/>
          <w:szCs w:val="24"/>
          <w:lang w:eastAsia="pl-PL"/>
        </w:rPr>
        <w:br/>
        <w:t>z zachodnią częścią miasta – wybudowania około 100m odcinka w ciągu ul. Rakowskiej do ul. Wschodniej – Komisja zajęła stanowisko pozytywne, ale z racji tego, iż stanowi to zadanie inwestycyjne sprawę skierowano do Biura Planowania Rozwoju Miasta celem wpisania zadania na lata przyszłe.</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Sprawę ciągłości przebiegu ścieżki rowerowej w ciągu ul. Kostromskiej – za ul. Klonową po stronie zachodniej – poprzez wydzielenie ścieżki w chodniku lub jezdni dla zachowania </w:t>
      </w:r>
      <w:r w:rsidRPr="00DA58F4">
        <w:rPr>
          <w:rFonts w:ascii="Arial" w:eastAsia="Times New Roman" w:hAnsi="Arial" w:cs="Arial"/>
          <w:sz w:val="24"/>
          <w:szCs w:val="24"/>
          <w:lang w:eastAsia="pl-PL"/>
        </w:rPr>
        <w:lastRenderedPageBreak/>
        <w:t>jej ciągłości po stronie zachodniej do skrzyżowania z ul. Wojska Polskiego i dalej w kierunku ul. Łódzkiej – zaopiniowano negatywnie ze względów bezpieczeństwa. Istniejące zagospodarowanie pasa drogowego (szerokość chodnika) nie pozwala bowiem na wydzielenie z niego ścieżki, natomiast  wydzielenie jej na jezdni na tym odcinku jest niemożliwe z uwagi jej parametry techniczne drogi oraz na natężenie ruchu.</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Co zaś się tyczy zaniechania budowy ścieżki rowerowej w ul. Wojska Polskiego na odcinku od ul. Kostromskiej do ul. Powstańców Warszawskich oraz w ciągu ul. Polnej – odcinek od ul. Daniłowskiego w kierunku ul. Kostromskiej – sprawę jako nie leżącą w gestii Komisji skierowano do Biura Planowania Rozwoju Miasta.</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 xml:space="preserve">Sprawę montażu dodatkowych stojaków rowerowych na Pl. Kościuszki zaopiniowano pozytywnie. Dodatkowe stojaki zostaną zamontowane przez zarządcę drogi </w:t>
      </w:r>
      <w:r w:rsidRPr="00DA58F4">
        <w:rPr>
          <w:rFonts w:ascii="Arial" w:eastAsia="Times New Roman" w:hAnsi="Arial" w:cs="Arial"/>
          <w:sz w:val="24"/>
          <w:szCs w:val="24"/>
          <w:lang w:eastAsia="pl-PL"/>
        </w:rPr>
        <w:br/>
        <w:t>w pierwszej połowie przyszłego roku.</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Kwestia umożliwienia wjazdu rowerów na Rynek i ulice Starego Miasta  została zaopiniowana przez Komisję negatywnie ze względów bezpieczeństwa. Nie ma tu bowiem wydzielonych chodników, a ulice są przystosowane głównie dla ruchu pieszego i są wykonane z kostki granitowej.</w:t>
      </w:r>
    </w:p>
    <w:p w:rsid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lastRenderedPageBreak/>
        <w:t>Co zaś się tyczy odnowienia oznakowania poziomego na ścieżkach oraz likwidacji wysokich krawężników przy przejazdach rowerzystów informuję, iż działania są sukcesywnie p</w:t>
      </w:r>
      <w:r>
        <w:rPr>
          <w:rFonts w:ascii="Arial" w:eastAsia="Times New Roman" w:hAnsi="Arial" w:cs="Arial"/>
          <w:sz w:val="24"/>
          <w:szCs w:val="24"/>
          <w:lang w:eastAsia="pl-PL"/>
        </w:rPr>
        <w:t>odejmowane przez zarządcę drogi.</w:t>
      </w:r>
    </w:p>
    <w:p w:rsidR="00DA58F4" w:rsidRPr="00DA58F4" w:rsidRDefault="00DA58F4" w:rsidP="00DA58F4">
      <w:pPr>
        <w:spacing w:after="0" w:line="480" w:lineRule="auto"/>
        <w:jc w:val="both"/>
        <w:rPr>
          <w:rFonts w:ascii="Arial" w:eastAsia="Times New Roman" w:hAnsi="Arial" w:cs="Arial"/>
          <w:sz w:val="24"/>
          <w:szCs w:val="24"/>
          <w:lang w:eastAsia="pl-PL"/>
        </w:rPr>
      </w:pPr>
      <w:r w:rsidRPr="00DA58F4">
        <w:rPr>
          <w:rFonts w:ascii="Arial" w:eastAsia="Times New Roman" w:hAnsi="Arial" w:cs="Arial"/>
          <w:sz w:val="24"/>
          <w:szCs w:val="24"/>
          <w:lang w:eastAsia="pl-PL"/>
        </w:rPr>
        <w:tab/>
      </w:r>
      <w:r w:rsidRPr="00DA58F4">
        <w:rPr>
          <w:rFonts w:ascii="Arial" w:eastAsia="Times New Roman" w:hAnsi="Arial" w:cs="Arial"/>
          <w:sz w:val="24"/>
          <w:szCs w:val="24"/>
          <w:lang w:eastAsia="pl-PL"/>
        </w:rPr>
        <w:tab/>
      </w:r>
      <w:r w:rsidRPr="00DA58F4">
        <w:rPr>
          <w:rFonts w:ascii="Arial" w:eastAsia="Times New Roman" w:hAnsi="Arial" w:cs="Arial"/>
          <w:sz w:val="24"/>
          <w:szCs w:val="24"/>
          <w:lang w:eastAsia="pl-PL"/>
        </w:rPr>
        <w:tab/>
      </w:r>
      <w:r w:rsidRPr="00DA58F4">
        <w:rPr>
          <w:rFonts w:ascii="Arial" w:eastAsia="Times New Roman" w:hAnsi="Arial" w:cs="Arial"/>
          <w:sz w:val="24"/>
          <w:szCs w:val="24"/>
          <w:lang w:eastAsia="pl-PL"/>
        </w:rPr>
        <w:tab/>
      </w:r>
      <w:r w:rsidRPr="00DA58F4">
        <w:rPr>
          <w:rFonts w:ascii="Arial" w:eastAsia="Times New Roman" w:hAnsi="Arial" w:cs="Arial"/>
          <w:sz w:val="24"/>
          <w:szCs w:val="24"/>
          <w:lang w:eastAsia="pl-PL"/>
        </w:rPr>
        <w:tab/>
      </w:r>
      <w:r w:rsidRPr="00DA58F4">
        <w:rPr>
          <w:rFonts w:ascii="Arial" w:eastAsia="Times New Roman" w:hAnsi="Arial" w:cs="Arial"/>
          <w:sz w:val="24"/>
          <w:szCs w:val="24"/>
          <w:lang w:eastAsia="pl-PL"/>
        </w:rPr>
        <w:tab/>
        <w:t xml:space="preserve">      </w:t>
      </w:r>
    </w:p>
    <w:sectPr w:rsidR="00DA58F4" w:rsidRPr="00DA5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2"/>
    <w:rsid w:val="00507B78"/>
    <w:rsid w:val="00DA58F4"/>
    <w:rsid w:val="00DE13B2"/>
    <w:rsid w:val="00E83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352F-6642-4B52-AE1F-35EC1A06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4146</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Radnego</dc:title>
  <dc:subject/>
  <dc:creator>Kacprzyk Sylwester</dc:creator>
  <cp:keywords/>
  <dc:description/>
  <cp:lastModifiedBy>Jarzębska Monika</cp:lastModifiedBy>
  <cp:revision>2</cp:revision>
  <dcterms:created xsi:type="dcterms:W3CDTF">2020-10-08T13:09:00Z</dcterms:created>
  <dcterms:modified xsi:type="dcterms:W3CDTF">2020-10-08T13:09:00Z</dcterms:modified>
</cp:coreProperties>
</file>