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23" w:rsidRDefault="00EA39C8">
      <w:pPr>
        <w:spacing w:after="903"/>
        <w:jc w:val="center"/>
      </w:pPr>
      <w:r>
        <w:rPr>
          <w:rFonts w:ascii="Arial" w:eastAsia="Arial" w:hAnsi="Arial" w:cs="Arial"/>
          <w:sz w:val="28"/>
        </w:rPr>
        <w:t>Odpowiedź na zapytanie Radnej</w:t>
      </w:r>
    </w:p>
    <w:p w:rsidR="00964923" w:rsidRDefault="00EA39C8">
      <w:pPr>
        <w:spacing w:after="265" w:line="250" w:lineRule="auto"/>
        <w:ind w:left="-5" w:hanging="10"/>
      </w:pPr>
      <w:r>
        <w:rPr>
          <w:rFonts w:ascii="Arial" w:eastAsia="Arial" w:hAnsi="Arial" w:cs="Arial"/>
          <w:sz w:val="24"/>
        </w:rPr>
        <w:t>Zapytanie zgłoszone przez Radną Rady Miasta Piotrkowa Trybunalskiego Urszulę Czubałę z dnia 17.04.2024r.</w:t>
      </w:r>
    </w:p>
    <w:p w:rsidR="00964923" w:rsidRDefault="00EA39C8">
      <w:pPr>
        <w:spacing w:after="26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Tytuł zapytania: </w:t>
      </w:r>
    </w:p>
    <w:p w:rsidR="00964923" w:rsidRDefault="00EA39C8">
      <w:pPr>
        <w:spacing w:after="265" w:line="250" w:lineRule="auto"/>
        <w:ind w:left="-5" w:hanging="10"/>
      </w:pPr>
      <w:r>
        <w:rPr>
          <w:rFonts w:ascii="Arial" w:eastAsia="Arial" w:hAnsi="Arial" w:cs="Arial"/>
          <w:sz w:val="24"/>
        </w:rPr>
        <w:t>W imieniu mieszkańców ulicy Gościnnej proszę o wymianę infrastruktury podziemnej /wodociągu/</w:t>
      </w:r>
      <w:r>
        <w:rPr>
          <w:rFonts w:ascii="Arial" w:eastAsia="Arial" w:hAnsi="Arial" w:cs="Arial"/>
          <w:sz w:val="24"/>
        </w:rPr>
        <w:t xml:space="preserve"> na odcinku, gdzie ta wymiana jest niezbędna i położenie nowej nawierzchni asfaltowej tej drogi wraz z budową chodnika</w:t>
      </w:r>
    </w:p>
    <w:p w:rsidR="00964923" w:rsidRDefault="00EA39C8">
      <w:pPr>
        <w:spacing w:after="26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Treść odpowiedzi: </w:t>
      </w:r>
    </w:p>
    <w:p w:rsidR="00964923" w:rsidRDefault="00EA39C8">
      <w:pPr>
        <w:spacing w:after="625" w:line="240" w:lineRule="auto"/>
        <w:jc w:val="both"/>
      </w:pPr>
      <w:r>
        <w:rPr>
          <w:rFonts w:ascii="Arial" w:eastAsia="Arial" w:hAnsi="Arial" w:cs="Arial"/>
          <w:sz w:val="24"/>
        </w:rPr>
        <w:t>Biuro Rozwoju Miasta i Inwestycji w przedmiotowej sprawie w dniu 05.03.2024 wysłało odpowiedź na adres przedstawiciela</w:t>
      </w:r>
      <w:r>
        <w:rPr>
          <w:rFonts w:ascii="Arial" w:eastAsia="Arial" w:hAnsi="Arial" w:cs="Arial"/>
          <w:sz w:val="24"/>
        </w:rPr>
        <w:t xml:space="preserve"> mieszkańców ul. Gościnnej. W zakresie dotyczącym wymiany wodociągu w ul. Gościnnej na odcinku od ul. Łódzkiej do przepompowni ścieków informujemy, że wnioskowany fragment sieci leży poza zakresem realizowanej inwestycji. Natomiast dodatkowo zostanie zleco</w:t>
      </w:r>
      <w:r>
        <w:rPr>
          <w:rFonts w:ascii="Arial" w:eastAsia="Arial" w:hAnsi="Arial" w:cs="Arial"/>
          <w:sz w:val="24"/>
        </w:rPr>
        <w:t>ny projekt remontu sieci wodociągowej na wnioskowanym przez Mieszkańców odcinku, tak aby wykonać go łącznie z kanalizacją sanitarną tłoczną i nową nawierzchnią asfaltową. Budowa chodnika wzdłuż ul. Gościnnej nie jest uwzględniona w zakresie planowanej inwe</w:t>
      </w:r>
      <w:r>
        <w:rPr>
          <w:rFonts w:ascii="Arial" w:eastAsia="Arial" w:hAnsi="Arial" w:cs="Arial"/>
          <w:sz w:val="24"/>
        </w:rPr>
        <w:t xml:space="preserve">stycji.    </w:t>
      </w:r>
    </w:p>
    <w:p w:rsidR="00964923" w:rsidRDefault="00EA39C8">
      <w:pPr>
        <w:spacing w:after="252"/>
        <w:ind w:left="2124"/>
      </w:pPr>
      <w:r>
        <w:rPr>
          <w:rFonts w:ascii="Arial" w:eastAsia="Arial" w:hAnsi="Arial" w:cs="Arial"/>
        </w:rPr>
        <w:t xml:space="preserve">      </w:t>
      </w:r>
    </w:p>
    <w:p w:rsidR="00964923" w:rsidRDefault="00EA39C8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Adam </w:t>
      </w:r>
      <w:proofErr w:type="spellStart"/>
      <w:r>
        <w:rPr>
          <w:rFonts w:ascii="Arial" w:eastAsia="Arial" w:hAnsi="Arial" w:cs="Arial"/>
          <w:sz w:val="24"/>
        </w:rPr>
        <w:t>Karzewnik</w:t>
      </w:r>
      <w:proofErr w:type="spellEnd"/>
    </w:p>
    <w:p w:rsidR="00964923" w:rsidRDefault="00EA39C8">
      <w:pPr>
        <w:spacing w:after="539" w:line="250" w:lineRule="auto"/>
        <w:ind w:left="-5" w:hanging="10"/>
      </w:pPr>
      <w:r>
        <w:rPr>
          <w:rFonts w:ascii="Arial" w:eastAsia="Arial" w:hAnsi="Arial" w:cs="Arial"/>
          <w:sz w:val="24"/>
        </w:rPr>
        <w:t>Podpis Wiceprezydenta</w:t>
      </w:r>
    </w:p>
    <w:p w:rsidR="00964923" w:rsidRDefault="00EA39C8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4"/>
        </w:rPr>
        <w:t>Katarzyna Szokalska - Dyrektor Biura Rozwoju Miasta i Inwestycji</w:t>
      </w:r>
      <w:bookmarkStart w:id="0" w:name="_GoBack"/>
      <w:bookmarkEnd w:id="0"/>
    </w:p>
    <w:sectPr w:rsidR="00964923">
      <w:pgSz w:w="11906" w:h="16838"/>
      <w:pgMar w:top="1706" w:right="1417" w:bottom="53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23"/>
    <w:rsid w:val="00964923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BDA7-DB3B-4E80-BE26-0DD4DCE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Kacprzyk Sylwester</cp:lastModifiedBy>
  <cp:revision>2</cp:revision>
  <dcterms:created xsi:type="dcterms:W3CDTF">2024-04-29T12:27:00Z</dcterms:created>
  <dcterms:modified xsi:type="dcterms:W3CDTF">2024-04-29T12:27:00Z</dcterms:modified>
</cp:coreProperties>
</file>