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D28" w:rsidRPr="008B7D28" w:rsidRDefault="008B7D28" w:rsidP="008B7D28">
      <w:pPr>
        <w:spacing w:after="0" w:line="240" w:lineRule="auto"/>
        <w:rPr>
          <w:rFonts w:ascii="Times New Roman" w:eastAsia="Times New Roman" w:hAnsi="Times New Roman" w:cs="Times New Roman"/>
          <w:sz w:val="24"/>
          <w:szCs w:val="24"/>
          <w:lang w:eastAsia="pl-PL"/>
        </w:rPr>
      </w:pPr>
      <w:bookmarkStart w:id="0" w:name="_GoBack"/>
      <w:bookmarkEnd w:id="0"/>
      <w:r w:rsidRPr="008B7D28">
        <w:rPr>
          <w:rFonts w:ascii="Times New Roman" w:eastAsia="Times New Roman" w:hAnsi="Times New Roman" w:cs="Times New Roman"/>
          <w:color w:val="000000"/>
          <w:sz w:val="27"/>
          <w:szCs w:val="27"/>
          <w:lang w:eastAsia="pl-PL"/>
        </w:rPr>
        <w:t>Ogłoszenie nr 597162-N-2019 z dnia 2019-09-13 r.</w:t>
      </w:r>
      <w:r w:rsidRPr="008B7D28">
        <w:rPr>
          <w:rFonts w:ascii="Times New Roman" w:eastAsia="Times New Roman" w:hAnsi="Times New Roman" w:cs="Times New Roman"/>
          <w:color w:val="000000"/>
          <w:sz w:val="27"/>
          <w:szCs w:val="27"/>
          <w:lang w:eastAsia="pl-PL"/>
        </w:rPr>
        <w:br/>
      </w:r>
    </w:p>
    <w:p w:rsidR="008B7D28" w:rsidRPr="008B7D28" w:rsidRDefault="008B7D28" w:rsidP="008B7D28">
      <w:pPr>
        <w:spacing w:after="0" w:line="450" w:lineRule="atLeast"/>
        <w:jc w:val="center"/>
        <w:rPr>
          <w:rFonts w:ascii="Times New Roman" w:eastAsia="Times New Roman" w:hAnsi="Times New Roman" w:cs="Times New Roman"/>
          <w:b/>
          <w:bCs/>
          <w:color w:val="000000"/>
          <w:sz w:val="27"/>
          <w:szCs w:val="27"/>
          <w:lang w:eastAsia="pl-PL"/>
        </w:rPr>
      </w:pPr>
      <w:r w:rsidRPr="008B7D28">
        <w:rPr>
          <w:rFonts w:ascii="Times New Roman" w:eastAsia="Times New Roman" w:hAnsi="Times New Roman" w:cs="Times New Roman"/>
          <w:b/>
          <w:bCs/>
          <w:color w:val="000000"/>
          <w:sz w:val="27"/>
          <w:szCs w:val="27"/>
          <w:lang w:eastAsia="pl-PL"/>
        </w:rPr>
        <w:t>Miasto Piotrków Trybunalski: PRZETARG NIEOGRANICZONY NA BUDOWĘ OBIEKTÓW REKREACYJNYCH PRZY SP NR 2 PRZY UL. KOSTROMSKIEJ 50 W PIOTRKOWIE TRYBUNALSKIM – W RAMACH ZADANIA INWESTYCYJNEGO PN. „SIŁOWNIA PLENEROWA Z ELEMENTAMI PLACU ZABAW PRZY SP NR 2 W RAMACH BUDŻETU OBYWATELSKIEGO”</w:t>
      </w:r>
      <w:r w:rsidRPr="008B7D28">
        <w:rPr>
          <w:rFonts w:ascii="Times New Roman" w:eastAsia="Times New Roman" w:hAnsi="Times New Roman" w:cs="Times New Roman"/>
          <w:b/>
          <w:bCs/>
          <w:color w:val="000000"/>
          <w:sz w:val="27"/>
          <w:szCs w:val="27"/>
          <w:lang w:eastAsia="pl-PL"/>
        </w:rPr>
        <w:br/>
        <w:t>OGŁOSZENIE O ZAMÓWIENIU - Roboty budowlane</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Zamieszczanie ogłoszenia:</w:t>
      </w:r>
      <w:r w:rsidRPr="008B7D28">
        <w:rPr>
          <w:rFonts w:ascii="Times New Roman" w:eastAsia="Times New Roman" w:hAnsi="Times New Roman" w:cs="Times New Roman"/>
          <w:color w:val="000000"/>
          <w:sz w:val="27"/>
          <w:szCs w:val="27"/>
          <w:lang w:eastAsia="pl-PL"/>
        </w:rPr>
        <w:t> Zamieszczanie obowiązkowe</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Ogłoszenie dotyczy:</w:t>
      </w:r>
      <w:r w:rsidRPr="008B7D28">
        <w:rPr>
          <w:rFonts w:ascii="Times New Roman" w:eastAsia="Times New Roman" w:hAnsi="Times New Roman" w:cs="Times New Roman"/>
          <w:color w:val="000000"/>
          <w:sz w:val="27"/>
          <w:szCs w:val="27"/>
          <w:lang w:eastAsia="pl-PL"/>
        </w:rPr>
        <w:t> Zamówienia publicznego</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Nie</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Nazwa projektu lub programu</w:t>
      </w:r>
      <w:r w:rsidRPr="008B7D28">
        <w:rPr>
          <w:rFonts w:ascii="Times New Roman" w:eastAsia="Times New Roman" w:hAnsi="Times New Roman" w:cs="Times New Roman"/>
          <w:color w:val="000000"/>
          <w:sz w:val="27"/>
          <w:szCs w:val="27"/>
          <w:lang w:eastAsia="pl-PL"/>
        </w:rPr>
        <w:br/>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Nie</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8B7D28">
        <w:rPr>
          <w:rFonts w:ascii="Times New Roman" w:eastAsia="Times New Roman" w:hAnsi="Times New Roman" w:cs="Times New Roman"/>
          <w:color w:val="000000"/>
          <w:sz w:val="27"/>
          <w:szCs w:val="27"/>
          <w:lang w:eastAsia="pl-PL"/>
        </w:rPr>
        <w:br/>
      </w:r>
    </w:p>
    <w:p w:rsidR="008B7D28" w:rsidRPr="008B7D28" w:rsidRDefault="008B7D28" w:rsidP="008B7D28">
      <w:pPr>
        <w:spacing w:after="0" w:line="450" w:lineRule="atLeast"/>
        <w:rPr>
          <w:rFonts w:ascii="Times New Roman" w:eastAsia="Times New Roman" w:hAnsi="Times New Roman" w:cs="Times New Roman"/>
          <w:b/>
          <w:bCs/>
          <w:color w:val="000000"/>
          <w:sz w:val="36"/>
          <w:szCs w:val="36"/>
          <w:lang w:eastAsia="pl-PL"/>
        </w:rPr>
      </w:pPr>
      <w:r w:rsidRPr="008B7D28">
        <w:rPr>
          <w:rFonts w:ascii="Times New Roman" w:eastAsia="Times New Roman" w:hAnsi="Times New Roman" w:cs="Times New Roman"/>
          <w:b/>
          <w:bCs/>
          <w:color w:val="000000"/>
          <w:sz w:val="36"/>
          <w:szCs w:val="36"/>
          <w:u w:val="single"/>
          <w:lang w:eastAsia="pl-PL"/>
        </w:rPr>
        <w:t>SEKCJA I: ZAMAWIAJĄCY</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Postępowanie przeprowadza centralny zamawiający</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lastRenderedPageBreak/>
        <w:t>Nie</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Nie</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Postępowanie jest przeprowadzane wspólnie przez zamawiających</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Nie</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Nie</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Informacje dodatkowe:</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I. 1) NAZWA I ADRES: </w:t>
      </w:r>
      <w:r w:rsidRPr="008B7D28">
        <w:rPr>
          <w:rFonts w:ascii="Times New Roman" w:eastAsia="Times New Roman" w:hAnsi="Times New Roman" w:cs="Times New Roman"/>
          <w:color w:val="000000"/>
          <w:sz w:val="27"/>
          <w:szCs w:val="27"/>
          <w:lang w:eastAsia="pl-PL"/>
        </w:rPr>
        <w:t>Miasto Piotrków Trybunalski, krajowy numer identyfikacyjny 59064846800000, ul. Pasaż Karola Rudowskiego  10 , 97-300  Piotrków Trybunalski, woj. łódzkie, państwo Polska, tel. 447 327 796, e-mail zamowienia.publiczne@piotrkow.pl, faks 447 327 798.</w:t>
      </w:r>
      <w:r w:rsidRPr="008B7D28">
        <w:rPr>
          <w:rFonts w:ascii="Times New Roman" w:eastAsia="Times New Roman" w:hAnsi="Times New Roman" w:cs="Times New Roman"/>
          <w:color w:val="000000"/>
          <w:sz w:val="27"/>
          <w:szCs w:val="27"/>
          <w:lang w:eastAsia="pl-PL"/>
        </w:rPr>
        <w:br/>
        <w:t>Adres strony internetowej (URL): www.bip.piotrkow.pl</w:t>
      </w:r>
      <w:r w:rsidRPr="008B7D28">
        <w:rPr>
          <w:rFonts w:ascii="Times New Roman" w:eastAsia="Times New Roman" w:hAnsi="Times New Roman" w:cs="Times New Roman"/>
          <w:color w:val="000000"/>
          <w:sz w:val="27"/>
          <w:szCs w:val="27"/>
          <w:lang w:eastAsia="pl-PL"/>
        </w:rPr>
        <w:br/>
        <w:t>Adres profilu nabywcy: www.bip.piotrkow.pl</w:t>
      </w:r>
      <w:r w:rsidRPr="008B7D28">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I. 2) RODZAJ ZAMAWIAJĄCEGO: </w:t>
      </w:r>
      <w:r w:rsidRPr="008B7D28">
        <w:rPr>
          <w:rFonts w:ascii="Times New Roman" w:eastAsia="Times New Roman" w:hAnsi="Times New Roman" w:cs="Times New Roman"/>
          <w:color w:val="000000"/>
          <w:sz w:val="27"/>
          <w:szCs w:val="27"/>
          <w:lang w:eastAsia="pl-PL"/>
        </w:rPr>
        <w:t>Administracja samorządowa</w:t>
      </w:r>
      <w:r w:rsidRPr="008B7D28">
        <w:rPr>
          <w:rFonts w:ascii="Times New Roman" w:eastAsia="Times New Roman" w:hAnsi="Times New Roman" w:cs="Times New Roman"/>
          <w:color w:val="000000"/>
          <w:sz w:val="27"/>
          <w:szCs w:val="27"/>
          <w:lang w:eastAsia="pl-PL"/>
        </w:rPr>
        <w:br/>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I.3) WSPÓLNE UDZIELANIE ZAMÓWIENIA </w:t>
      </w:r>
      <w:r w:rsidRPr="008B7D28">
        <w:rPr>
          <w:rFonts w:ascii="Times New Roman" w:eastAsia="Times New Roman" w:hAnsi="Times New Roman" w:cs="Times New Roman"/>
          <w:b/>
          <w:bCs/>
          <w:i/>
          <w:iCs/>
          <w:color w:val="000000"/>
          <w:sz w:val="27"/>
          <w:szCs w:val="27"/>
          <w:lang w:eastAsia="pl-PL"/>
        </w:rPr>
        <w:t>(jeżeli dotyczy)</w:t>
      </w:r>
      <w:r w:rsidRPr="008B7D28">
        <w:rPr>
          <w:rFonts w:ascii="Times New Roman" w:eastAsia="Times New Roman" w:hAnsi="Times New Roman" w:cs="Times New Roman"/>
          <w:b/>
          <w:bCs/>
          <w:color w:val="000000"/>
          <w:sz w:val="27"/>
          <w:szCs w:val="27"/>
          <w:lang w:eastAsia="pl-PL"/>
        </w:rPr>
        <w:t>:</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8B7D28">
        <w:rPr>
          <w:rFonts w:ascii="Times New Roman" w:eastAsia="Times New Roman" w:hAnsi="Times New Roman" w:cs="Times New Roman"/>
          <w:color w:val="000000"/>
          <w:sz w:val="27"/>
          <w:szCs w:val="27"/>
          <w:lang w:eastAsia="pl-PL"/>
        </w:rPr>
        <w:br/>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I.4) KOMUNIKACJA:</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Tak</w:t>
      </w:r>
      <w:r w:rsidRPr="008B7D28">
        <w:rPr>
          <w:rFonts w:ascii="Times New Roman" w:eastAsia="Times New Roman" w:hAnsi="Times New Roman" w:cs="Times New Roman"/>
          <w:color w:val="000000"/>
          <w:sz w:val="27"/>
          <w:szCs w:val="27"/>
          <w:lang w:eastAsia="pl-PL"/>
        </w:rPr>
        <w:br/>
        <w:t>www.bip.piotrkow.pl</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Tak</w:t>
      </w:r>
      <w:r w:rsidRPr="008B7D28">
        <w:rPr>
          <w:rFonts w:ascii="Times New Roman" w:eastAsia="Times New Roman" w:hAnsi="Times New Roman" w:cs="Times New Roman"/>
          <w:color w:val="000000"/>
          <w:sz w:val="27"/>
          <w:szCs w:val="27"/>
          <w:lang w:eastAsia="pl-PL"/>
        </w:rPr>
        <w:br/>
        <w:t>www.bip.piotrkow.pl</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Nie</w:t>
      </w:r>
      <w:r w:rsidRPr="008B7D28">
        <w:rPr>
          <w:rFonts w:ascii="Times New Roman" w:eastAsia="Times New Roman" w:hAnsi="Times New Roman" w:cs="Times New Roman"/>
          <w:color w:val="000000"/>
          <w:sz w:val="27"/>
          <w:szCs w:val="27"/>
          <w:lang w:eastAsia="pl-PL"/>
        </w:rPr>
        <w:br/>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Oferty lub wnioski o dopuszczenie do udziału w postępowaniu należy przesyłać:</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Elektronicznie</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Nie</w:t>
      </w:r>
      <w:r w:rsidRPr="008B7D28">
        <w:rPr>
          <w:rFonts w:ascii="Times New Roman" w:eastAsia="Times New Roman" w:hAnsi="Times New Roman" w:cs="Times New Roman"/>
          <w:color w:val="000000"/>
          <w:sz w:val="27"/>
          <w:szCs w:val="27"/>
          <w:lang w:eastAsia="pl-PL"/>
        </w:rPr>
        <w:br/>
        <w:t>adres</w:t>
      </w:r>
      <w:r w:rsidRPr="008B7D28">
        <w:rPr>
          <w:rFonts w:ascii="Times New Roman" w:eastAsia="Times New Roman" w:hAnsi="Times New Roman" w:cs="Times New Roman"/>
          <w:color w:val="000000"/>
          <w:sz w:val="27"/>
          <w:szCs w:val="27"/>
          <w:lang w:eastAsia="pl-PL"/>
        </w:rPr>
        <w:br/>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8B7D28">
        <w:rPr>
          <w:rFonts w:ascii="Times New Roman" w:eastAsia="Times New Roman" w:hAnsi="Times New Roman" w:cs="Times New Roman"/>
          <w:color w:val="000000"/>
          <w:sz w:val="27"/>
          <w:szCs w:val="27"/>
          <w:lang w:eastAsia="pl-PL"/>
        </w:rPr>
        <w:br/>
        <w:t>Nie</w:t>
      </w:r>
      <w:r w:rsidRPr="008B7D28">
        <w:rPr>
          <w:rFonts w:ascii="Times New Roman" w:eastAsia="Times New Roman" w:hAnsi="Times New Roman" w:cs="Times New Roman"/>
          <w:color w:val="000000"/>
          <w:sz w:val="27"/>
          <w:szCs w:val="27"/>
          <w:lang w:eastAsia="pl-PL"/>
        </w:rPr>
        <w:br/>
        <w:t>Inny sposób:</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B7D28">
        <w:rPr>
          <w:rFonts w:ascii="Times New Roman" w:eastAsia="Times New Roman" w:hAnsi="Times New Roman" w:cs="Times New Roman"/>
          <w:color w:val="000000"/>
          <w:sz w:val="27"/>
          <w:szCs w:val="27"/>
          <w:lang w:eastAsia="pl-PL"/>
        </w:rPr>
        <w:br/>
        <w:t>Tak</w:t>
      </w:r>
      <w:r w:rsidRPr="008B7D28">
        <w:rPr>
          <w:rFonts w:ascii="Times New Roman" w:eastAsia="Times New Roman" w:hAnsi="Times New Roman" w:cs="Times New Roman"/>
          <w:color w:val="000000"/>
          <w:sz w:val="27"/>
          <w:szCs w:val="27"/>
          <w:lang w:eastAsia="pl-PL"/>
        </w:rPr>
        <w:br/>
        <w:t>Inny sposób:</w:t>
      </w:r>
      <w:r w:rsidRPr="008B7D28">
        <w:rPr>
          <w:rFonts w:ascii="Times New Roman" w:eastAsia="Times New Roman" w:hAnsi="Times New Roman" w:cs="Times New Roman"/>
          <w:color w:val="000000"/>
          <w:sz w:val="27"/>
          <w:szCs w:val="27"/>
          <w:lang w:eastAsia="pl-PL"/>
        </w:rPr>
        <w:br/>
        <w:t>pisemnie</w:t>
      </w:r>
      <w:r w:rsidRPr="008B7D28">
        <w:rPr>
          <w:rFonts w:ascii="Times New Roman" w:eastAsia="Times New Roman" w:hAnsi="Times New Roman" w:cs="Times New Roman"/>
          <w:color w:val="000000"/>
          <w:sz w:val="27"/>
          <w:szCs w:val="27"/>
          <w:lang w:eastAsia="pl-PL"/>
        </w:rPr>
        <w:br/>
        <w:t>Adres:</w:t>
      </w:r>
      <w:r w:rsidRPr="008B7D28">
        <w:rPr>
          <w:rFonts w:ascii="Times New Roman" w:eastAsia="Times New Roman" w:hAnsi="Times New Roman" w:cs="Times New Roman"/>
          <w:color w:val="000000"/>
          <w:sz w:val="27"/>
          <w:szCs w:val="27"/>
          <w:lang w:eastAsia="pl-PL"/>
        </w:rPr>
        <w:br/>
        <w:t>Urząd Miasta Piotrkowa Trybunalskiego Pasaż Karola Rudowskiego 10, 97-300 Piotrków Tryb.</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Nie</w:t>
      </w:r>
      <w:r w:rsidRPr="008B7D28">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8B7D28">
        <w:rPr>
          <w:rFonts w:ascii="Times New Roman" w:eastAsia="Times New Roman" w:hAnsi="Times New Roman" w:cs="Times New Roman"/>
          <w:color w:val="000000"/>
          <w:sz w:val="27"/>
          <w:szCs w:val="27"/>
          <w:lang w:eastAsia="pl-PL"/>
        </w:rPr>
        <w:br/>
      </w:r>
    </w:p>
    <w:p w:rsidR="008B7D28" w:rsidRPr="008B7D28" w:rsidRDefault="008B7D28" w:rsidP="008B7D28">
      <w:pPr>
        <w:spacing w:after="0" w:line="450" w:lineRule="atLeast"/>
        <w:rPr>
          <w:rFonts w:ascii="Times New Roman" w:eastAsia="Times New Roman" w:hAnsi="Times New Roman" w:cs="Times New Roman"/>
          <w:b/>
          <w:bCs/>
          <w:color w:val="000000"/>
          <w:sz w:val="36"/>
          <w:szCs w:val="36"/>
          <w:lang w:eastAsia="pl-PL"/>
        </w:rPr>
      </w:pPr>
      <w:r w:rsidRPr="008B7D28">
        <w:rPr>
          <w:rFonts w:ascii="Times New Roman" w:eastAsia="Times New Roman" w:hAnsi="Times New Roman" w:cs="Times New Roman"/>
          <w:b/>
          <w:bCs/>
          <w:color w:val="000000"/>
          <w:sz w:val="36"/>
          <w:szCs w:val="36"/>
          <w:u w:val="single"/>
          <w:lang w:eastAsia="pl-PL"/>
        </w:rPr>
        <w:t>SEKCJA II: PRZEDMIOT ZAMÓWIENIA</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II.1) Nazwa nadana zamówieniu przez zamawiającego: </w:t>
      </w:r>
      <w:r w:rsidRPr="008B7D28">
        <w:rPr>
          <w:rFonts w:ascii="Times New Roman" w:eastAsia="Times New Roman" w:hAnsi="Times New Roman" w:cs="Times New Roman"/>
          <w:color w:val="000000"/>
          <w:sz w:val="27"/>
          <w:szCs w:val="27"/>
          <w:lang w:eastAsia="pl-PL"/>
        </w:rPr>
        <w:t>PRZETARG NIEOGRANICZONY NA BUDOWĘ OBIEKTÓW REKREACYJNYCH PRZY SP NR 2 PRZY UL. KOSTROMSKIEJ 50 W PIOTRKOWIE TRYBUNALSKIM – W RAMACH ZADANIA INWESTYCYJNEGO PN. „SIŁOWNIA PLENEROWA Z ELEMENTAMI PLACU ZABAW PRZY SP NR 2 W RAMACH BUDŻETU OBYWATELSKIEGO”</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Numer referencyjny: </w:t>
      </w:r>
      <w:r w:rsidRPr="008B7D28">
        <w:rPr>
          <w:rFonts w:ascii="Times New Roman" w:eastAsia="Times New Roman" w:hAnsi="Times New Roman" w:cs="Times New Roman"/>
          <w:color w:val="000000"/>
          <w:sz w:val="27"/>
          <w:szCs w:val="27"/>
          <w:lang w:eastAsia="pl-PL"/>
        </w:rPr>
        <w:t>SPZ.271.34.2019</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lastRenderedPageBreak/>
        <w:t>Przed wszczęciem postępowania o udzielenie zamówienia przeprowadzono dialog techniczny</w:t>
      </w:r>
    </w:p>
    <w:p w:rsidR="008B7D28" w:rsidRPr="008B7D28" w:rsidRDefault="008B7D28" w:rsidP="008B7D28">
      <w:pPr>
        <w:spacing w:after="0" w:line="450" w:lineRule="atLeast"/>
        <w:jc w:val="both"/>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Nie</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II.2) Rodzaj zamówienia: </w:t>
      </w:r>
      <w:r w:rsidRPr="008B7D28">
        <w:rPr>
          <w:rFonts w:ascii="Times New Roman" w:eastAsia="Times New Roman" w:hAnsi="Times New Roman" w:cs="Times New Roman"/>
          <w:color w:val="000000"/>
          <w:sz w:val="27"/>
          <w:szCs w:val="27"/>
          <w:lang w:eastAsia="pl-PL"/>
        </w:rPr>
        <w:t>Roboty budowlane</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II.3) Informacja o możliwości składania ofert częściowych</w:t>
      </w:r>
      <w:r w:rsidRPr="008B7D28">
        <w:rPr>
          <w:rFonts w:ascii="Times New Roman" w:eastAsia="Times New Roman" w:hAnsi="Times New Roman" w:cs="Times New Roman"/>
          <w:color w:val="000000"/>
          <w:sz w:val="27"/>
          <w:szCs w:val="27"/>
          <w:lang w:eastAsia="pl-PL"/>
        </w:rPr>
        <w:br/>
        <w:t>Zamówienie podzielone jest na części:</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Nie</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8B7D28">
        <w:rPr>
          <w:rFonts w:ascii="Times New Roman" w:eastAsia="Times New Roman" w:hAnsi="Times New Roman" w:cs="Times New Roman"/>
          <w:color w:val="000000"/>
          <w:sz w:val="27"/>
          <w:szCs w:val="27"/>
          <w:lang w:eastAsia="pl-PL"/>
        </w:rPr>
        <w:br/>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II.4) Krótki opis przedmiotu zamówienia </w:t>
      </w:r>
      <w:r w:rsidRPr="008B7D2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8B7D28">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8B7D28">
        <w:rPr>
          <w:rFonts w:ascii="Times New Roman" w:eastAsia="Times New Roman" w:hAnsi="Times New Roman" w:cs="Times New Roman"/>
          <w:color w:val="000000"/>
          <w:sz w:val="27"/>
          <w:szCs w:val="27"/>
          <w:lang w:eastAsia="pl-PL"/>
        </w:rPr>
        <w:t xml:space="preserve">Budowa obiektów rekreacyjnych przy Szkole Podstawowej nr 2 przy ul. Kostromskiej 50 w Piotrkowie Trybunalskim w ramach budżetu obywatelskiego 2019 1. roboty ziemne, podbudowa i nawierzchnia placu zabaw: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roboty pomiarowe przy powierzchniowych robotach ziemnych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roboty ziemne wykonywane mechanicznie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profilowanie i zagęszczanie podłoża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ława betonowa pod obrzeże z oporem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obrzeża betonowe na podsypce cementowo – piaskowej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warstwy odsączające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warstwy podbudowy z kruszyw łamanych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wykonanie nawierzchni bezpiecznej poliuretanowej /SBR + EPDM/ 2. plac zabaw i siłownia – urządzenia: </w:t>
      </w:r>
      <w:r w:rsidRPr="008B7D28">
        <w:rPr>
          <w:rFonts w:ascii="Times New Roman" w:eastAsia="Times New Roman" w:hAnsi="Times New Roman" w:cs="Times New Roman"/>
          <w:color w:val="000000"/>
          <w:sz w:val="27"/>
          <w:szCs w:val="27"/>
          <w:lang w:eastAsia="pl-PL"/>
        </w:rPr>
        <w:lastRenderedPageBreak/>
        <w:sym w:font="Symbol" w:char="F02D"/>
      </w:r>
      <w:r w:rsidRPr="008B7D28">
        <w:rPr>
          <w:rFonts w:ascii="Times New Roman" w:eastAsia="Times New Roman" w:hAnsi="Times New Roman" w:cs="Times New Roman"/>
          <w:color w:val="000000"/>
          <w:sz w:val="27"/>
          <w:szCs w:val="27"/>
          <w:lang w:eastAsia="pl-PL"/>
        </w:rPr>
        <w:t xml:space="preserve"> dostawa i montaż urządzeń placu zabaw - zestaw wielofunkcyjny z przejść rurowych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dostawa i montaż urządzeń placu zabaw - huśtawka wahadłowa /podwójna/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dostawa i montaż urządzeń placu zabaw - zestaw zabawowy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dostawa i montaż urządzeń placu zabaw - sprężynowiec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dostawa i montaż urządzeń placu zabaw - linarium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dostawa i montaż urządzeń placu zabaw - tablica z liczydłem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dostawa i montaż urządzeń placu zabaw - zestaw wspinaczkowy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dostawa i montaż urządzeń placu zabaw - karuzela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dostawa i montaż urządzeń placu zabaw - huśtawka wagowa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dostawa i montaż urządzeń placu zabaw - ławki z oparciem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dostawa i montaż urządzeń placu zabaw - tablica z regulaminem placu zabaw i siłowni plenerowej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dostawa i montaż urządzeń placu zabaw - kosz na śmieci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dostawa i montaż urządzeń placu zabaw - stepper, wioślarz i słup montażowy Szczegółowy opis przedmiotu zamówienia stanowi dokumentacja projektowa stanowiąca załącznik nr 10 do SIWZ. Zamawiający wymaga zatrudnienia na podstawie umowy o pracę przez wykonawcę lub podwykonawcę osób wykonujących wskazane poniżej czynności wykonywane na rzecz wykonawca jak i podwykonawców w trakcie realizacji zamówienia, w szczególności: 1) roboty ziemne, 2) wbudowywanie warstw nawierzchni placu zabaw; Sposób dokumentowania zatrudnienia osób na umowę o pracę: W celu potwierdzenia spełnienia wymogu zatrudnienia na podstawie umowy o pracę przez wykonawcę lub podwykonawcę osób wykonujących wskazane powyżej czynności w trakcie realizacji zamówienia: 1) osoby zaangażowane do wykonania robót będą nosiły na terenie budowy oznaczenia identyfikujące podmioty, które je zatrudniły oraz posiadały dokumenty pozwalające na ich identyfikację 2) wykonawca ma obowiązek przedstawienia inspektorowi nadzoru inwestorskiego poniżej wskazane dowody: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listę osób zatrudnionych na podstawie umowy o pracę (oświadczenie), zaangażowanych do wykonywania ww. czynności na terenie budowy – przed ich przystąpieniem do tych czynności. Lista/y osób powinna zawierać w szczególności: dokładne określenie wykonawcy/podwykonawcy, datę złożenia, czynności wykonywane przez osoby zatrudnione na podstawie umowy o pracę wraz ze wskazaniem liczby tych osób, imiona i nazwiska tych osób, rodzaj umowy o pracę i wymiar etatu, podpis osoby uprawnionej do składania oświadczeń w imieniu </w:t>
      </w:r>
      <w:r w:rsidRPr="008B7D28">
        <w:rPr>
          <w:rFonts w:ascii="Times New Roman" w:eastAsia="Times New Roman" w:hAnsi="Times New Roman" w:cs="Times New Roman"/>
          <w:color w:val="000000"/>
          <w:sz w:val="27"/>
          <w:szCs w:val="27"/>
          <w:lang w:eastAsia="pl-PL"/>
        </w:rPr>
        <w:lastRenderedPageBreak/>
        <w:t xml:space="preserve">wykonawcy lub podwykonawcy;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wyjaśnienia w przypadku wątpliwości w zakresie potwierdzenia spełniania wymogu zatrudnienia osób na podstawie umowy o pracę wykonujących ww. czynności;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oświadczenia i dokumenty w zakresie potwierdzenia spełniania tego wymogu i dokonywania ich oceny – na wezwanie inspektora nadzoru inwestorskiego, w tym umowy o pracę pracowników wskazanych na ww. listach wraz z dokumentem regulującym zakres obowiązków (jeżeli został sporządzony) w formie kopii potwierdzonych za zgodność z oryginałem. Umowa/y powinny być poddane pseudoanonimizacji w sposób zapewniający ochronę danych osobowych pracowników, zgodnie z przepisami ustawy z dnia 29 sierpnia 1997 r. o ochronie danych osobowych, tj. w szczególności bez adresów, nr PESEL pracowników). Informacje takie jak: imię i nazwisko zatrudnionego pracownika, data zawarcia umowy, rodzaj umowy o pracę i zakres obowiązków pracownika powinny być możliwe do zidentyfikowania; Sankcje z tytułu niespełnienia wymagań dotyczących zatrudnienia osób na umowę o pracę: W przypadku niespełnienia wymogu zatrudnienia na podstawie umowy o pracę przez wykonawcę lub podwykonawcę osób wykonujących wskazane powyżej czynności lub uniemożliwienia kontroli tego wymogu – za każdy taki przypadek zamawiający przewiduje karę umowną lub w wysokości 5 000,00 zł.</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II.5) Główny kod CPV: </w:t>
      </w:r>
      <w:r w:rsidRPr="008B7D28">
        <w:rPr>
          <w:rFonts w:ascii="Times New Roman" w:eastAsia="Times New Roman" w:hAnsi="Times New Roman" w:cs="Times New Roman"/>
          <w:color w:val="000000"/>
          <w:sz w:val="27"/>
          <w:szCs w:val="27"/>
          <w:lang w:eastAsia="pl-PL"/>
        </w:rPr>
        <w:t>45100000-8</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B7D28" w:rsidRPr="008B7D28" w:rsidTr="008B7D28">
        <w:tc>
          <w:tcPr>
            <w:tcW w:w="0" w:type="auto"/>
            <w:tcBorders>
              <w:top w:val="single" w:sz="6" w:space="0" w:color="000000"/>
              <w:left w:val="single" w:sz="6" w:space="0" w:color="000000"/>
              <w:bottom w:val="single" w:sz="6" w:space="0" w:color="000000"/>
              <w:right w:val="single" w:sz="6" w:space="0" w:color="000000"/>
            </w:tcBorders>
            <w:vAlign w:val="center"/>
            <w:hideMark/>
          </w:tcPr>
          <w:p w:rsidR="008B7D28" w:rsidRPr="008B7D28" w:rsidRDefault="008B7D28" w:rsidP="008B7D28">
            <w:pPr>
              <w:spacing w:after="0" w:line="240" w:lineRule="auto"/>
              <w:rPr>
                <w:rFonts w:ascii="Times New Roman" w:eastAsia="Times New Roman" w:hAnsi="Times New Roman" w:cs="Times New Roman"/>
                <w:sz w:val="24"/>
                <w:szCs w:val="24"/>
                <w:lang w:eastAsia="pl-PL"/>
              </w:rPr>
            </w:pPr>
            <w:r w:rsidRPr="008B7D28">
              <w:rPr>
                <w:rFonts w:ascii="Times New Roman" w:eastAsia="Times New Roman" w:hAnsi="Times New Roman" w:cs="Times New Roman"/>
                <w:sz w:val="24"/>
                <w:szCs w:val="24"/>
                <w:lang w:eastAsia="pl-PL"/>
              </w:rPr>
              <w:t>Kod CPV</w:t>
            </w:r>
          </w:p>
        </w:tc>
      </w:tr>
      <w:tr w:rsidR="008B7D28" w:rsidRPr="008B7D28" w:rsidTr="008B7D28">
        <w:tc>
          <w:tcPr>
            <w:tcW w:w="0" w:type="auto"/>
            <w:tcBorders>
              <w:top w:val="single" w:sz="6" w:space="0" w:color="000000"/>
              <w:left w:val="single" w:sz="6" w:space="0" w:color="000000"/>
              <w:bottom w:val="single" w:sz="6" w:space="0" w:color="000000"/>
              <w:right w:val="single" w:sz="6" w:space="0" w:color="000000"/>
            </w:tcBorders>
            <w:vAlign w:val="center"/>
            <w:hideMark/>
          </w:tcPr>
          <w:p w:rsidR="008B7D28" w:rsidRPr="008B7D28" w:rsidRDefault="008B7D28" w:rsidP="008B7D28">
            <w:pPr>
              <w:spacing w:after="0" w:line="240" w:lineRule="auto"/>
              <w:rPr>
                <w:rFonts w:ascii="Times New Roman" w:eastAsia="Times New Roman" w:hAnsi="Times New Roman" w:cs="Times New Roman"/>
                <w:sz w:val="24"/>
                <w:szCs w:val="24"/>
                <w:lang w:eastAsia="pl-PL"/>
              </w:rPr>
            </w:pPr>
            <w:r w:rsidRPr="008B7D28">
              <w:rPr>
                <w:rFonts w:ascii="Times New Roman" w:eastAsia="Times New Roman" w:hAnsi="Times New Roman" w:cs="Times New Roman"/>
                <w:sz w:val="24"/>
                <w:szCs w:val="24"/>
                <w:lang w:eastAsia="pl-PL"/>
              </w:rPr>
              <w:t>45200000-9</w:t>
            </w:r>
          </w:p>
        </w:tc>
      </w:tr>
      <w:tr w:rsidR="008B7D28" w:rsidRPr="008B7D28" w:rsidTr="008B7D28">
        <w:tc>
          <w:tcPr>
            <w:tcW w:w="0" w:type="auto"/>
            <w:tcBorders>
              <w:top w:val="single" w:sz="6" w:space="0" w:color="000000"/>
              <w:left w:val="single" w:sz="6" w:space="0" w:color="000000"/>
              <w:bottom w:val="single" w:sz="6" w:space="0" w:color="000000"/>
              <w:right w:val="single" w:sz="6" w:space="0" w:color="000000"/>
            </w:tcBorders>
            <w:vAlign w:val="center"/>
            <w:hideMark/>
          </w:tcPr>
          <w:p w:rsidR="008B7D28" w:rsidRPr="008B7D28" w:rsidRDefault="008B7D28" w:rsidP="008B7D28">
            <w:pPr>
              <w:spacing w:after="0" w:line="240" w:lineRule="auto"/>
              <w:rPr>
                <w:rFonts w:ascii="Times New Roman" w:eastAsia="Times New Roman" w:hAnsi="Times New Roman" w:cs="Times New Roman"/>
                <w:sz w:val="24"/>
                <w:szCs w:val="24"/>
                <w:lang w:eastAsia="pl-PL"/>
              </w:rPr>
            </w:pPr>
            <w:r w:rsidRPr="008B7D28">
              <w:rPr>
                <w:rFonts w:ascii="Times New Roman" w:eastAsia="Times New Roman" w:hAnsi="Times New Roman" w:cs="Times New Roman"/>
                <w:sz w:val="24"/>
                <w:szCs w:val="24"/>
                <w:lang w:eastAsia="pl-PL"/>
              </w:rPr>
              <w:t>45233200-1</w:t>
            </w:r>
          </w:p>
        </w:tc>
      </w:tr>
      <w:tr w:rsidR="008B7D28" w:rsidRPr="008B7D28" w:rsidTr="008B7D28">
        <w:tc>
          <w:tcPr>
            <w:tcW w:w="0" w:type="auto"/>
            <w:tcBorders>
              <w:top w:val="single" w:sz="6" w:space="0" w:color="000000"/>
              <w:left w:val="single" w:sz="6" w:space="0" w:color="000000"/>
              <w:bottom w:val="single" w:sz="6" w:space="0" w:color="000000"/>
              <w:right w:val="single" w:sz="6" w:space="0" w:color="000000"/>
            </w:tcBorders>
            <w:vAlign w:val="center"/>
            <w:hideMark/>
          </w:tcPr>
          <w:p w:rsidR="008B7D28" w:rsidRPr="008B7D28" w:rsidRDefault="008B7D28" w:rsidP="008B7D28">
            <w:pPr>
              <w:spacing w:after="0" w:line="240" w:lineRule="auto"/>
              <w:rPr>
                <w:rFonts w:ascii="Times New Roman" w:eastAsia="Times New Roman" w:hAnsi="Times New Roman" w:cs="Times New Roman"/>
                <w:sz w:val="24"/>
                <w:szCs w:val="24"/>
                <w:lang w:eastAsia="pl-PL"/>
              </w:rPr>
            </w:pPr>
            <w:r w:rsidRPr="008B7D28">
              <w:rPr>
                <w:rFonts w:ascii="Times New Roman" w:eastAsia="Times New Roman" w:hAnsi="Times New Roman" w:cs="Times New Roman"/>
                <w:sz w:val="24"/>
                <w:szCs w:val="24"/>
                <w:lang w:eastAsia="pl-PL"/>
              </w:rPr>
              <w:t>45112710-5</w:t>
            </w:r>
          </w:p>
        </w:tc>
      </w:tr>
      <w:tr w:rsidR="008B7D28" w:rsidRPr="008B7D28" w:rsidTr="008B7D28">
        <w:tc>
          <w:tcPr>
            <w:tcW w:w="0" w:type="auto"/>
            <w:tcBorders>
              <w:top w:val="single" w:sz="6" w:space="0" w:color="000000"/>
              <w:left w:val="single" w:sz="6" w:space="0" w:color="000000"/>
              <w:bottom w:val="single" w:sz="6" w:space="0" w:color="000000"/>
              <w:right w:val="single" w:sz="6" w:space="0" w:color="000000"/>
            </w:tcBorders>
            <w:vAlign w:val="center"/>
            <w:hideMark/>
          </w:tcPr>
          <w:p w:rsidR="008B7D28" w:rsidRPr="008B7D28" w:rsidRDefault="008B7D28" w:rsidP="008B7D28">
            <w:pPr>
              <w:spacing w:after="0" w:line="240" w:lineRule="auto"/>
              <w:rPr>
                <w:rFonts w:ascii="Times New Roman" w:eastAsia="Times New Roman" w:hAnsi="Times New Roman" w:cs="Times New Roman"/>
                <w:sz w:val="24"/>
                <w:szCs w:val="24"/>
                <w:lang w:eastAsia="pl-PL"/>
              </w:rPr>
            </w:pPr>
            <w:r w:rsidRPr="008B7D28">
              <w:rPr>
                <w:rFonts w:ascii="Times New Roman" w:eastAsia="Times New Roman" w:hAnsi="Times New Roman" w:cs="Times New Roman"/>
                <w:sz w:val="24"/>
                <w:szCs w:val="24"/>
                <w:lang w:eastAsia="pl-PL"/>
              </w:rPr>
              <w:t>45112723-9</w:t>
            </w:r>
          </w:p>
        </w:tc>
      </w:tr>
      <w:tr w:rsidR="008B7D28" w:rsidRPr="008B7D28" w:rsidTr="008B7D28">
        <w:tc>
          <w:tcPr>
            <w:tcW w:w="0" w:type="auto"/>
            <w:tcBorders>
              <w:top w:val="single" w:sz="6" w:space="0" w:color="000000"/>
              <w:left w:val="single" w:sz="6" w:space="0" w:color="000000"/>
              <w:bottom w:val="single" w:sz="6" w:space="0" w:color="000000"/>
              <w:right w:val="single" w:sz="6" w:space="0" w:color="000000"/>
            </w:tcBorders>
            <w:vAlign w:val="center"/>
            <w:hideMark/>
          </w:tcPr>
          <w:p w:rsidR="008B7D28" w:rsidRPr="008B7D28" w:rsidRDefault="008B7D28" w:rsidP="008B7D28">
            <w:pPr>
              <w:spacing w:after="0" w:line="240" w:lineRule="auto"/>
              <w:rPr>
                <w:rFonts w:ascii="Times New Roman" w:eastAsia="Times New Roman" w:hAnsi="Times New Roman" w:cs="Times New Roman"/>
                <w:sz w:val="24"/>
                <w:szCs w:val="24"/>
                <w:lang w:eastAsia="pl-PL"/>
              </w:rPr>
            </w:pPr>
            <w:r w:rsidRPr="008B7D28">
              <w:rPr>
                <w:rFonts w:ascii="Times New Roman" w:eastAsia="Times New Roman" w:hAnsi="Times New Roman" w:cs="Times New Roman"/>
                <w:sz w:val="24"/>
                <w:szCs w:val="24"/>
                <w:lang w:eastAsia="pl-PL"/>
              </w:rPr>
              <w:t>45236210-5</w:t>
            </w:r>
          </w:p>
        </w:tc>
      </w:tr>
    </w:tbl>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II.6) Całkowita wartość zamówienia </w:t>
      </w:r>
      <w:r w:rsidRPr="008B7D28">
        <w:rPr>
          <w:rFonts w:ascii="Times New Roman" w:eastAsia="Times New Roman" w:hAnsi="Times New Roman" w:cs="Times New Roman"/>
          <w:i/>
          <w:iCs/>
          <w:color w:val="000000"/>
          <w:sz w:val="27"/>
          <w:szCs w:val="27"/>
          <w:lang w:eastAsia="pl-PL"/>
        </w:rPr>
        <w:t>(jeżeli zamawiający podaje informacje o wartości zamówienia)</w:t>
      </w:r>
      <w:r w:rsidRPr="008B7D28">
        <w:rPr>
          <w:rFonts w:ascii="Times New Roman" w:eastAsia="Times New Roman" w:hAnsi="Times New Roman" w:cs="Times New Roman"/>
          <w:color w:val="000000"/>
          <w:sz w:val="27"/>
          <w:szCs w:val="27"/>
          <w:lang w:eastAsia="pl-PL"/>
        </w:rPr>
        <w:t>:</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lastRenderedPageBreak/>
        <w:t>Wartość bez VAT:</w:t>
      </w:r>
      <w:r w:rsidRPr="008B7D28">
        <w:rPr>
          <w:rFonts w:ascii="Times New Roman" w:eastAsia="Times New Roman" w:hAnsi="Times New Roman" w:cs="Times New Roman"/>
          <w:color w:val="000000"/>
          <w:sz w:val="27"/>
          <w:szCs w:val="27"/>
          <w:lang w:eastAsia="pl-PL"/>
        </w:rPr>
        <w:br/>
        <w:t>Waluta:</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8B7D28">
        <w:rPr>
          <w:rFonts w:ascii="Times New Roman" w:eastAsia="Times New Roman" w:hAnsi="Times New Roman" w:cs="Times New Roman"/>
          <w:color w:val="000000"/>
          <w:sz w:val="27"/>
          <w:szCs w:val="27"/>
          <w:lang w:eastAsia="pl-PL"/>
        </w:rPr>
        <w:t>Nie</w:t>
      </w:r>
      <w:r w:rsidRPr="008B7D28">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8B7D28">
        <w:rPr>
          <w:rFonts w:ascii="Times New Roman" w:eastAsia="Times New Roman" w:hAnsi="Times New Roman" w:cs="Times New Roman"/>
          <w:color w:val="000000"/>
          <w:sz w:val="27"/>
          <w:szCs w:val="27"/>
          <w:lang w:eastAsia="pl-PL"/>
        </w:rPr>
        <w:br/>
        <w:t>miesiącach:  2  </w:t>
      </w:r>
      <w:r w:rsidRPr="008B7D28">
        <w:rPr>
          <w:rFonts w:ascii="Times New Roman" w:eastAsia="Times New Roman" w:hAnsi="Times New Roman" w:cs="Times New Roman"/>
          <w:i/>
          <w:iCs/>
          <w:color w:val="000000"/>
          <w:sz w:val="27"/>
          <w:szCs w:val="27"/>
          <w:lang w:eastAsia="pl-PL"/>
        </w:rPr>
        <w:t> lub </w:t>
      </w:r>
      <w:r w:rsidRPr="008B7D28">
        <w:rPr>
          <w:rFonts w:ascii="Times New Roman" w:eastAsia="Times New Roman" w:hAnsi="Times New Roman" w:cs="Times New Roman"/>
          <w:b/>
          <w:bCs/>
          <w:color w:val="000000"/>
          <w:sz w:val="27"/>
          <w:szCs w:val="27"/>
          <w:lang w:eastAsia="pl-PL"/>
        </w:rPr>
        <w:t>dniach:</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i/>
          <w:iCs/>
          <w:color w:val="000000"/>
          <w:sz w:val="27"/>
          <w:szCs w:val="27"/>
          <w:lang w:eastAsia="pl-PL"/>
        </w:rPr>
        <w:t>lub</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data rozpoczęcia: </w:t>
      </w:r>
      <w:r w:rsidRPr="008B7D28">
        <w:rPr>
          <w:rFonts w:ascii="Times New Roman" w:eastAsia="Times New Roman" w:hAnsi="Times New Roman" w:cs="Times New Roman"/>
          <w:color w:val="000000"/>
          <w:sz w:val="27"/>
          <w:szCs w:val="27"/>
          <w:lang w:eastAsia="pl-PL"/>
        </w:rPr>
        <w:t> </w:t>
      </w:r>
      <w:r w:rsidRPr="008B7D28">
        <w:rPr>
          <w:rFonts w:ascii="Times New Roman" w:eastAsia="Times New Roman" w:hAnsi="Times New Roman" w:cs="Times New Roman"/>
          <w:i/>
          <w:iCs/>
          <w:color w:val="000000"/>
          <w:sz w:val="27"/>
          <w:szCs w:val="27"/>
          <w:lang w:eastAsia="pl-PL"/>
        </w:rPr>
        <w:t> lub </w:t>
      </w:r>
      <w:r w:rsidRPr="008B7D28">
        <w:rPr>
          <w:rFonts w:ascii="Times New Roman" w:eastAsia="Times New Roman" w:hAnsi="Times New Roman" w:cs="Times New Roman"/>
          <w:b/>
          <w:bCs/>
          <w:color w:val="000000"/>
          <w:sz w:val="27"/>
          <w:szCs w:val="27"/>
          <w:lang w:eastAsia="pl-PL"/>
        </w:rPr>
        <w:t>zakończenia:</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II.9) Informacje dodatkowe:</w:t>
      </w:r>
    </w:p>
    <w:p w:rsidR="008B7D28" w:rsidRPr="008B7D28" w:rsidRDefault="008B7D28" w:rsidP="008B7D28">
      <w:pPr>
        <w:spacing w:after="0" w:line="450" w:lineRule="atLeast"/>
        <w:rPr>
          <w:rFonts w:ascii="Times New Roman" w:eastAsia="Times New Roman" w:hAnsi="Times New Roman" w:cs="Times New Roman"/>
          <w:b/>
          <w:bCs/>
          <w:color w:val="000000"/>
          <w:sz w:val="36"/>
          <w:szCs w:val="36"/>
          <w:lang w:eastAsia="pl-PL"/>
        </w:rPr>
      </w:pPr>
      <w:r w:rsidRPr="008B7D28">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III.1) WARUNKI UDZIAŁU W POSTĘPOWANIU</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8B7D28">
        <w:rPr>
          <w:rFonts w:ascii="Times New Roman" w:eastAsia="Times New Roman" w:hAnsi="Times New Roman" w:cs="Times New Roman"/>
          <w:color w:val="000000"/>
          <w:sz w:val="27"/>
          <w:szCs w:val="27"/>
          <w:lang w:eastAsia="pl-PL"/>
        </w:rPr>
        <w:br/>
        <w:t>Określenie warunków:</w:t>
      </w:r>
      <w:r w:rsidRPr="008B7D28">
        <w:rPr>
          <w:rFonts w:ascii="Times New Roman" w:eastAsia="Times New Roman" w:hAnsi="Times New Roman" w:cs="Times New Roman"/>
          <w:color w:val="000000"/>
          <w:sz w:val="27"/>
          <w:szCs w:val="27"/>
          <w:lang w:eastAsia="pl-PL"/>
        </w:rPr>
        <w:br/>
        <w:t>Informacje dodatkowe</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III.1.2) Sytuacja finansowa lub ekonomiczna</w:t>
      </w:r>
      <w:r w:rsidRPr="008B7D28">
        <w:rPr>
          <w:rFonts w:ascii="Times New Roman" w:eastAsia="Times New Roman" w:hAnsi="Times New Roman" w:cs="Times New Roman"/>
          <w:color w:val="000000"/>
          <w:sz w:val="27"/>
          <w:szCs w:val="27"/>
          <w:lang w:eastAsia="pl-PL"/>
        </w:rPr>
        <w:br/>
        <w:t>Określenie warunków:</w:t>
      </w:r>
      <w:r w:rsidRPr="008B7D28">
        <w:rPr>
          <w:rFonts w:ascii="Times New Roman" w:eastAsia="Times New Roman" w:hAnsi="Times New Roman" w:cs="Times New Roman"/>
          <w:color w:val="000000"/>
          <w:sz w:val="27"/>
          <w:szCs w:val="27"/>
          <w:lang w:eastAsia="pl-PL"/>
        </w:rPr>
        <w:br/>
        <w:t>Informacje dodatkowe</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lastRenderedPageBreak/>
        <w:t>III.1.3) Zdolność techniczna lub zawodowa</w:t>
      </w:r>
      <w:r w:rsidRPr="008B7D28">
        <w:rPr>
          <w:rFonts w:ascii="Times New Roman" w:eastAsia="Times New Roman" w:hAnsi="Times New Roman" w:cs="Times New Roman"/>
          <w:color w:val="000000"/>
          <w:sz w:val="27"/>
          <w:szCs w:val="27"/>
          <w:lang w:eastAsia="pl-PL"/>
        </w:rPr>
        <w:br/>
        <w:t xml:space="preserve">Określenie warunków: 3. Warunek dotyczący zdolności technicznej lub zawodowej zamawiający uzna za spełniony jeśli wykonawca: 1) wykonał należycie co najmniej dwa zamówienia (wykonane w okresie ostatnich pięciu lat przed upływem terminu składania ofert, a jeżeli okres prowadzenia działalności jest krótszy to w tym okresie), odpowiadające rodzajem przedmiotowi niniejszego zamówienia, tj.: 2 (dwa) zamówienia polegające na budowie lub przebudowie placu zabaw z siłownią zewnętrzną o wartości co najmniej 100.000,00 PLN brutto każda – wg załącznika nr 5 do SIWZ. 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 oraz przedstawienia stosownych dowodów np. umowy konsorcjum, z której wynika zakres obowiązków czy wystawionych przez wykonawcę faktur. W przypadku wspólnego ubiegania się o zamówienie przez wykonawców (konsorcjum) ww. warunek zostanie uznany przez zamawiającego za spełniony, jeżeli spełni go samodzielnie co najmniej jeden z wykonawców składających ofertę. W przypadku, gdy wykonawca polega na zdolnościach lub sytuacji innych podmiotów (w odniesieniu do warunków dotyczących wykształcenia, kwalifikacji zawodowych lub doświadczenia, wykonawcy mogą polegać na zdolnościach innych podmiotów, jeśli podmioty te zrealizują roboty budowlane lub usługi, do realizacji których te zdolności są wymagane) ww. warunek zostanie uznany przez zamawiającego za spełniony, jeżeli spełni go samodzielnie podmiot, na którego zasoby w tym zakresie powołuje się wykonawca. 2) dysponuje i skieruje do realizacji zamówienia publicznego osoby niezbędne do wykonania zamówienia publicznego, w szczególności: kierownika budowy, posiadającego: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uprawnienia do pełnienia samodzielnej funkcji technicznej w budownictwie o specjalności inżynieryjnej drogowej lub specjalności konstrukcyjno – budowlanej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doświadczenie zawodowe </w:t>
      </w:r>
      <w:r w:rsidRPr="008B7D28">
        <w:rPr>
          <w:rFonts w:ascii="Times New Roman" w:eastAsia="Times New Roman" w:hAnsi="Times New Roman" w:cs="Times New Roman"/>
          <w:color w:val="000000"/>
          <w:sz w:val="27"/>
          <w:szCs w:val="27"/>
          <w:lang w:eastAsia="pl-PL"/>
        </w:rPr>
        <w:lastRenderedPageBreak/>
        <w:t>polegające na pełnieniu funkcji kierownika budowy, uzyskane w ostatnich 5 latach, przy realizacji co najmniej 1 zadania / kontraktu polegającego na budowie lub przebudowie placu zabaw z siłownią zewnętrzną o wartości min. 100 000,00 zł brutto – wg załącznika nr 6 do SIWZ. Przez uprawnienia do pełnienia samodzielnych funkcji w budownictwie zamawiający rozumie uprawnienia budowlane wydane na podstawie aktualnie obowiązującej ustawy – Prawo budowlane i aktów wykonawczych do tej ustawy lub odpowiadające im ważne uprawnienia budowlane, które zostały wydane na podstawie wcześniej obowiązujących przepisów lub odpowiednie kwalifikacje uzyskane za granicą, uznane w Polsce na podstawie aktualnych przepisów o zasadach uznawania kwalifikacji zawodowych nabytych w państwach członkowskich Unii Europejskiej. W przypadku wspólnego ubiegania się o zamówienie przez wykonawców (konsorcjum) ww. warunek zostanie uznany przez zamawiającego za spełniony, jeżeli spełnią go łącznie wykonawcy wspólnie składający ofertę. W przypadku, gdy wykonawca polega na zdolnościach lub sytuacji innych podmiotów (w odniesieniu do warunków dotyczących wykształcenia, kwalifikacji zawodowych lub doświadczenia, wykonawcy mogą polegać na zdolnościach innych podmiotów, jeśli podmioty te zrealizują roboty budowlane lub usługi, do realizacji których te zdolności są wymagane) ww. warunek zostanie uznany przez zamawiającego za spełniony, jeżeli spełni go samodzielnie podmiot, na którego zasoby w tym zakresie powołuje się wykonawca.</w:t>
      </w:r>
      <w:r w:rsidRPr="008B7D28">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8B7D28">
        <w:rPr>
          <w:rFonts w:ascii="Times New Roman" w:eastAsia="Times New Roman" w:hAnsi="Times New Roman" w:cs="Times New Roman"/>
          <w:color w:val="000000"/>
          <w:sz w:val="27"/>
          <w:szCs w:val="27"/>
          <w:lang w:eastAsia="pl-PL"/>
        </w:rPr>
        <w:br/>
        <w:t>Informacje dodatkowe:</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III.2) PODSTAWY WYKLUCZENIA</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III.2.1) Podstawy wykluczenia określone w art. 24 ust. 1 ustawy Pzp</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8B7D28">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w:t>
      </w:r>
      <w:r w:rsidRPr="008B7D28">
        <w:rPr>
          <w:rFonts w:ascii="Times New Roman" w:eastAsia="Times New Roman" w:hAnsi="Times New Roman" w:cs="Times New Roman"/>
          <w:color w:val="000000"/>
          <w:sz w:val="27"/>
          <w:szCs w:val="27"/>
          <w:lang w:eastAsia="pl-PL"/>
        </w:rPr>
        <w:lastRenderedPageBreak/>
        <w:t>ustawy Pzp)</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t>Tak (podstawa wykluczenia określona w art. 24 ust. 5 pkt 4 ustawy Pzp)</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t>Tak (podstawa wykluczenia określona w art. 24 ust. 5 pkt 8 ustawy Pzp)</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8B7D28">
        <w:rPr>
          <w:rFonts w:ascii="Times New Roman" w:eastAsia="Times New Roman" w:hAnsi="Times New Roman" w:cs="Times New Roman"/>
          <w:color w:val="000000"/>
          <w:sz w:val="27"/>
          <w:szCs w:val="27"/>
          <w:lang w:eastAsia="pl-PL"/>
        </w:rPr>
        <w:br/>
        <w:t>Tak</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Oświadczenie o spełnianiu kryteriów selekcji</w:t>
      </w:r>
      <w:r w:rsidRPr="008B7D28">
        <w:rPr>
          <w:rFonts w:ascii="Times New Roman" w:eastAsia="Times New Roman" w:hAnsi="Times New Roman" w:cs="Times New Roman"/>
          <w:color w:val="000000"/>
          <w:sz w:val="27"/>
          <w:szCs w:val="27"/>
          <w:lang w:eastAsia="pl-PL"/>
        </w:rPr>
        <w:br/>
        <w:t>Nie</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 xml:space="preserve">W celu potwierdzenia braku podstaw do wykluczenia wykonawcy z postępowania o udzielenie zamówienia ART. 25 UST. 1 PKT 3 zamawiający żąda następujących dokumentów: 1) Aktualnej informacji z Krajowego Rejestru Karnego w zakresie określonym w art. 24 ust. 1 pkt 13, 14 i 21 ustawy Pzp, wystawionej nie wcześniej niż 6 miesięcy przed upływem terminu składania ofert albo wniosków o dopuszczenie do udziału w postępowaniu. W przypadku gdy wykonawca ma siedzibę lub osoba ma miejsce zamieszkania poza terytorium Rzeczypospolitej Polskiej zamiast ww. dokumentu, składa informację z odpowiedniego rejestru albo, w przypadku braku takiego rejestru, inny równoważny dokument wydany przez właściwy organ sądowy lub administracyjny kraju, w którym wykonawca ma </w:t>
      </w:r>
      <w:r w:rsidRPr="008B7D28">
        <w:rPr>
          <w:rFonts w:ascii="Times New Roman" w:eastAsia="Times New Roman" w:hAnsi="Times New Roman" w:cs="Times New Roman"/>
          <w:color w:val="000000"/>
          <w:sz w:val="27"/>
          <w:szCs w:val="27"/>
          <w:lang w:eastAsia="pl-PL"/>
        </w:rPr>
        <w:lastRenderedPageBreak/>
        <w:t xml:space="preserve">siedzibę lub miejsce zamieszkania lub miejsce zamieszkania ma osoba, której dotyczy informacja albo dokument, w zakresie określonym w art. 24 ust. 1 pkt 13, 14 i 21 ustawy Pzp – dokument musi wystawiony nie wcześniej niż 6 miesięcy przed upływem terminu składania ofert w postępowaniu o udzielenie zamówienia publicznego. 2) Aktualnego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na podstawie art. 24 ust. 5 pkt 8 ustawy Pzp, 3) Aktualnego zaświadczenia właściwej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na podstawie art. 24 ust. 5 pkt 8 ustawy Pzp, 4) Aktualnego odpisu z właściwego rejestru lub z centralnej ewidencji i informacji o działalności gospodarczej, jeżeli odrębne przepisy wymagają wpisu do rejestru lub ewidencji, w celu potwierdzenia braku podstaw wykluczenia na podstawie art. 24 ust. 5 pkt 1 ustawy Pzp. W przypadku gdy wykonawca ma siedzibę lub osoba ma miejsce zamieszkania poza terytorium Rzeczypospolitej Polskiej zamiast dokumentów, wskazanych w pkt 2-4 składa dokument lub dokumenty wystawione w kraju, w którym wykonawca ma siedzibę lub miejsce zamieszkania, </w:t>
      </w:r>
      <w:r w:rsidRPr="008B7D28">
        <w:rPr>
          <w:rFonts w:ascii="Times New Roman" w:eastAsia="Times New Roman" w:hAnsi="Times New Roman" w:cs="Times New Roman"/>
          <w:color w:val="000000"/>
          <w:sz w:val="27"/>
          <w:szCs w:val="27"/>
          <w:lang w:eastAsia="pl-PL"/>
        </w:rPr>
        <w:lastRenderedPageBreak/>
        <w:t xml:space="preserve">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dokument musi wystawiony nie wcześniej niż 6 miesięcy przed upływem terminu składania ofert w postępowaniu o udzielenie zamówienia publicznego, b. nie otwarto jego likwidacji ani nie ogłoszono upadłości – dokument musi wystawiony nie wcześniej niż 3 miesiące przed upływem terminu składania ofert w postępowaniu o udzielenie zamówienia publicznego. Jeżeli w kraju, w którym wykonawca ma siedzibę lub miejsce zamieszkania lub miejsce zamieszkania ma osoba, której dokument dotyczy, nie wydaje się dokumentów, odpowiadających wskazanym w ppkt 1) – 4), wystawianych w kraju poza terytorium Rzeczypospolitej Polskiej, w którym wykonawca ma siedzibę lub miejsce zamieszkania,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odpowiednio. 5) Oświadczenia wykonawcy o niezaleganiu z opłacaniem podatków i opłat lokalnych na podstawie art. 24 ust. 5 pkt 8 ustawy Pzp – wg załącznika nr 7 do SIWZ, 6) Oświadczenia wykonawcy o braku orzeczenia wobec niego tytułem środka zapobiegawczego zakazu ubiegania się o zamówienia publiczne na podstawie art. 24 ust. 1 pkt 22 ustawy Pzp, – wg załącznika nr 8 do SIWZ, 7) Oświadczenia wykonawcy o braku wydania wobec niego prawomocnego wyroku sądu lub ostatecznej decyzji administracyjnej o zaleganiu z uiszczaniem podatków, opłat lub składek na ubezpieczenia społeczne lub zdrowotne albo na podstawie art. 24 ust. 1 pkt 15 ustawy Pzp – wg załącznika nr 9 do SIWZ, W przypadku wspólnego ubiegania się o zamówienie przez wykonawców (konsorcjum, spółka </w:t>
      </w:r>
      <w:r w:rsidRPr="008B7D28">
        <w:rPr>
          <w:rFonts w:ascii="Times New Roman" w:eastAsia="Times New Roman" w:hAnsi="Times New Roman" w:cs="Times New Roman"/>
          <w:color w:val="000000"/>
          <w:sz w:val="27"/>
          <w:szCs w:val="27"/>
          <w:lang w:eastAsia="pl-PL"/>
        </w:rPr>
        <w:lastRenderedPageBreak/>
        <w:t xml:space="preserve">cywilna) zamawiający bada czy nie zachodzą wobec każdego z tych podmiotów podstawy wykluczenia – żaden z Wykonawców nie może podlegać wykluczeniu na podstawie okoliczności, o których mowa w art. 24 ust. 1 pkt 12-23 i ust. 5 pkt 1, pkt 4, pkt 8 ustawy Pzp. W przypadku, gdy wykonawca polega na zdolnościach lub sytuacji innych podmiotów zamawiający bada, czy nie zachodzą wobec tego podmiotu podstawy wykluczenia – podmiot, na którego zasoby powołuje się wykonawca, nie może podlegać wykluczeniu nie może podlegać wykluczeniu na podstawie okoliczności, o których mowa w art. 24 ust. 1 pkt 12-22 i ust. 5 pkt 1, pkt 4, pkt 8 ustawy Pzp. 5.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1)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2)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Pzp, korzysta z posiadanych oświadczeń lub dokumentów, o ile są one aktualne. 6. Zgodnie z art. 22d ust. 2 Pzp zamawiający może, na każdym etapie postępowania uznać, że wykonawca nie posiada wymaganych zdolności, jeżeli zaangażowanie zasobów technicznych lub zawodowych w inne przedsięwzięcia gospodarcze wykonawcy może mieć negatywny wpływ na realizację zamówienia. 7. Jeżeli jest to niezbędne do zapewnienia odpowiedniego przebiegu postępowania o udzielenie zamówienia zamawiający na każdym etapie postępowania może wezwać wykonawców do złożenia wszystkich lub niektórych oświadczeń lub dokumentów potwierdzających, </w:t>
      </w:r>
      <w:r w:rsidRPr="008B7D28">
        <w:rPr>
          <w:rFonts w:ascii="Times New Roman" w:eastAsia="Times New Roman" w:hAnsi="Times New Roman" w:cs="Times New Roman"/>
          <w:color w:val="000000"/>
          <w:sz w:val="27"/>
          <w:szCs w:val="27"/>
          <w:lang w:eastAsia="pl-PL"/>
        </w:rPr>
        <w:lastRenderedPageBreak/>
        <w:t>że nie podlega wykluczeniu, spełnia warunku udziału w postępowaniu, a jeżeli zachodzi uzasadniona podstawa do uznania, że złożone uprzednio oświadczenia lub dokumenty nie są już aktualne, do złożenia aktualnych oświadczeń lub dokumentów. 8. Zamawiający może wykluczyć wykonawcę na każdym etapie postępowania o udzielenie zamówienia.</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III.5.1) W ZAKRESIE SPEŁNIANIA WARUNKÓW UDZIAŁU W POSTĘPOWANIU:</w:t>
      </w:r>
      <w:r w:rsidRPr="008B7D28">
        <w:rPr>
          <w:rFonts w:ascii="Times New Roman" w:eastAsia="Times New Roman" w:hAnsi="Times New Roman" w:cs="Times New Roman"/>
          <w:color w:val="000000"/>
          <w:sz w:val="27"/>
          <w:szCs w:val="27"/>
          <w:lang w:eastAsia="pl-PL"/>
        </w:rPr>
        <w:br/>
        <w:t xml:space="preserve">4. NA WEZWANIE ZAMAWIAJĄCEGO wykonawca, którego oferta została najwyżej oceniona, zobowiązany jest złożyć w wyznaczonym terminie, nie krótszym niż 5 dni, aktualnych na dzień złożenia, oświadczenia lub dokumenty potwierdzające okoliczności, o których mowa w art. 25 ust. 1 pkt 1 i 3: W celu potwierdzenia spełniania przez wykonawcę warunków udziału w postępowaniu ART. 25 UST. 1 PKT 1 zamawiający żąda następujących dokumentów: 1) Wykazu robót budowlanych, w szczególności potwierdzającego wykonanie co najmniej: dwóch zamówień (wykonanych w okresie ostatnich pięciu lat przed upływem terminu składania ofert, a jeżeli okres prowadzenia działalności jest krótszy to w tym okresie), odpowiadające rodzajem przedmiotowi niniejszego zamówienia, tj.: 2 (dwa) zamówienia polegające na budowie lub przebudowie placu zabaw z siłownią zewnętrzną o wartości co najmniej 100.000,00 PLN brutto każda – wg załącznika nr 5 do SIWZ. (w przypadku, gdy wykonawca wykonał w ramach jednego kontraktu/umowy większy zakres prac, dla potrzeb niniejszego postępowania winien wyodrębnić zakres/rodzaj robót, o którym mowa powyżej i podać jego wartość) wraz z załączonymi dowodami określającymi czy te roboty budowlane zostały wykonane należycie, w szczególności informacjami o tym czy roboty zostały wykonane zgodnie z przepisami prawa budowlanego i prawidłowo ukończone; Dowodami, o których mowa, są referencje bądź inne dokumenty wystawione przez podmiot, na rzecz którego roboty budowlane były wykonywane, </w:t>
      </w:r>
      <w:r w:rsidRPr="008B7D28">
        <w:rPr>
          <w:rFonts w:ascii="Times New Roman" w:eastAsia="Times New Roman" w:hAnsi="Times New Roman" w:cs="Times New Roman"/>
          <w:color w:val="000000"/>
          <w:sz w:val="27"/>
          <w:szCs w:val="27"/>
          <w:lang w:eastAsia="pl-PL"/>
        </w:rPr>
        <w:lastRenderedPageBreak/>
        <w:t xml:space="preserve">a jeżeli z uzasadnionej przyczyny o obiektywnym charakterze wykonawca nie jest w stanie uzyskać tych dokumentów – inne dokumenty. 2) Wykazu osób, którymi dysponuje i skieruje do realizacji zamówienia publicznego – osoby niezbędne do wykonania zamówienia publicznego, w szczególności: kierownika budowy, posiadającego: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uprawnienia do pełnienia samodzielnej funkcji technicznej w budownictwie o specjalności inżynieryjnej drogowej lub specjalności konstrukcyjno- budowlanej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doświadczenie zawodowe polegające na pełnieniu funkcji kierownika budowy, uzyskane w ostatnich 5 latach, przy realizacji co najmniej 1 zadania / kontraktu polegającego na budowie lub przebudowie placu zabaw z siłownią zewnętrzną o wartości min. 100 000,00 zł brutto – wg załącznika nr 6 do SIWZ. W przypadku, gdy wykonawca polega na zdolnościach lub sytuacji innych podmiotów zamawiający ocenia, czy udostępniane wykonawcy przez inne podmioty zdolności techniczne lub zawodowe lub ich sytuacja finansowa lub ekonomiczna, pozwalają na wykazanie przez wykonawcę spełniania warunków udziału w postępowaniu. W przypadku wspólnego ubiegania się o zamówienie przez wykonawców (konsorcjum, spółka cywilna) zamawiający bada czy nie zachodzą wobec każdego z tych podmiotów podstawy wykluczenia – żaden z Wykonawców nie może podlegać wykluczeniu na podstawie okoliczności, o których mowa w art. 24 ust. 1 pkt 12-23 i ust. 5 pkt 1, pkt 4, pkt 8 ustawy Pzp. W przypadku, gdy wykonawca polega na zdolnościach lub sytuacji innych podmiotów zamawiający bada, czy nie zachodzą wobec tego podmiotu podstawy wykluczenia – podmiot, na którego zasoby powołuje się wykonawca, nie może podlegać wykluczeniu nie może podlegać wykluczeniu na podstawie okoliczności, o których mowa w art. 24 ust. 1 pkt 12-22 i ust. 5 pkt 1, pkt 4, pkt 8 ustawy Pzp. 5.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1) W przypadku wskazania przez wykonawcę dostępności oświadczeń lub dokumentów, </w:t>
      </w:r>
      <w:r w:rsidRPr="008B7D28">
        <w:rPr>
          <w:rFonts w:ascii="Times New Roman" w:eastAsia="Times New Roman" w:hAnsi="Times New Roman" w:cs="Times New Roman"/>
          <w:color w:val="000000"/>
          <w:sz w:val="27"/>
          <w:szCs w:val="27"/>
          <w:lang w:eastAsia="pl-PL"/>
        </w:rPr>
        <w:lastRenderedPageBreak/>
        <w:t>w formie elektronicznej pod określonymi adresami internetowymi ogólnodostępnych i bezpłatnych baz danych, zamawiający pobiera samodzielnie z tych baz danych wskazane przez wykonawcę oświadczenia lub dokumenty. 2)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Pzp, korzysta z posiadanych oświadczeń lub dokumentów, o ile są one aktualne. 6. Zgodnie z art. 22d ust. 2 Pzp zamawiający może, na każdym etapie postępowania uznać, że wykonawca nie posiada wymaganych zdolności, jeżeli zaangażowanie zasobów technicznych lub zawodowych w inne przedsięwzięcia gospodarcze wykonawcy może mieć negatywny wpływ na realizację zamówienia. 7. Jeżeli jest to niezbędne do zapewnienia odpowiedniego przebiegu postępowania o udzielenie zamówienia zamawiający na każdym etapie postępowania może wezwać wykonawców do złożenia wszystkich lub niektórych oświadczeń lub dokumentów potwierdzających, że nie podlega wykluczeniu, spełnia warunku udziału w postępowaniu, a jeżeli zachodzi uzasadniona podstawa do uznania, że złożone uprzednio oświadczenia lub dokumenty nie są już aktualne, do złożenia aktualnych oświadczeń lub dokumentów. 8. Zamawiający może wykluczyć wykonawcę na każdym etapie postępowania o udzielenie zamówienia.</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III.5.2) W ZAKRESIE KRYTERIÓW SELEKCJI:</w:t>
      </w:r>
      <w:r w:rsidRPr="008B7D28">
        <w:rPr>
          <w:rFonts w:ascii="Times New Roman" w:eastAsia="Times New Roman" w:hAnsi="Times New Roman" w:cs="Times New Roman"/>
          <w:color w:val="000000"/>
          <w:sz w:val="27"/>
          <w:szCs w:val="27"/>
          <w:lang w:eastAsia="pl-PL"/>
        </w:rPr>
        <w:br/>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III.7) INNE DOKUMENTY NIE WYMIENIONE W pkt III.3) - III.6)</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 xml:space="preserve">2. DO OFERTY WYKONAWCA DOŁĄCZA w celu wstępnego potwierdzenia, że nie podlega wykluczeniu oraz spełnia warunki udziału w postępowaniu: 1) Oświadczenie wykonawcy o niepodleganiu wykluczeniu z postępowania oraz o spełnianiu warunków udziału zgodnie z załącznikiem nr 2 do SIWZ. W przypadku </w:t>
      </w:r>
      <w:r w:rsidRPr="008B7D28">
        <w:rPr>
          <w:rFonts w:ascii="Times New Roman" w:eastAsia="Times New Roman" w:hAnsi="Times New Roman" w:cs="Times New Roman"/>
          <w:color w:val="000000"/>
          <w:sz w:val="27"/>
          <w:szCs w:val="27"/>
          <w:lang w:eastAsia="pl-PL"/>
        </w:rPr>
        <w:lastRenderedPageBreak/>
        <w:t xml:space="preserve">wspólnego ubiegania się o zamówienie przez wykonawców (konsorcjum, spółka cywilna) ww. oświadczenie składa każdy z wykonawców wspólnie ubiegających się o zamówienie w zakresie, w którym każdy z wykonawców wykazuje spełnianie warunków udziału w postępowaniu oraz brak podstaw wykluczenia. W przypadku, gdy wykonawca polega na zdolnościach lub sytuacji innych podmiotów wykonawca zamieszcza w ww. oświadczeniu informacje o tych, w celu wykazania braku istnienia wobec nich podstaw wykluczenia oraz spełniania, w zakresie, w jakim powołuje się na ich zasoby, warunków udziału w postępowaniu. 2) Zobowiązanie podmiotu/ów do oddania do dyspozycji wykonawcy niezbędnych zasobów na potrzeby realizacji zamówienia (jeśli dotyczy) – wzór stanowi załącznik nr 3 do SIWZ. Wykonawca musi udowodnić zamawiającemu, że realizując zamówienie, będzie dysponował niezbędnymi zasobami tych podmiotów. W celu oceny, czy wykonawca polegając na zdolnościach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czy podmiot, na zdolnościach którego wykonawca polega w odniesieniu do warunków udziału w postępowaniu dotyczących wykształcenia, kwalifikacji zawodowych lub doświadczenia, zrealizuje roboty budowlane lub usługi, których wskazane zdolności dotyczą. 3. BEZ WEZWANIA ZAMAWIAJĄCEGO wykonawca jest zobowiązany, w terminie 3 dni od zamieszczenia na stronie internetowej informacji z otwarcia ofert, przekazać zamawiającemu oświadczenie o przynależności lub braku przynależności do tej samej grupy kapitałowej – wzór oświadczenia stanowi załącznik nr 4 do SIWZ, o której mowa w art. 24 ust 1 pkt 23. Wraz ze złożeniem oświadczenia, wykonawca może przedstawić dowody, że powiązania z innym wykonawcą nie prowadzą do zakłócenia konkurencji w postępowaniu o udzielenie </w:t>
      </w:r>
      <w:r w:rsidRPr="008B7D28">
        <w:rPr>
          <w:rFonts w:ascii="Times New Roman" w:eastAsia="Times New Roman" w:hAnsi="Times New Roman" w:cs="Times New Roman"/>
          <w:color w:val="000000"/>
          <w:sz w:val="27"/>
          <w:szCs w:val="27"/>
          <w:lang w:eastAsia="pl-PL"/>
        </w:rPr>
        <w:lastRenderedPageBreak/>
        <w:t>zamówienia. W przypadku wspólnego ubiegania się o zamówienie przez wykonawców (konsorcjum, spółka cywilna) oświadczenie o przynależności lub braku przynależności do tej samej grupy kapitałowej, składa każdy z wykonawców. 1) Formularz ofertowy przygotowany wg wzoru, który stanowi załącznik nr 1 do SIWZ, 2) Kosztorys ofertowy – wypełniony przedmiar robót, stanowiący załącznik nr 10 do SIWZ sporządzony w sposób opisany w Rozdziale XIII SIWZ, Do oferty wykonawca dołącza: a) Oświadczenie wykonawcy o niepodleganiu wykluczeniu z postępowania oraz o spełnianiu warunków udziału w postępowaniu wg załącznika nr 2 do SIWZ, b) Zobowiązanie podmiotu udostępniającego swoje zasoby na potrzeby wykonawcy składającego ofertę (jeśli dotyczy). Projekt zobowiązania stanowi załącznik nr 3 do SIWZ, c) Pełnomocnictwo / pełnomocnictwa dla osoby / osób podpisujących ofertę, jeżeli oferta jest podpisana przez pełnomocnika. d) Uzasadnienie, z którego będzie wynikać, że zastrzeżone informacje stanowią tajemnicę przedsiębiorstwa w rozumieniu przepisów o zwalczaniu nieuczciwej konkurencji (jeżeli wykonawca zastrzega takie informacje).</w:t>
      </w:r>
    </w:p>
    <w:p w:rsidR="008B7D28" w:rsidRPr="008B7D28" w:rsidRDefault="008B7D28" w:rsidP="008B7D28">
      <w:pPr>
        <w:spacing w:after="0" w:line="450" w:lineRule="atLeast"/>
        <w:rPr>
          <w:rFonts w:ascii="Times New Roman" w:eastAsia="Times New Roman" w:hAnsi="Times New Roman" w:cs="Times New Roman"/>
          <w:b/>
          <w:bCs/>
          <w:color w:val="000000"/>
          <w:sz w:val="36"/>
          <w:szCs w:val="36"/>
          <w:lang w:eastAsia="pl-PL"/>
        </w:rPr>
      </w:pPr>
      <w:r w:rsidRPr="008B7D28">
        <w:rPr>
          <w:rFonts w:ascii="Times New Roman" w:eastAsia="Times New Roman" w:hAnsi="Times New Roman" w:cs="Times New Roman"/>
          <w:b/>
          <w:bCs/>
          <w:color w:val="000000"/>
          <w:sz w:val="36"/>
          <w:szCs w:val="36"/>
          <w:u w:val="single"/>
          <w:lang w:eastAsia="pl-PL"/>
        </w:rPr>
        <w:t>SEKCJA IV: PROCEDURA</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IV.1) OPIS</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IV.1.1) Tryb udzielenia zamówienia: </w:t>
      </w:r>
      <w:r w:rsidRPr="008B7D28">
        <w:rPr>
          <w:rFonts w:ascii="Times New Roman" w:eastAsia="Times New Roman" w:hAnsi="Times New Roman" w:cs="Times New Roman"/>
          <w:color w:val="000000"/>
          <w:sz w:val="27"/>
          <w:szCs w:val="27"/>
          <w:lang w:eastAsia="pl-PL"/>
        </w:rPr>
        <w:t>Przetarg nieograniczony</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IV.1.2) Zamawiający żąda wniesienia wadium:</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Tak</w:t>
      </w:r>
      <w:r w:rsidRPr="008B7D28">
        <w:rPr>
          <w:rFonts w:ascii="Times New Roman" w:eastAsia="Times New Roman" w:hAnsi="Times New Roman" w:cs="Times New Roman"/>
          <w:color w:val="000000"/>
          <w:sz w:val="27"/>
          <w:szCs w:val="27"/>
          <w:lang w:eastAsia="pl-PL"/>
        </w:rPr>
        <w:br/>
        <w:t>Informacja na temat wadium</w:t>
      </w:r>
      <w:r w:rsidRPr="008B7D28">
        <w:rPr>
          <w:rFonts w:ascii="Times New Roman" w:eastAsia="Times New Roman" w:hAnsi="Times New Roman" w:cs="Times New Roman"/>
          <w:color w:val="000000"/>
          <w:sz w:val="27"/>
          <w:szCs w:val="27"/>
          <w:lang w:eastAsia="pl-PL"/>
        </w:rPr>
        <w:br/>
        <w:t xml:space="preserve">W niniejszym postępowaniu zamawiający żąda wniesienia wadium. 1. Wykonawca zobowiązany jest do wniesienia wadium w wysokości 4.000,00 złotych. 2. Wadium może być wniesione w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 (DZ. U. z 2007 r. Nr 42 poz. 275) o utworzeniu Polskiej Agencji Rozwoju Przedsiębiorczości. 3. Wadium należy wnieść przed upływem terminu składania ofert: 1) w przypadku wnoszenia wadium w pieniądzu: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należy dokonać przelewu </w:t>
      </w:r>
      <w:r w:rsidRPr="008B7D28">
        <w:rPr>
          <w:rFonts w:ascii="Times New Roman" w:eastAsia="Times New Roman" w:hAnsi="Times New Roman" w:cs="Times New Roman"/>
          <w:color w:val="000000"/>
          <w:sz w:val="27"/>
          <w:szCs w:val="27"/>
          <w:lang w:eastAsia="pl-PL"/>
        </w:rPr>
        <w:lastRenderedPageBreak/>
        <w:t xml:space="preserve">na rachunek bankowy zamawiającego (niedopuszczalna jest bezpośrednia wpłata kwoty wadium np. w kasie zamawiającego lub banku): GETIN NOBLE BANK S.A. KONTO DEPOZYTÓW: 58 1560 0013 2323 1404 1000 0003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w tytule przelewu należy zamieścić adnotację: Wadium – przetarg nieograniczony na: BUDOWĘ OBIEKTÓW REKREACYJNYCH PRZY SP NR 2 PRZY UL. KOSTROMSKIEJ 50 W PIOTRKOWIE TRYBUNALSKIM – W RAMACH ZADANIA INWESTYCYJNEGO PN. „SIŁOWNIA PLENEROWA Z ELEMENTAMI PLACU ZABAW PRZY SP NR 2 W RAMACH BUDŻETU OBYWATELSKIEGO” – znak SPZ.271.34.2019.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prawidłowe wniesienie wadium następuje w terminie uznania rachunku zamawiającego przed upływem wymaganego terminu, w wymaganej wysokości,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w przypadku wykonawców wspólnie ubiegających się o udzielenie zamówienia może być wnoszone w częściach przez poszczególnych wykonawców wspólnie ubiegających się o udzielenie zamówienia, przez jednego z nich lub przez pełnomocnika. 2) w przypadku wnoszenia wadium w pozostałych dopuszczalnych formach: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wymagane jest złożenie oryginału wadium w formie papierowej, na adres zamawiającego: Urząd Miasta Piotrkowa Trybunalskiego Punkt Informacyjny Pasaż Karola Rudowskiego 10 97 – 300 Piotrków Trybunalski przed upływem terminu składania ofert (decyduje data doręczenia).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treść dokumentu gwarancji/poręczenia musi obejmować odpowiedzialność za wszystkie przypadki powodujące utratę wadium przez wykonawcę określone w art. 46 ust. 4a i ust. 5 pkt 1) i 3) ustawy Pzp,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dokument gwarancji/poręczenia musi posiadać ważność co najmniej do końca terminu związania wykonawcy złożoną przez niego ofertą,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treść dokumentu gwarancji/poręczenia powinna zawierać klauzulę o gwarantowaniu wypłaty należności w sposób nieodwołalny, bezwarunkowy i płatna na pierwsze żądanie zamawiającego,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w przypadku wykonawców wspólnie ubiegających się o udzielenie zamówienia może być wniesione poprzez złożenie oddzielnych dokumentów wadialnych przez poszczególnych wykonawców wspólnie ubiegających się o udzielenie zamówienia. 4. Oferta wykonawcy, który nie wniesie wadium w wyznaczonym terminie lub zostanie wniesione w sposób nieprawidłowy zostanie odrzucona na podstawie art. 89 pkt 1 ust 7b.</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lastRenderedPageBreak/>
        <w:br/>
      </w:r>
      <w:r w:rsidRPr="008B7D28">
        <w:rPr>
          <w:rFonts w:ascii="Times New Roman" w:eastAsia="Times New Roman" w:hAnsi="Times New Roman" w:cs="Times New Roman"/>
          <w:b/>
          <w:bCs/>
          <w:color w:val="000000"/>
          <w:sz w:val="27"/>
          <w:szCs w:val="27"/>
          <w:lang w:eastAsia="pl-PL"/>
        </w:rPr>
        <w:t>IV.1.3) Przewiduje się udzielenie zaliczek na poczet wykonania zamówienia:</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Nie</w:t>
      </w:r>
      <w:r w:rsidRPr="008B7D28">
        <w:rPr>
          <w:rFonts w:ascii="Times New Roman" w:eastAsia="Times New Roman" w:hAnsi="Times New Roman" w:cs="Times New Roman"/>
          <w:color w:val="000000"/>
          <w:sz w:val="27"/>
          <w:szCs w:val="27"/>
          <w:lang w:eastAsia="pl-PL"/>
        </w:rPr>
        <w:br/>
        <w:t>Należy podać informacje na temat udzielania zaliczek:</w:t>
      </w:r>
      <w:r w:rsidRPr="008B7D28">
        <w:rPr>
          <w:rFonts w:ascii="Times New Roman" w:eastAsia="Times New Roman" w:hAnsi="Times New Roman" w:cs="Times New Roman"/>
          <w:color w:val="000000"/>
          <w:sz w:val="27"/>
          <w:szCs w:val="27"/>
          <w:lang w:eastAsia="pl-PL"/>
        </w:rPr>
        <w:br/>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Nie</w:t>
      </w:r>
      <w:r w:rsidRPr="008B7D28">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8B7D28">
        <w:rPr>
          <w:rFonts w:ascii="Times New Roman" w:eastAsia="Times New Roman" w:hAnsi="Times New Roman" w:cs="Times New Roman"/>
          <w:color w:val="000000"/>
          <w:sz w:val="27"/>
          <w:szCs w:val="27"/>
          <w:lang w:eastAsia="pl-PL"/>
        </w:rPr>
        <w:br/>
        <w:t>Nie</w:t>
      </w:r>
      <w:r w:rsidRPr="008B7D28">
        <w:rPr>
          <w:rFonts w:ascii="Times New Roman" w:eastAsia="Times New Roman" w:hAnsi="Times New Roman" w:cs="Times New Roman"/>
          <w:color w:val="000000"/>
          <w:sz w:val="27"/>
          <w:szCs w:val="27"/>
          <w:lang w:eastAsia="pl-PL"/>
        </w:rPr>
        <w:br/>
        <w:t>Informacje dodatkowe:</w:t>
      </w:r>
      <w:r w:rsidRPr="008B7D28">
        <w:rPr>
          <w:rFonts w:ascii="Times New Roman" w:eastAsia="Times New Roman" w:hAnsi="Times New Roman" w:cs="Times New Roman"/>
          <w:color w:val="000000"/>
          <w:sz w:val="27"/>
          <w:szCs w:val="27"/>
          <w:lang w:eastAsia="pl-PL"/>
        </w:rPr>
        <w:br/>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IV.1.5.) Wymaga się złożenia oferty wariantowej:</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Nie</w:t>
      </w:r>
      <w:r w:rsidRPr="008B7D28">
        <w:rPr>
          <w:rFonts w:ascii="Times New Roman" w:eastAsia="Times New Roman" w:hAnsi="Times New Roman" w:cs="Times New Roman"/>
          <w:color w:val="000000"/>
          <w:sz w:val="27"/>
          <w:szCs w:val="27"/>
          <w:lang w:eastAsia="pl-PL"/>
        </w:rPr>
        <w:br/>
        <w:t>Dopuszcza się złożenie oferty wariantowej</w:t>
      </w:r>
      <w:r w:rsidRPr="008B7D28">
        <w:rPr>
          <w:rFonts w:ascii="Times New Roman" w:eastAsia="Times New Roman" w:hAnsi="Times New Roman" w:cs="Times New Roman"/>
          <w:color w:val="000000"/>
          <w:sz w:val="27"/>
          <w:szCs w:val="27"/>
          <w:lang w:eastAsia="pl-PL"/>
        </w:rPr>
        <w:br/>
        <w:t>Nie</w:t>
      </w:r>
      <w:r w:rsidRPr="008B7D28">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8B7D28">
        <w:rPr>
          <w:rFonts w:ascii="Times New Roman" w:eastAsia="Times New Roman" w:hAnsi="Times New Roman" w:cs="Times New Roman"/>
          <w:color w:val="000000"/>
          <w:sz w:val="27"/>
          <w:szCs w:val="27"/>
          <w:lang w:eastAsia="pl-PL"/>
        </w:rPr>
        <w:br/>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Liczba wykonawców  </w:t>
      </w:r>
      <w:r w:rsidRPr="008B7D28">
        <w:rPr>
          <w:rFonts w:ascii="Times New Roman" w:eastAsia="Times New Roman" w:hAnsi="Times New Roman" w:cs="Times New Roman"/>
          <w:color w:val="000000"/>
          <w:sz w:val="27"/>
          <w:szCs w:val="27"/>
          <w:lang w:eastAsia="pl-PL"/>
        </w:rPr>
        <w:br/>
        <w:t>Przewidywana minimalna liczba wykonawców</w:t>
      </w:r>
      <w:r w:rsidRPr="008B7D28">
        <w:rPr>
          <w:rFonts w:ascii="Times New Roman" w:eastAsia="Times New Roman" w:hAnsi="Times New Roman" w:cs="Times New Roman"/>
          <w:color w:val="000000"/>
          <w:sz w:val="27"/>
          <w:szCs w:val="27"/>
          <w:lang w:eastAsia="pl-PL"/>
        </w:rPr>
        <w:br/>
        <w:t>Maksymalna liczba wykonawców  </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lastRenderedPageBreak/>
        <w:t>Kryteria selekcji wykonawców:</w:t>
      </w:r>
      <w:r w:rsidRPr="008B7D28">
        <w:rPr>
          <w:rFonts w:ascii="Times New Roman" w:eastAsia="Times New Roman" w:hAnsi="Times New Roman" w:cs="Times New Roman"/>
          <w:color w:val="000000"/>
          <w:sz w:val="27"/>
          <w:szCs w:val="27"/>
          <w:lang w:eastAsia="pl-PL"/>
        </w:rPr>
        <w:br/>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IV.1.7) Informacje na temat umowy ramowej lub dynamicznego systemu zakupów:</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Umowa ramowa będzie zawarta:</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t>Czy przewiduje się ograniczenie liczby uczestników umowy ramowej:</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t>Przewidziana maksymalna liczba uczestników umowy ramowej:</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t>Informacje dodatkowe:</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t>Zamówienie obejmuje ustanowienie dynamicznego systemu zakupów:</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t>Informacje dodatkowe:</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8B7D28">
        <w:rPr>
          <w:rFonts w:ascii="Times New Roman" w:eastAsia="Times New Roman" w:hAnsi="Times New Roman" w:cs="Times New Roman"/>
          <w:color w:val="000000"/>
          <w:sz w:val="27"/>
          <w:szCs w:val="27"/>
          <w:lang w:eastAsia="pl-PL"/>
        </w:rPr>
        <w:br/>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IV.1.8) Aukcja elektroniczna</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Przewidziane jest przeprowadzenie aukcji elektronicznej </w:t>
      </w:r>
      <w:r w:rsidRPr="008B7D28">
        <w:rPr>
          <w:rFonts w:ascii="Times New Roman" w:eastAsia="Times New Roman" w:hAnsi="Times New Roman" w:cs="Times New Roman"/>
          <w:i/>
          <w:iCs/>
          <w:color w:val="000000"/>
          <w:sz w:val="27"/>
          <w:szCs w:val="27"/>
          <w:lang w:eastAsia="pl-PL"/>
        </w:rPr>
        <w:t>(przetarg nieograniczony, przetarg ograniczony, negocjacje z ogłoszeniem) </w:t>
      </w:r>
      <w:r w:rsidRPr="008B7D28">
        <w:rPr>
          <w:rFonts w:ascii="Times New Roman" w:eastAsia="Times New Roman" w:hAnsi="Times New Roman" w:cs="Times New Roman"/>
          <w:color w:val="000000"/>
          <w:sz w:val="27"/>
          <w:szCs w:val="27"/>
          <w:lang w:eastAsia="pl-PL"/>
        </w:rPr>
        <w:t>Nie</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lastRenderedPageBreak/>
        <w:t>Należy podać adres strony internetowej, na której aukcja będzie prowadzona:</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8B7D28">
        <w:rPr>
          <w:rFonts w:ascii="Times New Roman" w:eastAsia="Times New Roman" w:hAnsi="Times New Roman" w:cs="Times New Roman"/>
          <w:color w:val="000000"/>
          <w:sz w:val="27"/>
          <w:szCs w:val="27"/>
          <w:lang w:eastAsia="pl-PL"/>
        </w:rPr>
        <w:br/>
        <w:t>Informacje dotyczące przebiegu aukcji elektronicznej:</w:t>
      </w:r>
      <w:r w:rsidRPr="008B7D28">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8B7D28">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8B7D28">
        <w:rPr>
          <w:rFonts w:ascii="Times New Roman" w:eastAsia="Times New Roman" w:hAnsi="Times New Roman" w:cs="Times New Roman"/>
          <w:color w:val="000000"/>
          <w:sz w:val="27"/>
          <w:szCs w:val="27"/>
          <w:lang w:eastAsia="pl-PL"/>
        </w:rPr>
        <w:br/>
        <w:t>Wymagania dotyczące rejestracji i identyfikacji wykonawców w aukcji elektronicznej:</w:t>
      </w:r>
      <w:r w:rsidRPr="008B7D28">
        <w:rPr>
          <w:rFonts w:ascii="Times New Roman" w:eastAsia="Times New Roman" w:hAnsi="Times New Roman" w:cs="Times New Roman"/>
          <w:color w:val="000000"/>
          <w:sz w:val="27"/>
          <w:szCs w:val="27"/>
          <w:lang w:eastAsia="pl-PL"/>
        </w:rPr>
        <w:br/>
        <w:t>Informacje o liczbie etapów aukcji elektronicznej i czasie ich trwania:</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t>Czas trwania:</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8B7D28">
        <w:rPr>
          <w:rFonts w:ascii="Times New Roman" w:eastAsia="Times New Roman" w:hAnsi="Times New Roman" w:cs="Times New Roman"/>
          <w:color w:val="000000"/>
          <w:sz w:val="27"/>
          <w:szCs w:val="27"/>
          <w:lang w:eastAsia="pl-PL"/>
        </w:rPr>
        <w:br/>
        <w:t>Warunki zamknięcia aukcji elektronicznej:</w:t>
      </w:r>
      <w:r w:rsidRPr="008B7D28">
        <w:rPr>
          <w:rFonts w:ascii="Times New Roman" w:eastAsia="Times New Roman" w:hAnsi="Times New Roman" w:cs="Times New Roman"/>
          <w:color w:val="000000"/>
          <w:sz w:val="27"/>
          <w:szCs w:val="27"/>
          <w:lang w:eastAsia="pl-PL"/>
        </w:rPr>
        <w:br/>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IV.2) KRYTERIA OCENY OFERT</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IV.2.1) Kryteria oceny ofert:</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08"/>
        <w:gridCol w:w="1016"/>
      </w:tblGrid>
      <w:tr w:rsidR="008B7D28" w:rsidRPr="008B7D28" w:rsidTr="008B7D28">
        <w:tc>
          <w:tcPr>
            <w:tcW w:w="0" w:type="auto"/>
            <w:tcBorders>
              <w:top w:val="single" w:sz="6" w:space="0" w:color="000000"/>
              <w:left w:val="single" w:sz="6" w:space="0" w:color="000000"/>
              <w:bottom w:val="single" w:sz="6" w:space="0" w:color="000000"/>
              <w:right w:val="single" w:sz="6" w:space="0" w:color="000000"/>
            </w:tcBorders>
            <w:vAlign w:val="center"/>
            <w:hideMark/>
          </w:tcPr>
          <w:p w:rsidR="008B7D28" w:rsidRPr="008B7D28" w:rsidRDefault="008B7D28" w:rsidP="008B7D28">
            <w:pPr>
              <w:spacing w:after="0" w:line="240" w:lineRule="auto"/>
              <w:rPr>
                <w:rFonts w:ascii="Times New Roman" w:eastAsia="Times New Roman" w:hAnsi="Times New Roman" w:cs="Times New Roman"/>
                <w:sz w:val="24"/>
                <w:szCs w:val="24"/>
                <w:lang w:eastAsia="pl-PL"/>
              </w:rPr>
            </w:pPr>
            <w:r w:rsidRPr="008B7D2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7D28" w:rsidRPr="008B7D28" w:rsidRDefault="008B7D28" w:rsidP="008B7D28">
            <w:pPr>
              <w:spacing w:after="0" w:line="240" w:lineRule="auto"/>
              <w:rPr>
                <w:rFonts w:ascii="Times New Roman" w:eastAsia="Times New Roman" w:hAnsi="Times New Roman" w:cs="Times New Roman"/>
                <w:sz w:val="24"/>
                <w:szCs w:val="24"/>
                <w:lang w:eastAsia="pl-PL"/>
              </w:rPr>
            </w:pPr>
            <w:r w:rsidRPr="008B7D28">
              <w:rPr>
                <w:rFonts w:ascii="Times New Roman" w:eastAsia="Times New Roman" w:hAnsi="Times New Roman" w:cs="Times New Roman"/>
                <w:sz w:val="24"/>
                <w:szCs w:val="24"/>
                <w:lang w:eastAsia="pl-PL"/>
              </w:rPr>
              <w:t>Znaczenie</w:t>
            </w:r>
          </w:p>
        </w:tc>
      </w:tr>
      <w:tr w:rsidR="008B7D28" w:rsidRPr="008B7D28" w:rsidTr="008B7D28">
        <w:tc>
          <w:tcPr>
            <w:tcW w:w="0" w:type="auto"/>
            <w:tcBorders>
              <w:top w:val="single" w:sz="6" w:space="0" w:color="000000"/>
              <w:left w:val="single" w:sz="6" w:space="0" w:color="000000"/>
              <w:bottom w:val="single" w:sz="6" w:space="0" w:color="000000"/>
              <w:right w:val="single" w:sz="6" w:space="0" w:color="000000"/>
            </w:tcBorders>
            <w:vAlign w:val="center"/>
            <w:hideMark/>
          </w:tcPr>
          <w:p w:rsidR="008B7D28" w:rsidRPr="008B7D28" w:rsidRDefault="008B7D28" w:rsidP="008B7D28">
            <w:pPr>
              <w:spacing w:after="0" w:line="240" w:lineRule="auto"/>
              <w:rPr>
                <w:rFonts w:ascii="Times New Roman" w:eastAsia="Times New Roman" w:hAnsi="Times New Roman" w:cs="Times New Roman"/>
                <w:sz w:val="24"/>
                <w:szCs w:val="24"/>
                <w:lang w:eastAsia="pl-PL"/>
              </w:rPr>
            </w:pPr>
            <w:r w:rsidRPr="008B7D2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7D28" w:rsidRPr="008B7D28" w:rsidRDefault="008B7D28" w:rsidP="008B7D28">
            <w:pPr>
              <w:spacing w:after="0" w:line="240" w:lineRule="auto"/>
              <w:rPr>
                <w:rFonts w:ascii="Times New Roman" w:eastAsia="Times New Roman" w:hAnsi="Times New Roman" w:cs="Times New Roman"/>
                <w:sz w:val="24"/>
                <w:szCs w:val="24"/>
                <w:lang w:eastAsia="pl-PL"/>
              </w:rPr>
            </w:pPr>
            <w:r w:rsidRPr="008B7D28">
              <w:rPr>
                <w:rFonts w:ascii="Times New Roman" w:eastAsia="Times New Roman" w:hAnsi="Times New Roman" w:cs="Times New Roman"/>
                <w:sz w:val="24"/>
                <w:szCs w:val="24"/>
                <w:lang w:eastAsia="pl-PL"/>
              </w:rPr>
              <w:t>60,00</w:t>
            </w:r>
          </w:p>
        </w:tc>
      </w:tr>
      <w:tr w:rsidR="008B7D28" w:rsidRPr="008B7D28" w:rsidTr="008B7D28">
        <w:tc>
          <w:tcPr>
            <w:tcW w:w="0" w:type="auto"/>
            <w:tcBorders>
              <w:top w:val="single" w:sz="6" w:space="0" w:color="000000"/>
              <w:left w:val="single" w:sz="6" w:space="0" w:color="000000"/>
              <w:bottom w:val="single" w:sz="6" w:space="0" w:color="000000"/>
              <w:right w:val="single" w:sz="6" w:space="0" w:color="000000"/>
            </w:tcBorders>
            <w:vAlign w:val="center"/>
            <w:hideMark/>
          </w:tcPr>
          <w:p w:rsidR="008B7D28" w:rsidRPr="008B7D28" w:rsidRDefault="008B7D28" w:rsidP="008B7D28">
            <w:pPr>
              <w:spacing w:after="0" w:line="240" w:lineRule="auto"/>
              <w:rPr>
                <w:rFonts w:ascii="Times New Roman" w:eastAsia="Times New Roman" w:hAnsi="Times New Roman" w:cs="Times New Roman"/>
                <w:sz w:val="24"/>
                <w:szCs w:val="24"/>
                <w:lang w:eastAsia="pl-PL"/>
              </w:rPr>
            </w:pPr>
            <w:r w:rsidRPr="008B7D28">
              <w:rPr>
                <w:rFonts w:ascii="Times New Roman" w:eastAsia="Times New Roman" w:hAnsi="Times New Roman" w:cs="Times New Roman"/>
                <w:sz w:val="24"/>
                <w:szCs w:val="24"/>
                <w:lang w:eastAsia="pl-PL"/>
              </w:rPr>
              <w:lastRenderedPageBreak/>
              <w:t>Doświadczenie zawodowe kierownika budowy (ilość kontraktów/zadań)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7D28" w:rsidRPr="008B7D28" w:rsidRDefault="008B7D28" w:rsidP="008B7D28">
            <w:pPr>
              <w:spacing w:after="0" w:line="240" w:lineRule="auto"/>
              <w:rPr>
                <w:rFonts w:ascii="Times New Roman" w:eastAsia="Times New Roman" w:hAnsi="Times New Roman" w:cs="Times New Roman"/>
                <w:sz w:val="24"/>
                <w:szCs w:val="24"/>
                <w:lang w:eastAsia="pl-PL"/>
              </w:rPr>
            </w:pPr>
            <w:r w:rsidRPr="008B7D28">
              <w:rPr>
                <w:rFonts w:ascii="Times New Roman" w:eastAsia="Times New Roman" w:hAnsi="Times New Roman" w:cs="Times New Roman"/>
                <w:sz w:val="24"/>
                <w:szCs w:val="24"/>
                <w:lang w:eastAsia="pl-PL"/>
              </w:rPr>
              <w:t>20,00</w:t>
            </w:r>
          </w:p>
        </w:tc>
      </w:tr>
      <w:tr w:rsidR="008B7D28" w:rsidRPr="008B7D28" w:rsidTr="008B7D28">
        <w:tc>
          <w:tcPr>
            <w:tcW w:w="0" w:type="auto"/>
            <w:tcBorders>
              <w:top w:val="single" w:sz="6" w:space="0" w:color="000000"/>
              <w:left w:val="single" w:sz="6" w:space="0" w:color="000000"/>
              <w:bottom w:val="single" w:sz="6" w:space="0" w:color="000000"/>
              <w:right w:val="single" w:sz="6" w:space="0" w:color="000000"/>
            </w:tcBorders>
            <w:vAlign w:val="center"/>
            <w:hideMark/>
          </w:tcPr>
          <w:p w:rsidR="008B7D28" w:rsidRPr="008B7D28" w:rsidRDefault="008B7D28" w:rsidP="008B7D28">
            <w:pPr>
              <w:spacing w:after="0" w:line="240" w:lineRule="auto"/>
              <w:rPr>
                <w:rFonts w:ascii="Times New Roman" w:eastAsia="Times New Roman" w:hAnsi="Times New Roman" w:cs="Times New Roman"/>
                <w:sz w:val="24"/>
                <w:szCs w:val="24"/>
                <w:lang w:eastAsia="pl-PL"/>
              </w:rPr>
            </w:pPr>
            <w:r w:rsidRPr="008B7D28">
              <w:rPr>
                <w:rFonts w:ascii="Times New Roman" w:eastAsia="Times New Roman" w:hAnsi="Times New Roman" w:cs="Times New Roman"/>
                <w:sz w:val="24"/>
                <w:szCs w:val="24"/>
                <w:lang w:eastAsia="pl-PL"/>
              </w:rPr>
              <w:t>Wydłużona rękojmia (powyżej 5 lat)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7D28" w:rsidRPr="008B7D28" w:rsidRDefault="008B7D28" w:rsidP="008B7D28">
            <w:pPr>
              <w:spacing w:after="0" w:line="240" w:lineRule="auto"/>
              <w:rPr>
                <w:rFonts w:ascii="Times New Roman" w:eastAsia="Times New Roman" w:hAnsi="Times New Roman" w:cs="Times New Roman"/>
                <w:sz w:val="24"/>
                <w:szCs w:val="24"/>
                <w:lang w:eastAsia="pl-PL"/>
              </w:rPr>
            </w:pPr>
            <w:r w:rsidRPr="008B7D28">
              <w:rPr>
                <w:rFonts w:ascii="Times New Roman" w:eastAsia="Times New Roman" w:hAnsi="Times New Roman" w:cs="Times New Roman"/>
                <w:sz w:val="24"/>
                <w:szCs w:val="24"/>
                <w:lang w:eastAsia="pl-PL"/>
              </w:rPr>
              <w:t>20,00</w:t>
            </w:r>
          </w:p>
        </w:tc>
      </w:tr>
    </w:tbl>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IV.2.3) Zastosowanie procedury, o której mowa w art. 24aa ust. 1 ustawy Pzp </w:t>
      </w:r>
      <w:r w:rsidRPr="008B7D28">
        <w:rPr>
          <w:rFonts w:ascii="Times New Roman" w:eastAsia="Times New Roman" w:hAnsi="Times New Roman" w:cs="Times New Roman"/>
          <w:color w:val="000000"/>
          <w:sz w:val="27"/>
          <w:szCs w:val="27"/>
          <w:lang w:eastAsia="pl-PL"/>
        </w:rPr>
        <w:t>(przetarg nieograniczony)</w:t>
      </w:r>
      <w:r w:rsidRPr="008B7D28">
        <w:rPr>
          <w:rFonts w:ascii="Times New Roman" w:eastAsia="Times New Roman" w:hAnsi="Times New Roman" w:cs="Times New Roman"/>
          <w:color w:val="000000"/>
          <w:sz w:val="27"/>
          <w:szCs w:val="27"/>
          <w:lang w:eastAsia="pl-PL"/>
        </w:rPr>
        <w:br/>
        <w:t>Tak</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IV.3) Negocjacje z ogłoszeniem, dialog konkurencyjny, partnerstwo innowacyjne</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IV.3.1) Informacje na temat negocjacji z ogłoszeniem</w:t>
      </w:r>
      <w:r w:rsidRPr="008B7D28">
        <w:rPr>
          <w:rFonts w:ascii="Times New Roman" w:eastAsia="Times New Roman" w:hAnsi="Times New Roman" w:cs="Times New Roman"/>
          <w:color w:val="000000"/>
          <w:sz w:val="27"/>
          <w:szCs w:val="27"/>
          <w:lang w:eastAsia="pl-PL"/>
        </w:rPr>
        <w:br/>
        <w:t>Minimalne wymagania, które muszą spełniać wszystkie oferty:</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8B7D28">
        <w:rPr>
          <w:rFonts w:ascii="Times New Roman" w:eastAsia="Times New Roman" w:hAnsi="Times New Roman" w:cs="Times New Roman"/>
          <w:color w:val="000000"/>
          <w:sz w:val="27"/>
          <w:szCs w:val="27"/>
          <w:lang w:eastAsia="pl-PL"/>
        </w:rPr>
        <w:br/>
        <w:t>Przewidziany jest podział negocjacji na etapy w celu ograniczenia liczby ofert:</w:t>
      </w:r>
      <w:r w:rsidRPr="008B7D28">
        <w:rPr>
          <w:rFonts w:ascii="Times New Roman" w:eastAsia="Times New Roman" w:hAnsi="Times New Roman" w:cs="Times New Roman"/>
          <w:color w:val="000000"/>
          <w:sz w:val="27"/>
          <w:szCs w:val="27"/>
          <w:lang w:eastAsia="pl-PL"/>
        </w:rPr>
        <w:br/>
        <w:t>Należy podać informacje na temat etapów negocjacji (w tym liczbę etapów):</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t>Informacje dodatkowe</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IV.3.2) Informacje na temat dialogu konkurencyjnego</w:t>
      </w:r>
      <w:r w:rsidRPr="008B7D28">
        <w:rPr>
          <w:rFonts w:ascii="Times New Roman" w:eastAsia="Times New Roman" w:hAnsi="Times New Roman" w:cs="Times New Roman"/>
          <w:color w:val="000000"/>
          <w:sz w:val="27"/>
          <w:szCs w:val="27"/>
          <w:lang w:eastAsia="pl-PL"/>
        </w:rPr>
        <w:br/>
        <w:t>Opis potrzeb i wymagań zamawiającego lub informacja o sposobie uzyskania tego opisu:</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t>Wstępny harmonogram postępowania:</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t>Podział dialogu na etapy w celu ograniczenia liczby rozwiązań:</w:t>
      </w:r>
      <w:r w:rsidRPr="008B7D28">
        <w:rPr>
          <w:rFonts w:ascii="Times New Roman" w:eastAsia="Times New Roman" w:hAnsi="Times New Roman" w:cs="Times New Roman"/>
          <w:color w:val="000000"/>
          <w:sz w:val="27"/>
          <w:szCs w:val="27"/>
          <w:lang w:eastAsia="pl-PL"/>
        </w:rPr>
        <w:br/>
        <w:t>Należy podać informacje na temat etapów dialogu:</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lastRenderedPageBreak/>
        <w:br/>
      </w:r>
      <w:r w:rsidRPr="008B7D28">
        <w:rPr>
          <w:rFonts w:ascii="Times New Roman" w:eastAsia="Times New Roman" w:hAnsi="Times New Roman" w:cs="Times New Roman"/>
          <w:color w:val="000000"/>
          <w:sz w:val="27"/>
          <w:szCs w:val="27"/>
          <w:lang w:eastAsia="pl-PL"/>
        </w:rPr>
        <w:br/>
        <w:t>Informacje dodatkowe:</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IV.3.3) Informacje na temat partnerstwa innowacyjnego</w:t>
      </w:r>
      <w:r w:rsidRPr="008B7D28">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t>Informacje dodatkowe:</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IV.4) Licytacja elektroniczna</w:t>
      </w:r>
      <w:r w:rsidRPr="008B7D28">
        <w:rPr>
          <w:rFonts w:ascii="Times New Roman" w:eastAsia="Times New Roman" w:hAnsi="Times New Roman" w:cs="Times New Roman"/>
          <w:color w:val="000000"/>
          <w:sz w:val="27"/>
          <w:szCs w:val="27"/>
          <w:lang w:eastAsia="pl-PL"/>
        </w:rPr>
        <w:br/>
        <w:t>Adres strony internetowej, na której będzie prowadzona licytacja elektroniczna:</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Informacje o liczbie etapów licytacji elektronicznej i czasie ich trwania:</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Czas trwania:</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Termin składania wniosków o dopuszczenie do udziału w licytacji elektronicznej:</w:t>
      </w:r>
      <w:r w:rsidRPr="008B7D28">
        <w:rPr>
          <w:rFonts w:ascii="Times New Roman" w:eastAsia="Times New Roman" w:hAnsi="Times New Roman" w:cs="Times New Roman"/>
          <w:color w:val="000000"/>
          <w:sz w:val="27"/>
          <w:szCs w:val="27"/>
          <w:lang w:eastAsia="pl-PL"/>
        </w:rPr>
        <w:br/>
        <w:t>Data: godzina:</w:t>
      </w:r>
      <w:r w:rsidRPr="008B7D28">
        <w:rPr>
          <w:rFonts w:ascii="Times New Roman" w:eastAsia="Times New Roman" w:hAnsi="Times New Roman" w:cs="Times New Roman"/>
          <w:color w:val="000000"/>
          <w:sz w:val="27"/>
          <w:szCs w:val="27"/>
          <w:lang w:eastAsia="pl-PL"/>
        </w:rPr>
        <w:br/>
        <w:t>Termin otwarcia licytacji elektronicznej:</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t>Termin i warunki zamknięcia licytacji elektronicznej:</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lastRenderedPageBreak/>
        <w:br/>
        <w:t>Istotne dla stron postanowienia, które zostaną wprowadzone do treści zawieranej umowy w sprawie zamówienia publicznego, albo ogólne warunki umowy, albo wzór umowy:</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t>Wymagania dotyczące zabezpieczenia należytego wykonania umowy:</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lang w:eastAsia="pl-PL"/>
        </w:rPr>
        <w:br/>
        <w:t>Informacje dodatkowe:</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b/>
          <w:bCs/>
          <w:color w:val="000000"/>
          <w:sz w:val="27"/>
          <w:szCs w:val="27"/>
          <w:lang w:eastAsia="pl-PL"/>
        </w:rPr>
        <w:t>IV.5) ZMIANA UMOWY</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8B7D28">
        <w:rPr>
          <w:rFonts w:ascii="Times New Roman" w:eastAsia="Times New Roman" w:hAnsi="Times New Roman" w:cs="Times New Roman"/>
          <w:color w:val="000000"/>
          <w:sz w:val="27"/>
          <w:szCs w:val="27"/>
          <w:lang w:eastAsia="pl-PL"/>
        </w:rPr>
        <w:t> Tak</w:t>
      </w:r>
      <w:r w:rsidRPr="008B7D28">
        <w:rPr>
          <w:rFonts w:ascii="Times New Roman" w:eastAsia="Times New Roman" w:hAnsi="Times New Roman" w:cs="Times New Roman"/>
          <w:color w:val="000000"/>
          <w:sz w:val="27"/>
          <w:szCs w:val="27"/>
          <w:lang w:eastAsia="pl-PL"/>
        </w:rPr>
        <w:br/>
        <w:t>Należy wskazać zakres, charakter zmian oraz warunki wprowadzenia zmian:</w:t>
      </w:r>
      <w:r w:rsidRPr="008B7D28">
        <w:rPr>
          <w:rFonts w:ascii="Times New Roman" w:eastAsia="Times New Roman" w:hAnsi="Times New Roman" w:cs="Times New Roman"/>
          <w:color w:val="000000"/>
          <w:sz w:val="27"/>
          <w:szCs w:val="27"/>
          <w:lang w:eastAsia="pl-PL"/>
        </w:rPr>
        <w:br/>
        <w:t xml:space="preserve">Umowa na realizację zamówienia zostanie zawarta na warunkach wymienionych w załączniku nr 11 do SIWZ. Zamawiający przewiduje dokonać zmiany do umowy: 1. Umowa może zostać zmieniona w przypadkach i na zasadach wskazanych w art. 144 ustawy Pzp. 2. Ponadto, postanowienia niniejszej umowy dotyczące terminu realizacji, będą mogły zostać zmienione w stosunku do jej treści, jeżeli wystąpią następujące okoliczności: 1) wystąpi zmiana przepisów prawnych istotnych dla realizacji przedmiotu umowy i mająca wpływ na zakres lub termin wykonania przedmiotu zamówienia, 2) organ administracji publicznej lub inna upoważniona instytucja nie wydała decyzji lub warunków technicznych lub innego dokumentu niezbędnego do prawidłowej realizacji przedmiotu umowy w terminie ustawowo przewidzianym dla danej czynności, jeśli nastąpiło to z przyczyn niezależnych od wykonawcy, a przedłużenie ma wpływ na termin realizacji umowy, 3) przedłużenie się czasu uzyskania uzgodnień, opinii lub zgód gestorów sieci lub innych podmiotów lub osób, takich jak np.: zajęcie pasa drogowego, dopuszczenie przez gestorów do prac na sieciach, zawarcie z gestorami umów o usunięcie kolizji z sieciami, udostępnienie nieruchomości dla realizacji przedmiotu zamówienia, jeśli nastąpiło to z przyczyn niezależnych od wykonawcy, a przedłużenie ma wpływ na termin realizacji umowy, 4) jeżeli przyczyny będące następstwem okoliczności, za które odpowiedzialność ponosi wyłącznie zamawiający, w szczególności: </w:t>
      </w:r>
      <w:r w:rsidRPr="008B7D28">
        <w:rPr>
          <w:rFonts w:ascii="Times New Roman" w:eastAsia="Times New Roman" w:hAnsi="Times New Roman" w:cs="Times New Roman"/>
          <w:color w:val="000000"/>
          <w:sz w:val="27"/>
          <w:szCs w:val="27"/>
          <w:lang w:eastAsia="pl-PL"/>
        </w:rPr>
        <w:lastRenderedPageBreak/>
        <w:t xml:space="preserve">nieterminowego przekazania terenu budowy, konieczności zmian dokumentacji projektowej w zakresie, w jakim miały one lub będą mogły mieć wpływ na dotrzymanie terminu zakończenia przedmiotu umowy, 5) wystąpią niesprzyjające warunki atmosferyczne uniemożliwiające prawidłowe wykonanie robót z powodu technologii realizacji robót określonej: umową, normami lub innymi przepisami, wymagającej konkretnych warunków atmosferycznych, jeżeli konieczność wykonania robót w tym okresie nie jest następstwem okoliczności, za które wykonawca ponosi odpowiedzialność, 6) wystąpi konieczność wykonania robót zamiennych lub innych robót niezbędnych do wykonania przedmiotu umowy ze względu na zasady wiedzy technicznej, które wstrzymują lub opóźniają realizację przedmiotu umowy, 7) wystąpi niebezpieczeństwo kolizji z planowanymi lub równolegle prowadzonymi przez inne podmioty inwestycjami w zakresie niezbędnym do uniknięcia lub usunięcia tych kolizji, 8) wystąpi brak możliwości wykonywania robót z przyczyn niezależnych od Wykonawcy, w szczególności z powodu niedopuszczenia do ich wykonywania lub nakazania ich wstrzymania przez uprawniony organ, lub też konieczności wstrzymania robót wynikającej bezpośrednio z przepisów prawa, 9) wystąpią warunki terenu budowy lub stanu budynku, odbiegające w sposób istotny od przyjętych w dokumentacji projektowej, w szczególności w razie napotkania niezinwentaryzowanych lub błędnie zinwentaryzowanych sieci, instalacji lub innych obiektów, 10) wystąpi siła wyższa uniemożliwiająca wykonanie przedmiotu umowy zgodnie z jej postanowieniami, tj.: niezależnego od Stron losowego zdarzenia zewnętrznego, które było niemożliwe do przewidzenia w momencie zawarcia Umowy i któremu nie można było zapobiec mimo dochowania należytej staranności, 11) w przypadku innych istotnych okoliczności niezawinionych przez wykonawcę i niewymienionych powyżej, a wpływających na termin realizacji zamówienia, w szczególności: trudności w pozyskiwaniu materiałów budowlanych, urządzeń i innych czynników niezbędnych dla prawidłowej realizacji umowy, których nie można było przewidzieć przed jej podpisaniem. 3. Umowa może ulec zmianie w zakresie przedmiotu oraz innych postanowień umowy w następujących sytuacjach: 1) konieczności zrealizowania jakiejkolwiek części robót, objętej przedmiotem </w:t>
      </w:r>
      <w:r w:rsidRPr="008B7D28">
        <w:rPr>
          <w:rFonts w:ascii="Times New Roman" w:eastAsia="Times New Roman" w:hAnsi="Times New Roman" w:cs="Times New Roman"/>
          <w:color w:val="000000"/>
          <w:sz w:val="27"/>
          <w:szCs w:val="27"/>
          <w:lang w:eastAsia="pl-PL"/>
        </w:rPr>
        <w:lastRenderedPageBreak/>
        <w:t xml:space="preserve">umowy, przy zastosowaniu odmiennych rozwiązań technicznych, materiałowych lub technologicznych, niż wskazane w dokumentacji projektowej, a wynikających ze stwierdzonych wad tej dokumentacji, zmiany stanu prawnego lub technologii w oparciu, o które je przygotowano, gdyby zastosowanie pierwotnych rozwiązań groziło niewykonaniem lub nienależytym wykonaniem przedmiotu umowy, 2)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3) wystąpienia warunków terenu budowy lub stanu budynku odbiegających w sposób istotny od przyjętych w dokumentacji projektowej, w szczególności napotkania niezinwentaryzowanych lub błędnie zinwentaryzowanych sieci, instalacji lub innych obiektów budowlanych, 4) wystąpienia konieczności wykonania robót zamiennych lub innych robót niezbędnych do wykonania przedmiotu umowy ze względu na konieczność usunięcia niebezpieczeństwa kolizji z planowanymi lub równolegle prowadzonymi przez inne podmioty inwestycjami w zakresie niezbędnym do uniknięcia lub usunięcia tych kolizji, 5) sytuacji, w której wykonanie pełnego zakresu robót nie będzie konieczne (możliwość ograniczenia zakresu rzeczowego przedmiotu umowy) w sytuacji gdy wykonanie danych robót będzie zbędne do prawidłowego tj. zgodnego z zasadami wiedzy technicznej i obowiązującymi na dzień odbioru robót przepisami wykonania przedmiotu umowy. 4. W przypadkach wskazanych w ustępie 3 pkt 1-4 wykonawca będzie miał prawo do wystąpienia o zwiększenie wysokości wynagrodzenia. 5. W przypadkach wskazanych w ust. 2 i 3 podstawą do wnioskowania o zmianę umowy będzie protokół konieczności, określający zakres rzeczowo-finansowy zmian, sporządzony przez stronę zgłaszającą potrzebę zmiany, podpisany przez inspektora nadzoru inwestorskiego i kierownika budowy. W zależności od okoliczności protokół konieczności powinien określać przede wszystkim: 1) uzasadnienie konieczności dokonania zmian, w szczególności ze wskazaniem stosownych zapisów umowy lub ustawy Pzp, 2) wykaz robót dodatkowych, zamiennych lub zaniechanych, 3) </w:t>
      </w:r>
      <w:r w:rsidRPr="008B7D28">
        <w:rPr>
          <w:rFonts w:ascii="Times New Roman" w:eastAsia="Times New Roman" w:hAnsi="Times New Roman" w:cs="Times New Roman"/>
          <w:color w:val="000000"/>
          <w:sz w:val="27"/>
          <w:szCs w:val="27"/>
          <w:lang w:eastAsia="pl-PL"/>
        </w:rPr>
        <w:lastRenderedPageBreak/>
        <w:t>propozycję wysokości zwiększenia (w przypadku robót dodatkowych lub zamiennych) lub zmniejszenia (w przypadku robót zaniechanych) wynagrodzenia wykonawcy, w oparciu o kosztorys przedstawiony przez wykonawcę, 4) propozycję zmiany terminu realizacji umowy.</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IV.6) INFORMACJE ADMINISTRACYJNE</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IV.6.1) Sposób udostępniania informacji o charakterze poufnym </w:t>
      </w:r>
      <w:r w:rsidRPr="008B7D28">
        <w:rPr>
          <w:rFonts w:ascii="Times New Roman" w:eastAsia="Times New Roman" w:hAnsi="Times New Roman" w:cs="Times New Roman"/>
          <w:i/>
          <w:iCs/>
          <w:color w:val="000000"/>
          <w:sz w:val="27"/>
          <w:szCs w:val="27"/>
          <w:lang w:eastAsia="pl-PL"/>
        </w:rPr>
        <w:t>(jeżeli dotyczy):</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Środki służące ochronie informacji o charakterze poufnym</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8B7D28">
        <w:rPr>
          <w:rFonts w:ascii="Times New Roman" w:eastAsia="Times New Roman" w:hAnsi="Times New Roman" w:cs="Times New Roman"/>
          <w:color w:val="000000"/>
          <w:sz w:val="27"/>
          <w:szCs w:val="27"/>
          <w:lang w:eastAsia="pl-PL"/>
        </w:rPr>
        <w:br/>
        <w:t>Data: 2019-10-01, godzina: 09:00,</w:t>
      </w:r>
      <w:r w:rsidRPr="008B7D28">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8B7D28">
        <w:rPr>
          <w:rFonts w:ascii="Times New Roman" w:eastAsia="Times New Roman" w:hAnsi="Times New Roman" w:cs="Times New Roman"/>
          <w:color w:val="000000"/>
          <w:sz w:val="27"/>
          <w:szCs w:val="27"/>
          <w:lang w:eastAsia="pl-PL"/>
        </w:rPr>
        <w:br/>
        <w:t>Nie</w:t>
      </w:r>
      <w:r w:rsidRPr="008B7D28">
        <w:rPr>
          <w:rFonts w:ascii="Times New Roman" w:eastAsia="Times New Roman" w:hAnsi="Times New Roman" w:cs="Times New Roman"/>
          <w:color w:val="000000"/>
          <w:sz w:val="27"/>
          <w:szCs w:val="27"/>
          <w:lang w:eastAsia="pl-PL"/>
        </w:rPr>
        <w:br/>
        <w:t>Wskazać powody:</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8B7D28">
        <w:rPr>
          <w:rFonts w:ascii="Times New Roman" w:eastAsia="Times New Roman" w:hAnsi="Times New Roman" w:cs="Times New Roman"/>
          <w:color w:val="000000"/>
          <w:sz w:val="27"/>
          <w:szCs w:val="27"/>
          <w:lang w:eastAsia="pl-PL"/>
        </w:rPr>
        <w:br/>
        <w:t>&gt;</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IV.6.3) Termin związania ofertą: </w:t>
      </w:r>
      <w:r w:rsidRPr="008B7D28">
        <w:rPr>
          <w:rFonts w:ascii="Times New Roman" w:eastAsia="Times New Roman" w:hAnsi="Times New Roman" w:cs="Times New Roman"/>
          <w:color w:val="000000"/>
          <w:sz w:val="27"/>
          <w:szCs w:val="27"/>
          <w:lang w:eastAsia="pl-PL"/>
        </w:rPr>
        <w:t>do: okres w dniach: 30 (od ostatecznego terminu składania ofert)</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B7D28">
        <w:rPr>
          <w:rFonts w:ascii="Times New Roman" w:eastAsia="Times New Roman" w:hAnsi="Times New Roman" w:cs="Times New Roman"/>
          <w:color w:val="000000"/>
          <w:sz w:val="27"/>
          <w:szCs w:val="27"/>
          <w:lang w:eastAsia="pl-PL"/>
        </w:rPr>
        <w:t> Nie</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 xml:space="preserve">IV.6.5) Przewiduje się unieważnienie postępowania o udzielenie zamówienia, </w:t>
      </w:r>
      <w:r w:rsidRPr="008B7D28">
        <w:rPr>
          <w:rFonts w:ascii="Times New Roman" w:eastAsia="Times New Roman" w:hAnsi="Times New Roman" w:cs="Times New Roman"/>
          <w:b/>
          <w:bCs/>
          <w:color w:val="000000"/>
          <w:sz w:val="27"/>
          <w:szCs w:val="27"/>
          <w:lang w:eastAsia="pl-PL"/>
        </w:rPr>
        <w:lastRenderedPageBreak/>
        <w:t>jeżeli środki służące sfinansowaniu zamówień na badania naukowe lub prace rozwojowe, które zamawiający zamierzał przeznaczyć na sfinansowanie całości lub części zamówienia, nie zostały mu przyznane</w:t>
      </w:r>
      <w:r w:rsidRPr="008B7D28">
        <w:rPr>
          <w:rFonts w:ascii="Times New Roman" w:eastAsia="Times New Roman" w:hAnsi="Times New Roman" w:cs="Times New Roman"/>
          <w:color w:val="000000"/>
          <w:sz w:val="27"/>
          <w:szCs w:val="27"/>
          <w:lang w:eastAsia="pl-PL"/>
        </w:rPr>
        <w:t> Nie</w:t>
      </w:r>
      <w:r w:rsidRPr="008B7D28">
        <w:rPr>
          <w:rFonts w:ascii="Times New Roman" w:eastAsia="Times New Roman" w:hAnsi="Times New Roman" w:cs="Times New Roman"/>
          <w:color w:val="000000"/>
          <w:sz w:val="27"/>
          <w:szCs w:val="27"/>
          <w:lang w:eastAsia="pl-PL"/>
        </w:rPr>
        <w:br/>
      </w:r>
      <w:r w:rsidRPr="008B7D28">
        <w:rPr>
          <w:rFonts w:ascii="Times New Roman" w:eastAsia="Times New Roman" w:hAnsi="Times New Roman" w:cs="Times New Roman"/>
          <w:b/>
          <w:bCs/>
          <w:color w:val="000000"/>
          <w:sz w:val="27"/>
          <w:szCs w:val="27"/>
          <w:lang w:eastAsia="pl-PL"/>
        </w:rPr>
        <w:t>IV.6.6) Informacje dodatkowe:</w:t>
      </w:r>
      <w:r w:rsidRPr="008B7D28">
        <w:rPr>
          <w:rFonts w:ascii="Times New Roman" w:eastAsia="Times New Roman" w:hAnsi="Times New Roman" w:cs="Times New Roman"/>
          <w:color w:val="000000"/>
          <w:sz w:val="27"/>
          <w:szCs w:val="27"/>
          <w:lang w:eastAsia="pl-PL"/>
        </w:rPr>
        <w:br/>
        <w:t xml:space="preserve">9. Obowiązek informacyjny na podstawie artykułu 13 RODO dotyczący danych osobowych zawartych w złożonych ofertach, dokumentach potwierdzających okoliczności wskazane w art. 25 ust. 1 – w szczególności wykonawcy będącego osobą fizyczną, wykonawcy będącego osobą fizyczną, prowadzącą jednoosobową działalność gospodarczą, pełnomocnika wykonawcy będącego osobą fizyczną (np. dane osobowe zamieszczone w pełnomocnictwie), członka organu zarządzającego wykonawcy, będącego osobą fizyczną (np. dane osobowe zamieszczone w informacji z KRK), osoby fizycznej skierowanej do przygotowania i przeprowadzenia postępowania o udzielenie zamówienia publicznego.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Prezydent Miasta Piotrkowa Trybunalskiego z siedzibą przy Pasażu Karola Rudowskiego 10, w Piotrkowie Trybunalskim (kod pocztowy: 97-300), tel.: 44732 77 01, adres e-mail: e.urzad@piotrkow.pl Inspektorem Ochrony Danych Osobowych w Urzędzie Miasta Piotrkowa Trybunalskiego jest Anna Pełka, adres e-mail: a.pelka@piotrkow.pl Pani/Pana dane osobowe przetwarzane będą na podstawie art. 6 ust. 1 lit. c RODO w celu związanym z niniejszym postępowaniem o udzielenie zamówienia publicznego. Pani/Pana dane osobowe są przetwarzane w szczególności w celu: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dokonania oceny oferty pod względem spełnienia warunków udziału w postępowaniu o udzielenie zamówienia publicznego,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udzielenia zamówienia publicznego i realizacji umowy, w szczególności wykonywania czynności określonych w opisie przedmiotu zamówienia przez osoby zatrudnione przez wykonawcę lub podwykonawcę na podstawie umowy o pracę </w:t>
      </w:r>
      <w:r w:rsidRPr="008B7D28">
        <w:rPr>
          <w:rFonts w:ascii="Times New Roman" w:eastAsia="Times New Roman" w:hAnsi="Times New Roman" w:cs="Times New Roman"/>
          <w:color w:val="000000"/>
          <w:sz w:val="27"/>
          <w:szCs w:val="27"/>
          <w:lang w:eastAsia="pl-PL"/>
        </w:rPr>
        <w:lastRenderedPageBreak/>
        <w:t xml:space="preserve">wykonujących wskazane przez zamawiającego czynności w zakresie realizacji zamówienia, jeżeli wykonanie tych czynności polega na wykonywaniu pracy w sposób określony w art. 22 § 1 ustawy z dnia 26 czerwca 1974 r. – Kodeks pracy,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przechowywania danych dla celów archiwizacyjnych,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przechowywania danych dla celów kontrolnych (zapewnienia rozliczalności, tj. wykazania spełnienia przez Urząd Miasta Piotrkowa Trybunalskiego obowiązków wynikających z przepisów prawa). Pani/Pana dane osobowe będą przechowywane, zgodnie z art. 97 ust. 1 ustawy Pzp, przez okres 4 lat od dnia zakończenia postępowania o udzielenie zamówienia, a jeżeli czas trwania umowy przekracza 4 lata, okres przechowywania obejmuje cały czas trwania umowy. W przypadku zamówień współfinansowanych lub finansowanych ze środków pochodzących z budżetu Unii Europejskiej dane osobowe zawarte w dokumentacji postępowania/umowie przechowywane będą w terminach określonych w zasadach zawartych w szczególności w wytycznych, umowach o dofinansowanie. Odbiorcami Pani/Pana danych osobowych będą osoby lub podmioty, którym udostępniona zostanie dokumentacja postępowania w oparciu o art. 8 oraz art. 96 ust. 3 z zastrzeżeniem ust. 3a i 3b ustawy Pzp. W szczególności odbiorcami Pani/Pana danych osobowych mogą być podmioty: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Krajowa Izba Odwoławcza,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Prezes Urzędu Zamówień Publicznych,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sądy administracyjne, sądy powszechne,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instytucje zarządzające /pośredniczące w zarządzaniu/ programami współfinansującymi wydatki wynikające z realizacji umowy o udzielenie zamówienia publicznego ze środków unijnych, krajowych lub innych,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współpracujące z Urzędem Miasta Piotrkowa Trybunalskiego i świadczące na jego rzecz usługi z następujących kategorii: prawne, informatyczne, pocztowe i kurierskie, usługi archiwizacji i niszczenia dokumentacji,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wykonawcy biorący udział w postępowaniu;. Z tym, że art. 8 ust. 5 ustawy Pzp ogranicza zasadę jawności w zamówieniach publicznych w przypadku przetwarzania danych osobowych dotyczących wyroków skazujących i naruszeń prawa, o których mowa w art. 10 RODO – zamawiający udostępnia dokumentację postępowania zawierającą dane osobowe dotyczącą wyroków skazujących i naruszeń prawa, wyłącznie w celu korzystania ze środków ochrony prawnej, a więc tylko podmiotom uprawnionym (zgodnie z art. 179 ustawy Pzp) oraz tylko w terminie na </w:t>
      </w:r>
      <w:r w:rsidRPr="008B7D28">
        <w:rPr>
          <w:rFonts w:ascii="Times New Roman" w:eastAsia="Times New Roman" w:hAnsi="Times New Roman" w:cs="Times New Roman"/>
          <w:color w:val="000000"/>
          <w:sz w:val="27"/>
          <w:szCs w:val="27"/>
          <w:lang w:eastAsia="pl-PL"/>
        </w:rPr>
        <w:lastRenderedPageBreak/>
        <w:t xml:space="preserve">wniesienie środków ochrony prawnej, (sytuacja taka może zaistnieć również wtedy, gdy umowa w sprawie udzielenia zamówienia publicznego została już zawarta, vide: art. 182 ust. 3 i 4 ustawy Pzp).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 W związku z przetwarzaniem Pani/Pana danych osobowych przysługuje Pani/Panu: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na podstawie art. 15 RODO prawo dostępu do danych osobowych Pani/Pana dotyczących;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nazwy lub daty zakończonego postępowania o udzielenie zamówienia.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art. 18 ust. 1 rozporządzenia 2016/679, nie ogranicza przetwarzania danych osobowych do czasu zakończenia postępowania o udzielenie zamówienia publicznego.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prawo do wniesienia skargi do Prezesa Urzędu Ochrony Danych Osobowych, gdy uzna Pani/Pan, że </w:t>
      </w:r>
      <w:r w:rsidRPr="008B7D28">
        <w:rPr>
          <w:rFonts w:ascii="Times New Roman" w:eastAsia="Times New Roman" w:hAnsi="Times New Roman" w:cs="Times New Roman"/>
          <w:color w:val="000000"/>
          <w:sz w:val="27"/>
          <w:szCs w:val="27"/>
          <w:lang w:eastAsia="pl-PL"/>
        </w:rPr>
        <w:lastRenderedPageBreak/>
        <w:t xml:space="preserve">przetwarzanie danych osobowych Pani/Pana dotyczących narusza przepisy RODO; Nie przysługuje Pani/Panu: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w związku z art. 17 ust. 3 lit. b, d lub e RODO prawo do usunięcia danych osobowych,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prawo do przenoszenia danych osobowych, o którym mowa w art. 20 RODO, </w:t>
      </w:r>
      <w:r w:rsidRPr="008B7D28">
        <w:rPr>
          <w:rFonts w:ascii="Times New Roman" w:eastAsia="Times New Roman" w:hAnsi="Times New Roman" w:cs="Times New Roman"/>
          <w:color w:val="000000"/>
          <w:sz w:val="27"/>
          <w:szCs w:val="27"/>
          <w:lang w:eastAsia="pl-PL"/>
        </w:rPr>
        <w:sym w:font="Symbol" w:char="F02D"/>
      </w:r>
      <w:r w:rsidRPr="008B7D28">
        <w:rPr>
          <w:rFonts w:ascii="Times New Roman" w:eastAsia="Times New Roman" w:hAnsi="Times New Roman" w:cs="Times New Roman"/>
          <w:color w:val="000000"/>
          <w:sz w:val="27"/>
          <w:szCs w:val="27"/>
          <w:lang w:eastAsia="pl-PL"/>
        </w:rPr>
        <w:t xml:space="preserve"> na podstawie art. 21 RODO prawo sprzeciwu, wobec przetwarzania danych osobowych, gdyż podstawą prawną przetwarzania Pani/Pana danych osobowych jest art. 6 ust. 1 lit. c RODO. Dane udostępnione przez Panią/Pana nie będą podlegały profilowaniu. Administrator danych nie ma zamiaru przekazywać danych osobowych do państwa trzeciego lub organizacji międzynarodowej.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rsidR="008B7D28" w:rsidRPr="008B7D28" w:rsidRDefault="008B7D28" w:rsidP="008B7D28">
      <w:pPr>
        <w:spacing w:after="0" w:line="450" w:lineRule="atLeast"/>
        <w:jc w:val="center"/>
        <w:rPr>
          <w:rFonts w:ascii="Times New Roman" w:eastAsia="Times New Roman" w:hAnsi="Times New Roman" w:cs="Times New Roman"/>
          <w:b/>
          <w:bCs/>
          <w:color w:val="000000"/>
          <w:sz w:val="36"/>
          <w:szCs w:val="36"/>
          <w:lang w:eastAsia="pl-PL"/>
        </w:rPr>
      </w:pPr>
      <w:r w:rsidRPr="008B7D28">
        <w:rPr>
          <w:rFonts w:ascii="Times New Roman" w:eastAsia="Times New Roman" w:hAnsi="Times New Roman" w:cs="Times New Roman"/>
          <w:b/>
          <w:bCs/>
          <w:color w:val="000000"/>
          <w:sz w:val="36"/>
          <w:szCs w:val="36"/>
          <w:u w:val="single"/>
          <w:lang w:eastAsia="pl-PL"/>
        </w:rPr>
        <w:t>ZAŁĄCZNIK I - INFORMACJE DOTYCZĄCE OFERT CZĘŚCIOWYCH</w:t>
      </w: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p>
    <w:p w:rsidR="008B7D28" w:rsidRPr="008B7D28" w:rsidRDefault="008B7D28" w:rsidP="008B7D28">
      <w:pPr>
        <w:spacing w:after="0" w:line="450" w:lineRule="atLeast"/>
        <w:rPr>
          <w:rFonts w:ascii="Times New Roman" w:eastAsia="Times New Roman" w:hAnsi="Times New Roman" w:cs="Times New Roman"/>
          <w:color w:val="000000"/>
          <w:sz w:val="27"/>
          <w:szCs w:val="27"/>
          <w:lang w:eastAsia="pl-PL"/>
        </w:rPr>
      </w:pPr>
    </w:p>
    <w:p w:rsidR="008B7D28" w:rsidRPr="008B7D28" w:rsidRDefault="008B7D28" w:rsidP="008B7D28">
      <w:pPr>
        <w:spacing w:after="270" w:line="450" w:lineRule="atLeast"/>
        <w:rPr>
          <w:rFonts w:ascii="Times New Roman" w:eastAsia="Times New Roman" w:hAnsi="Times New Roman" w:cs="Times New Roman"/>
          <w:color w:val="000000"/>
          <w:sz w:val="27"/>
          <w:szCs w:val="27"/>
          <w:lang w:eastAsia="pl-PL"/>
        </w:rPr>
      </w:pPr>
    </w:p>
    <w:p w:rsidR="008B7D28" w:rsidRPr="008B7D28" w:rsidRDefault="008B7D28" w:rsidP="008B7D28">
      <w:pPr>
        <w:spacing w:after="0" w:line="240" w:lineRule="auto"/>
        <w:rPr>
          <w:rFonts w:ascii="Times New Roman" w:eastAsia="Times New Roman" w:hAnsi="Times New Roman" w:cs="Times New Roman"/>
          <w:sz w:val="24"/>
          <w:szCs w:val="24"/>
          <w:lang w:eastAsia="pl-PL"/>
        </w:rPr>
      </w:pPr>
      <w:r w:rsidRPr="008B7D28">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8B7D28" w:rsidRPr="008B7D28" w:rsidTr="008B7D28">
        <w:trPr>
          <w:tblCellSpacing w:w="15" w:type="dxa"/>
        </w:trPr>
        <w:tc>
          <w:tcPr>
            <w:tcW w:w="0" w:type="auto"/>
            <w:vAlign w:val="center"/>
            <w:hideMark/>
          </w:tcPr>
          <w:p w:rsidR="008B7D28" w:rsidRPr="008B7D28" w:rsidRDefault="008B7D28" w:rsidP="008B7D28">
            <w:pPr>
              <w:spacing w:after="0" w:line="240" w:lineRule="auto"/>
              <w:rPr>
                <w:rFonts w:ascii="Times New Roman" w:eastAsia="Times New Roman" w:hAnsi="Times New Roman" w:cs="Times New Roman"/>
                <w:color w:val="000000"/>
                <w:sz w:val="27"/>
                <w:szCs w:val="27"/>
                <w:lang w:eastAsia="pl-PL"/>
              </w:rPr>
            </w:pPr>
            <w:r w:rsidRPr="008B7D28">
              <w:rPr>
                <w:rFonts w:ascii="Times New Roman" w:eastAsia="Times New Roman" w:hAnsi="Times New Roman" w:cs="Times New Roman"/>
                <w:color w:val="000000"/>
                <w:sz w:val="27"/>
                <w:szCs w:val="2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25pt;height:22.45pt" o:ole="">
                  <v:imagedata r:id="rId4" o:title=""/>
                </v:shape>
                <w:control r:id="rId5" w:name="DefaultOcxName" w:shapeid="_x0000_i1028"/>
              </w:object>
            </w:r>
          </w:p>
        </w:tc>
      </w:tr>
    </w:tbl>
    <w:p w:rsidR="005E7B66" w:rsidRDefault="00FF4294"/>
    <w:sectPr w:rsidR="005E7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C1"/>
    <w:rsid w:val="004E5683"/>
    <w:rsid w:val="006C1BC1"/>
    <w:rsid w:val="008B7D28"/>
    <w:rsid w:val="00DF29C8"/>
    <w:rsid w:val="00FF4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CD0DD1B-B0AB-4A5F-A9BC-29EE0836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830266">
      <w:bodyDiv w:val="1"/>
      <w:marLeft w:val="0"/>
      <w:marRight w:val="0"/>
      <w:marTop w:val="0"/>
      <w:marBottom w:val="0"/>
      <w:divBdr>
        <w:top w:val="none" w:sz="0" w:space="0" w:color="auto"/>
        <w:left w:val="none" w:sz="0" w:space="0" w:color="auto"/>
        <w:bottom w:val="none" w:sz="0" w:space="0" w:color="auto"/>
        <w:right w:val="none" w:sz="0" w:space="0" w:color="auto"/>
      </w:divBdr>
      <w:divsChild>
        <w:div w:id="1451825957">
          <w:marLeft w:val="0"/>
          <w:marRight w:val="0"/>
          <w:marTop w:val="0"/>
          <w:marBottom w:val="0"/>
          <w:divBdr>
            <w:top w:val="none" w:sz="0" w:space="0" w:color="auto"/>
            <w:left w:val="none" w:sz="0" w:space="0" w:color="auto"/>
            <w:bottom w:val="none" w:sz="0" w:space="0" w:color="auto"/>
            <w:right w:val="none" w:sz="0" w:space="0" w:color="auto"/>
          </w:divBdr>
          <w:divsChild>
            <w:div w:id="167646149">
              <w:marLeft w:val="0"/>
              <w:marRight w:val="0"/>
              <w:marTop w:val="0"/>
              <w:marBottom w:val="0"/>
              <w:divBdr>
                <w:top w:val="none" w:sz="0" w:space="0" w:color="auto"/>
                <w:left w:val="none" w:sz="0" w:space="0" w:color="auto"/>
                <w:bottom w:val="none" w:sz="0" w:space="0" w:color="auto"/>
                <w:right w:val="none" w:sz="0" w:space="0" w:color="auto"/>
              </w:divBdr>
            </w:div>
            <w:div w:id="1785071492">
              <w:marLeft w:val="0"/>
              <w:marRight w:val="0"/>
              <w:marTop w:val="0"/>
              <w:marBottom w:val="0"/>
              <w:divBdr>
                <w:top w:val="none" w:sz="0" w:space="0" w:color="auto"/>
                <w:left w:val="none" w:sz="0" w:space="0" w:color="auto"/>
                <w:bottom w:val="none" w:sz="0" w:space="0" w:color="auto"/>
                <w:right w:val="none" w:sz="0" w:space="0" w:color="auto"/>
              </w:divBdr>
            </w:div>
            <w:div w:id="326175297">
              <w:marLeft w:val="0"/>
              <w:marRight w:val="0"/>
              <w:marTop w:val="0"/>
              <w:marBottom w:val="0"/>
              <w:divBdr>
                <w:top w:val="none" w:sz="0" w:space="0" w:color="auto"/>
                <w:left w:val="none" w:sz="0" w:space="0" w:color="auto"/>
                <w:bottom w:val="none" w:sz="0" w:space="0" w:color="auto"/>
                <w:right w:val="none" w:sz="0" w:space="0" w:color="auto"/>
              </w:divBdr>
              <w:divsChild>
                <w:div w:id="1398086578">
                  <w:marLeft w:val="0"/>
                  <w:marRight w:val="0"/>
                  <w:marTop w:val="0"/>
                  <w:marBottom w:val="0"/>
                  <w:divBdr>
                    <w:top w:val="none" w:sz="0" w:space="0" w:color="auto"/>
                    <w:left w:val="none" w:sz="0" w:space="0" w:color="auto"/>
                    <w:bottom w:val="none" w:sz="0" w:space="0" w:color="auto"/>
                    <w:right w:val="none" w:sz="0" w:space="0" w:color="auto"/>
                  </w:divBdr>
                </w:div>
              </w:divsChild>
            </w:div>
            <w:div w:id="1232420887">
              <w:marLeft w:val="0"/>
              <w:marRight w:val="0"/>
              <w:marTop w:val="0"/>
              <w:marBottom w:val="0"/>
              <w:divBdr>
                <w:top w:val="none" w:sz="0" w:space="0" w:color="auto"/>
                <w:left w:val="none" w:sz="0" w:space="0" w:color="auto"/>
                <w:bottom w:val="none" w:sz="0" w:space="0" w:color="auto"/>
                <w:right w:val="none" w:sz="0" w:space="0" w:color="auto"/>
              </w:divBdr>
              <w:divsChild>
                <w:div w:id="1488594348">
                  <w:marLeft w:val="0"/>
                  <w:marRight w:val="0"/>
                  <w:marTop w:val="0"/>
                  <w:marBottom w:val="0"/>
                  <w:divBdr>
                    <w:top w:val="none" w:sz="0" w:space="0" w:color="auto"/>
                    <w:left w:val="none" w:sz="0" w:space="0" w:color="auto"/>
                    <w:bottom w:val="none" w:sz="0" w:space="0" w:color="auto"/>
                    <w:right w:val="none" w:sz="0" w:space="0" w:color="auto"/>
                  </w:divBdr>
                </w:div>
              </w:divsChild>
            </w:div>
            <w:div w:id="1047144521">
              <w:marLeft w:val="0"/>
              <w:marRight w:val="0"/>
              <w:marTop w:val="0"/>
              <w:marBottom w:val="0"/>
              <w:divBdr>
                <w:top w:val="none" w:sz="0" w:space="0" w:color="auto"/>
                <w:left w:val="none" w:sz="0" w:space="0" w:color="auto"/>
                <w:bottom w:val="none" w:sz="0" w:space="0" w:color="auto"/>
                <w:right w:val="none" w:sz="0" w:space="0" w:color="auto"/>
              </w:divBdr>
              <w:divsChild>
                <w:div w:id="987899388">
                  <w:marLeft w:val="0"/>
                  <w:marRight w:val="0"/>
                  <w:marTop w:val="0"/>
                  <w:marBottom w:val="0"/>
                  <w:divBdr>
                    <w:top w:val="none" w:sz="0" w:space="0" w:color="auto"/>
                    <w:left w:val="none" w:sz="0" w:space="0" w:color="auto"/>
                    <w:bottom w:val="none" w:sz="0" w:space="0" w:color="auto"/>
                    <w:right w:val="none" w:sz="0" w:space="0" w:color="auto"/>
                  </w:divBdr>
                </w:div>
                <w:div w:id="1062212215">
                  <w:marLeft w:val="0"/>
                  <w:marRight w:val="0"/>
                  <w:marTop w:val="0"/>
                  <w:marBottom w:val="0"/>
                  <w:divBdr>
                    <w:top w:val="none" w:sz="0" w:space="0" w:color="auto"/>
                    <w:left w:val="none" w:sz="0" w:space="0" w:color="auto"/>
                    <w:bottom w:val="none" w:sz="0" w:space="0" w:color="auto"/>
                    <w:right w:val="none" w:sz="0" w:space="0" w:color="auto"/>
                  </w:divBdr>
                </w:div>
                <w:div w:id="1721204377">
                  <w:marLeft w:val="0"/>
                  <w:marRight w:val="0"/>
                  <w:marTop w:val="0"/>
                  <w:marBottom w:val="0"/>
                  <w:divBdr>
                    <w:top w:val="none" w:sz="0" w:space="0" w:color="auto"/>
                    <w:left w:val="none" w:sz="0" w:space="0" w:color="auto"/>
                    <w:bottom w:val="none" w:sz="0" w:space="0" w:color="auto"/>
                    <w:right w:val="none" w:sz="0" w:space="0" w:color="auto"/>
                  </w:divBdr>
                </w:div>
                <w:div w:id="1952784041">
                  <w:marLeft w:val="0"/>
                  <w:marRight w:val="0"/>
                  <w:marTop w:val="0"/>
                  <w:marBottom w:val="0"/>
                  <w:divBdr>
                    <w:top w:val="none" w:sz="0" w:space="0" w:color="auto"/>
                    <w:left w:val="none" w:sz="0" w:space="0" w:color="auto"/>
                    <w:bottom w:val="none" w:sz="0" w:space="0" w:color="auto"/>
                    <w:right w:val="none" w:sz="0" w:space="0" w:color="auto"/>
                  </w:divBdr>
                </w:div>
              </w:divsChild>
            </w:div>
            <w:div w:id="1769033724">
              <w:marLeft w:val="0"/>
              <w:marRight w:val="0"/>
              <w:marTop w:val="0"/>
              <w:marBottom w:val="0"/>
              <w:divBdr>
                <w:top w:val="none" w:sz="0" w:space="0" w:color="auto"/>
                <w:left w:val="none" w:sz="0" w:space="0" w:color="auto"/>
                <w:bottom w:val="none" w:sz="0" w:space="0" w:color="auto"/>
                <w:right w:val="none" w:sz="0" w:space="0" w:color="auto"/>
              </w:divBdr>
              <w:divsChild>
                <w:div w:id="2040813383">
                  <w:marLeft w:val="0"/>
                  <w:marRight w:val="0"/>
                  <w:marTop w:val="0"/>
                  <w:marBottom w:val="0"/>
                  <w:divBdr>
                    <w:top w:val="none" w:sz="0" w:space="0" w:color="auto"/>
                    <w:left w:val="none" w:sz="0" w:space="0" w:color="auto"/>
                    <w:bottom w:val="none" w:sz="0" w:space="0" w:color="auto"/>
                    <w:right w:val="none" w:sz="0" w:space="0" w:color="auto"/>
                  </w:divBdr>
                </w:div>
                <w:div w:id="1472626088">
                  <w:marLeft w:val="0"/>
                  <w:marRight w:val="0"/>
                  <w:marTop w:val="0"/>
                  <w:marBottom w:val="0"/>
                  <w:divBdr>
                    <w:top w:val="none" w:sz="0" w:space="0" w:color="auto"/>
                    <w:left w:val="none" w:sz="0" w:space="0" w:color="auto"/>
                    <w:bottom w:val="none" w:sz="0" w:space="0" w:color="auto"/>
                    <w:right w:val="none" w:sz="0" w:space="0" w:color="auto"/>
                  </w:divBdr>
                </w:div>
                <w:div w:id="916868000">
                  <w:marLeft w:val="0"/>
                  <w:marRight w:val="0"/>
                  <w:marTop w:val="0"/>
                  <w:marBottom w:val="0"/>
                  <w:divBdr>
                    <w:top w:val="none" w:sz="0" w:space="0" w:color="auto"/>
                    <w:left w:val="none" w:sz="0" w:space="0" w:color="auto"/>
                    <w:bottom w:val="none" w:sz="0" w:space="0" w:color="auto"/>
                    <w:right w:val="none" w:sz="0" w:space="0" w:color="auto"/>
                  </w:divBdr>
                </w:div>
                <w:div w:id="1771388178">
                  <w:marLeft w:val="0"/>
                  <w:marRight w:val="0"/>
                  <w:marTop w:val="0"/>
                  <w:marBottom w:val="0"/>
                  <w:divBdr>
                    <w:top w:val="none" w:sz="0" w:space="0" w:color="auto"/>
                    <w:left w:val="none" w:sz="0" w:space="0" w:color="auto"/>
                    <w:bottom w:val="none" w:sz="0" w:space="0" w:color="auto"/>
                    <w:right w:val="none" w:sz="0" w:space="0" w:color="auto"/>
                  </w:divBdr>
                </w:div>
                <w:div w:id="2114280624">
                  <w:marLeft w:val="0"/>
                  <w:marRight w:val="0"/>
                  <w:marTop w:val="0"/>
                  <w:marBottom w:val="0"/>
                  <w:divBdr>
                    <w:top w:val="none" w:sz="0" w:space="0" w:color="auto"/>
                    <w:left w:val="none" w:sz="0" w:space="0" w:color="auto"/>
                    <w:bottom w:val="none" w:sz="0" w:space="0" w:color="auto"/>
                    <w:right w:val="none" w:sz="0" w:space="0" w:color="auto"/>
                  </w:divBdr>
                </w:div>
                <w:div w:id="33041409">
                  <w:marLeft w:val="0"/>
                  <w:marRight w:val="0"/>
                  <w:marTop w:val="0"/>
                  <w:marBottom w:val="0"/>
                  <w:divBdr>
                    <w:top w:val="none" w:sz="0" w:space="0" w:color="auto"/>
                    <w:left w:val="none" w:sz="0" w:space="0" w:color="auto"/>
                    <w:bottom w:val="none" w:sz="0" w:space="0" w:color="auto"/>
                    <w:right w:val="none" w:sz="0" w:space="0" w:color="auto"/>
                  </w:divBdr>
                </w:div>
                <w:div w:id="1010762551">
                  <w:marLeft w:val="0"/>
                  <w:marRight w:val="0"/>
                  <w:marTop w:val="0"/>
                  <w:marBottom w:val="0"/>
                  <w:divBdr>
                    <w:top w:val="none" w:sz="0" w:space="0" w:color="auto"/>
                    <w:left w:val="none" w:sz="0" w:space="0" w:color="auto"/>
                    <w:bottom w:val="none" w:sz="0" w:space="0" w:color="auto"/>
                    <w:right w:val="none" w:sz="0" w:space="0" w:color="auto"/>
                  </w:divBdr>
                </w:div>
              </w:divsChild>
            </w:div>
            <w:div w:id="1173372728">
              <w:marLeft w:val="0"/>
              <w:marRight w:val="0"/>
              <w:marTop w:val="0"/>
              <w:marBottom w:val="0"/>
              <w:divBdr>
                <w:top w:val="none" w:sz="0" w:space="0" w:color="auto"/>
                <w:left w:val="none" w:sz="0" w:space="0" w:color="auto"/>
                <w:bottom w:val="none" w:sz="0" w:space="0" w:color="auto"/>
                <w:right w:val="none" w:sz="0" w:space="0" w:color="auto"/>
              </w:divBdr>
              <w:divsChild>
                <w:div w:id="142432435">
                  <w:marLeft w:val="0"/>
                  <w:marRight w:val="0"/>
                  <w:marTop w:val="0"/>
                  <w:marBottom w:val="0"/>
                  <w:divBdr>
                    <w:top w:val="none" w:sz="0" w:space="0" w:color="auto"/>
                    <w:left w:val="none" w:sz="0" w:space="0" w:color="auto"/>
                    <w:bottom w:val="none" w:sz="0" w:space="0" w:color="auto"/>
                    <w:right w:val="none" w:sz="0" w:space="0" w:color="auto"/>
                  </w:divBdr>
                </w:div>
                <w:div w:id="1447432342">
                  <w:marLeft w:val="0"/>
                  <w:marRight w:val="0"/>
                  <w:marTop w:val="0"/>
                  <w:marBottom w:val="0"/>
                  <w:divBdr>
                    <w:top w:val="none" w:sz="0" w:space="0" w:color="auto"/>
                    <w:left w:val="none" w:sz="0" w:space="0" w:color="auto"/>
                    <w:bottom w:val="none" w:sz="0" w:space="0" w:color="auto"/>
                    <w:right w:val="none" w:sz="0" w:space="0" w:color="auto"/>
                  </w:divBdr>
                </w:div>
              </w:divsChild>
            </w:div>
            <w:div w:id="1936284599">
              <w:marLeft w:val="0"/>
              <w:marRight w:val="0"/>
              <w:marTop w:val="0"/>
              <w:marBottom w:val="0"/>
              <w:divBdr>
                <w:top w:val="none" w:sz="0" w:space="0" w:color="auto"/>
                <w:left w:val="none" w:sz="0" w:space="0" w:color="auto"/>
                <w:bottom w:val="none" w:sz="0" w:space="0" w:color="auto"/>
                <w:right w:val="none" w:sz="0" w:space="0" w:color="auto"/>
              </w:divBdr>
              <w:divsChild>
                <w:div w:id="1896621385">
                  <w:marLeft w:val="0"/>
                  <w:marRight w:val="0"/>
                  <w:marTop w:val="0"/>
                  <w:marBottom w:val="0"/>
                  <w:divBdr>
                    <w:top w:val="none" w:sz="0" w:space="0" w:color="auto"/>
                    <w:left w:val="none" w:sz="0" w:space="0" w:color="auto"/>
                    <w:bottom w:val="none" w:sz="0" w:space="0" w:color="auto"/>
                    <w:right w:val="none" w:sz="0" w:space="0" w:color="auto"/>
                  </w:divBdr>
                </w:div>
                <w:div w:id="2061245213">
                  <w:marLeft w:val="0"/>
                  <w:marRight w:val="0"/>
                  <w:marTop w:val="0"/>
                  <w:marBottom w:val="0"/>
                  <w:divBdr>
                    <w:top w:val="none" w:sz="0" w:space="0" w:color="auto"/>
                    <w:left w:val="none" w:sz="0" w:space="0" w:color="auto"/>
                    <w:bottom w:val="none" w:sz="0" w:space="0" w:color="auto"/>
                    <w:right w:val="none" w:sz="0" w:space="0" w:color="auto"/>
                  </w:divBdr>
                </w:div>
                <w:div w:id="900214887">
                  <w:marLeft w:val="0"/>
                  <w:marRight w:val="0"/>
                  <w:marTop w:val="0"/>
                  <w:marBottom w:val="0"/>
                  <w:divBdr>
                    <w:top w:val="none" w:sz="0" w:space="0" w:color="auto"/>
                    <w:left w:val="none" w:sz="0" w:space="0" w:color="auto"/>
                    <w:bottom w:val="none" w:sz="0" w:space="0" w:color="auto"/>
                    <w:right w:val="none" w:sz="0" w:space="0" w:color="auto"/>
                  </w:divBdr>
                </w:div>
                <w:div w:id="1982732717">
                  <w:marLeft w:val="0"/>
                  <w:marRight w:val="0"/>
                  <w:marTop w:val="0"/>
                  <w:marBottom w:val="0"/>
                  <w:divBdr>
                    <w:top w:val="none" w:sz="0" w:space="0" w:color="auto"/>
                    <w:left w:val="none" w:sz="0" w:space="0" w:color="auto"/>
                    <w:bottom w:val="none" w:sz="0" w:space="0" w:color="auto"/>
                    <w:right w:val="none" w:sz="0" w:space="0" w:color="auto"/>
                  </w:divBdr>
                </w:div>
                <w:div w:id="362637676">
                  <w:marLeft w:val="0"/>
                  <w:marRight w:val="0"/>
                  <w:marTop w:val="0"/>
                  <w:marBottom w:val="0"/>
                  <w:divBdr>
                    <w:top w:val="none" w:sz="0" w:space="0" w:color="auto"/>
                    <w:left w:val="none" w:sz="0" w:space="0" w:color="auto"/>
                    <w:bottom w:val="none" w:sz="0" w:space="0" w:color="auto"/>
                    <w:right w:val="none" w:sz="0" w:space="0" w:color="auto"/>
                  </w:divBdr>
                </w:div>
                <w:div w:id="2104716592">
                  <w:marLeft w:val="0"/>
                  <w:marRight w:val="0"/>
                  <w:marTop w:val="0"/>
                  <w:marBottom w:val="0"/>
                  <w:divBdr>
                    <w:top w:val="none" w:sz="0" w:space="0" w:color="auto"/>
                    <w:left w:val="none" w:sz="0" w:space="0" w:color="auto"/>
                    <w:bottom w:val="none" w:sz="0" w:space="0" w:color="auto"/>
                    <w:right w:val="none" w:sz="0" w:space="0" w:color="auto"/>
                  </w:divBdr>
                </w:div>
              </w:divsChild>
            </w:div>
            <w:div w:id="486021336">
              <w:marLeft w:val="0"/>
              <w:marRight w:val="0"/>
              <w:marTop w:val="0"/>
              <w:marBottom w:val="0"/>
              <w:divBdr>
                <w:top w:val="none" w:sz="0" w:space="0" w:color="auto"/>
                <w:left w:val="none" w:sz="0" w:space="0" w:color="auto"/>
                <w:bottom w:val="none" w:sz="0" w:space="0" w:color="auto"/>
                <w:right w:val="none" w:sz="0" w:space="0" w:color="auto"/>
              </w:divBdr>
              <w:divsChild>
                <w:div w:id="634141187">
                  <w:marLeft w:val="0"/>
                  <w:marRight w:val="0"/>
                  <w:marTop w:val="0"/>
                  <w:marBottom w:val="0"/>
                  <w:divBdr>
                    <w:top w:val="none" w:sz="0" w:space="0" w:color="auto"/>
                    <w:left w:val="none" w:sz="0" w:space="0" w:color="auto"/>
                    <w:bottom w:val="none" w:sz="0" w:space="0" w:color="auto"/>
                    <w:right w:val="none" w:sz="0" w:space="0" w:color="auto"/>
                  </w:divBdr>
                </w:div>
                <w:div w:id="648706492">
                  <w:marLeft w:val="0"/>
                  <w:marRight w:val="0"/>
                  <w:marTop w:val="0"/>
                  <w:marBottom w:val="0"/>
                  <w:divBdr>
                    <w:top w:val="none" w:sz="0" w:space="0" w:color="auto"/>
                    <w:left w:val="none" w:sz="0" w:space="0" w:color="auto"/>
                    <w:bottom w:val="none" w:sz="0" w:space="0" w:color="auto"/>
                    <w:right w:val="none" w:sz="0" w:space="0" w:color="auto"/>
                  </w:divBdr>
                </w:div>
                <w:div w:id="1603955938">
                  <w:marLeft w:val="0"/>
                  <w:marRight w:val="0"/>
                  <w:marTop w:val="0"/>
                  <w:marBottom w:val="0"/>
                  <w:divBdr>
                    <w:top w:val="none" w:sz="0" w:space="0" w:color="auto"/>
                    <w:left w:val="none" w:sz="0" w:space="0" w:color="auto"/>
                    <w:bottom w:val="none" w:sz="0" w:space="0" w:color="auto"/>
                    <w:right w:val="none" w:sz="0" w:space="0" w:color="auto"/>
                  </w:divBdr>
                </w:div>
                <w:div w:id="1120875007">
                  <w:marLeft w:val="0"/>
                  <w:marRight w:val="0"/>
                  <w:marTop w:val="0"/>
                  <w:marBottom w:val="0"/>
                  <w:divBdr>
                    <w:top w:val="none" w:sz="0" w:space="0" w:color="auto"/>
                    <w:left w:val="none" w:sz="0" w:space="0" w:color="auto"/>
                    <w:bottom w:val="none" w:sz="0" w:space="0" w:color="auto"/>
                    <w:right w:val="none" w:sz="0" w:space="0" w:color="auto"/>
                  </w:divBdr>
                </w:div>
                <w:div w:id="573049804">
                  <w:marLeft w:val="0"/>
                  <w:marRight w:val="0"/>
                  <w:marTop w:val="0"/>
                  <w:marBottom w:val="0"/>
                  <w:divBdr>
                    <w:top w:val="none" w:sz="0" w:space="0" w:color="auto"/>
                    <w:left w:val="none" w:sz="0" w:space="0" w:color="auto"/>
                    <w:bottom w:val="none" w:sz="0" w:space="0" w:color="auto"/>
                    <w:right w:val="none" w:sz="0" w:space="0" w:color="auto"/>
                  </w:divBdr>
                </w:div>
                <w:div w:id="718088166">
                  <w:marLeft w:val="0"/>
                  <w:marRight w:val="0"/>
                  <w:marTop w:val="0"/>
                  <w:marBottom w:val="0"/>
                  <w:divBdr>
                    <w:top w:val="none" w:sz="0" w:space="0" w:color="auto"/>
                    <w:left w:val="none" w:sz="0" w:space="0" w:color="auto"/>
                    <w:bottom w:val="none" w:sz="0" w:space="0" w:color="auto"/>
                    <w:right w:val="none" w:sz="0" w:space="0" w:color="auto"/>
                  </w:divBdr>
                </w:div>
                <w:div w:id="1231425402">
                  <w:marLeft w:val="0"/>
                  <w:marRight w:val="0"/>
                  <w:marTop w:val="0"/>
                  <w:marBottom w:val="0"/>
                  <w:divBdr>
                    <w:top w:val="none" w:sz="0" w:space="0" w:color="auto"/>
                    <w:left w:val="none" w:sz="0" w:space="0" w:color="auto"/>
                    <w:bottom w:val="none" w:sz="0" w:space="0" w:color="auto"/>
                    <w:right w:val="none" w:sz="0" w:space="0" w:color="auto"/>
                  </w:divBdr>
                </w:div>
                <w:div w:id="827791129">
                  <w:marLeft w:val="0"/>
                  <w:marRight w:val="0"/>
                  <w:marTop w:val="0"/>
                  <w:marBottom w:val="0"/>
                  <w:divBdr>
                    <w:top w:val="none" w:sz="0" w:space="0" w:color="auto"/>
                    <w:left w:val="none" w:sz="0" w:space="0" w:color="auto"/>
                    <w:bottom w:val="none" w:sz="0" w:space="0" w:color="auto"/>
                    <w:right w:val="none" w:sz="0" w:space="0" w:color="auto"/>
                  </w:divBdr>
                </w:div>
              </w:divsChild>
            </w:div>
            <w:div w:id="4824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8275</Words>
  <Characters>49654</Characters>
  <Application>Microsoft Office Word</Application>
  <DocSecurity>4</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Dyguda Joanna</dc:creator>
  <cp:keywords/>
  <dc:description/>
  <cp:lastModifiedBy>Grabowiecka Beata</cp:lastModifiedBy>
  <cp:revision>2</cp:revision>
  <dcterms:created xsi:type="dcterms:W3CDTF">2019-09-13T09:23:00Z</dcterms:created>
  <dcterms:modified xsi:type="dcterms:W3CDTF">2019-09-13T09:23:00Z</dcterms:modified>
</cp:coreProperties>
</file>