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694C00" w:rsidRDefault="002C664A" w:rsidP="00694C00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4E1305">
        <w:rPr>
          <w:rFonts w:ascii="Arial" w:hAnsi="Arial" w:cs="Arial"/>
          <w:color w:val="000000" w:themeColor="text1"/>
          <w:sz w:val="22"/>
          <w:szCs w:val="24"/>
        </w:rPr>
        <w:t>25</w:t>
      </w:r>
      <w:r w:rsidR="000E5D32">
        <w:rPr>
          <w:rFonts w:ascii="Arial" w:hAnsi="Arial" w:cs="Arial"/>
          <w:color w:val="000000" w:themeColor="text1"/>
          <w:sz w:val="22"/>
          <w:szCs w:val="24"/>
        </w:rPr>
        <w:t>.04</w:t>
      </w:r>
      <w:r w:rsidR="00802CB9">
        <w:rPr>
          <w:rFonts w:ascii="Arial" w:hAnsi="Arial" w:cs="Arial"/>
          <w:color w:val="000000" w:themeColor="text1"/>
          <w:sz w:val="22"/>
          <w:szCs w:val="24"/>
        </w:rPr>
        <w:t>.2019</w:t>
      </w:r>
      <w:r w:rsidR="00307D35">
        <w:rPr>
          <w:rFonts w:ascii="Arial" w:hAnsi="Arial" w:cs="Arial"/>
          <w:color w:val="000000" w:themeColor="text1"/>
          <w:sz w:val="22"/>
          <w:szCs w:val="24"/>
        </w:rPr>
        <w:t xml:space="preserve"> 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r.</w:t>
      </w:r>
    </w:p>
    <w:p w:rsidR="002C664A" w:rsidRPr="00694C00" w:rsidRDefault="002C664A" w:rsidP="00694C0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4E1305">
        <w:rPr>
          <w:rFonts w:ascii="Arial" w:hAnsi="Arial" w:cs="Arial"/>
          <w:b/>
          <w:sz w:val="24"/>
          <w:szCs w:val="24"/>
        </w:rPr>
        <w:t>14</w:t>
      </w:r>
      <w:r w:rsidR="00802CB9">
        <w:rPr>
          <w:rFonts w:ascii="Arial" w:hAnsi="Arial" w:cs="Arial"/>
          <w:b/>
          <w:sz w:val="24"/>
          <w:szCs w:val="24"/>
        </w:rPr>
        <w:t>.2019</w:t>
      </w:r>
    </w:p>
    <w:p w:rsidR="00E42EF9" w:rsidRDefault="00E42EF9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</w:p>
    <w:p w:rsidR="00E42EF9" w:rsidRDefault="00E42EF9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B0807" w:rsidRDefault="002B0807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0E5D32" w:rsidRDefault="000E5D32" w:rsidP="000E5D32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>
        <w:rPr>
          <w:rFonts w:ascii="Arial" w:hAnsi="Arial" w:cs="Arial"/>
          <w:color w:val="000000"/>
          <w:sz w:val="22"/>
          <w:szCs w:val="24"/>
        </w:rPr>
        <w:t>blicznych                    (tj. Dz. U. z 2018 r. poz. 1986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0E5D32" w:rsidRDefault="000E5D32" w:rsidP="001745AA">
      <w:pPr>
        <w:jc w:val="both"/>
        <w:rPr>
          <w:rFonts w:ascii="Tahoma" w:hAnsi="Tahoma" w:cs="Tahoma"/>
          <w:b/>
          <w:szCs w:val="24"/>
        </w:rPr>
      </w:pPr>
    </w:p>
    <w:p w:rsidR="000E5D32" w:rsidRPr="00D13F38" w:rsidRDefault="000E5D32" w:rsidP="001745AA">
      <w:pPr>
        <w:jc w:val="both"/>
        <w:rPr>
          <w:rFonts w:ascii="Tahoma" w:eastAsiaTheme="minorHAnsi" w:hAnsi="Tahoma" w:cs="Tahoma"/>
          <w:b/>
        </w:rPr>
      </w:pPr>
    </w:p>
    <w:p w:rsidR="004E1305" w:rsidRPr="00CC55DB" w:rsidRDefault="004E1305" w:rsidP="004E13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CC55DB">
        <w:rPr>
          <w:rFonts w:ascii="Arial" w:hAnsi="Arial" w:cs="Arial"/>
          <w:b/>
          <w:color w:val="000000"/>
          <w:sz w:val="22"/>
          <w:szCs w:val="22"/>
        </w:rPr>
        <w:t>MODERNIZACJĘ OGRZEWANIA W SP NR 5</w:t>
      </w:r>
    </w:p>
    <w:p w:rsidR="00EB08C5" w:rsidRPr="00694C00" w:rsidRDefault="00EB08C5" w:rsidP="001745A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:rsidR="00040ABF" w:rsidRDefault="001745AA" w:rsidP="002C664A">
      <w:pPr>
        <w:rPr>
          <w:rFonts w:ascii="Arial" w:eastAsia="HG Mincho Light J" w:hAnsi="Arial" w:cs="Arial"/>
          <w:sz w:val="22"/>
        </w:rPr>
      </w:pPr>
      <w:r>
        <w:rPr>
          <w:rFonts w:ascii="Arial" w:eastAsia="HG Mincho Light J" w:hAnsi="Arial" w:cs="Arial"/>
          <w:sz w:val="22"/>
        </w:rPr>
        <w:t>Zestawienie ofert:</w:t>
      </w:r>
    </w:p>
    <w:p w:rsidR="001745AA" w:rsidRDefault="001745A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2268"/>
        <w:gridCol w:w="1701"/>
        <w:gridCol w:w="1984"/>
      </w:tblGrid>
      <w:tr w:rsidR="004E1305" w:rsidRPr="00445427" w:rsidTr="00E42EF9">
        <w:trPr>
          <w:cantSplit/>
          <w:trHeight w:val="1134"/>
        </w:trPr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4E1305" w:rsidRPr="00040ABF" w:rsidRDefault="004E1305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4E1305" w:rsidRPr="00040ABF" w:rsidRDefault="004E130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E1305" w:rsidRPr="00040ABF" w:rsidRDefault="004E1305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E1305" w:rsidRPr="00802CB9" w:rsidRDefault="004E1305" w:rsidP="007D2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Długość rękojmi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4E1305" w:rsidRDefault="004E1305" w:rsidP="004E1305">
            <w:pPr>
              <w:tabs>
                <w:tab w:val="left" w:pos="1309"/>
              </w:tabs>
              <w:jc w:val="center"/>
              <w:rPr>
                <w:rFonts w:ascii="Arial" w:hAnsi="Arial" w:cs="Arial"/>
                <w:b/>
              </w:rPr>
            </w:pPr>
          </w:p>
          <w:p w:rsidR="004E1305" w:rsidRDefault="004E1305" w:rsidP="004E1305">
            <w:pPr>
              <w:tabs>
                <w:tab w:val="left" w:pos="130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zawodowe kierownika</w:t>
            </w:r>
          </w:p>
        </w:tc>
      </w:tr>
      <w:tr w:rsidR="004E1305" w:rsidRPr="000569ED" w:rsidTr="00E42EF9">
        <w:tc>
          <w:tcPr>
            <w:tcW w:w="425" w:type="dxa"/>
            <w:vAlign w:val="center"/>
          </w:tcPr>
          <w:p w:rsidR="004E1305" w:rsidRPr="0024381E" w:rsidRDefault="004E130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E1305" w:rsidRDefault="004E1305" w:rsidP="002B0807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SGW BUDOWNICTWO Waldemar Stelmach sp. k. </w:t>
            </w:r>
            <w:r>
              <w:rPr>
                <w:rFonts w:ascii="Arial" w:hAnsi="Arial" w:cs="Arial"/>
                <w:color w:val="000000"/>
              </w:rPr>
              <w:br/>
              <w:t>ul. Idalińska 53</w:t>
            </w:r>
          </w:p>
          <w:p w:rsidR="004E1305" w:rsidRPr="000E5D32" w:rsidRDefault="004E1305" w:rsidP="002B0807">
            <w:pPr>
              <w:suppressAutoHyphens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26-600 Radom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Pr="009D106F" w:rsidRDefault="004E1305" w:rsidP="00EF7F57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1.190.000,00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2 lat do 4 lat</w:t>
            </w:r>
          </w:p>
        </w:tc>
      </w:tr>
      <w:tr w:rsidR="004E1305" w:rsidRPr="000569ED" w:rsidTr="00E42EF9">
        <w:tc>
          <w:tcPr>
            <w:tcW w:w="425" w:type="dxa"/>
            <w:vAlign w:val="center"/>
          </w:tcPr>
          <w:p w:rsidR="004E1305" w:rsidRPr="0024381E" w:rsidRDefault="004E130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E1305" w:rsidRPr="004E1305" w:rsidRDefault="004E1305" w:rsidP="00D0735B">
            <w:pPr>
              <w:suppressAutoHyphens w:val="0"/>
              <w:rPr>
                <w:rFonts w:ascii="Arial" w:hAnsi="Arial" w:cs="Arial"/>
                <w:lang w:val="en-US"/>
              </w:rPr>
            </w:pPr>
            <w:r w:rsidRPr="004E1305">
              <w:rPr>
                <w:rFonts w:ascii="Arial" w:hAnsi="Arial" w:cs="Arial"/>
                <w:lang w:val="en-US"/>
              </w:rPr>
              <w:t>ECO-THERM sp.</w:t>
            </w:r>
            <w:r w:rsidR="00E42EF9">
              <w:rPr>
                <w:rFonts w:ascii="Arial" w:hAnsi="Arial" w:cs="Arial"/>
                <w:lang w:val="en-US"/>
              </w:rPr>
              <w:t xml:space="preserve"> </w:t>
            </w:r>
            <w:r w:rsidRPr="004E1305">
              <w:rPr>
                <w:rFonts w:ascii="Arial" w:hAnsi="Arial" w:cs="Arial"/>
                <w:lang w:val="en-US"/>
              </w:rPr>
              <w:t>z o.o.</w:t>
            </w:r>
          </w:p>
          <w:p w:rsidR="004E1305" w:rsidRP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 w:rsidRPr="004E1305">
              <w:rPr>
                <w:rFonts w:ascii="Arial" w:hAnsi="Arial" w:cs="Arial"/>
              </w:rPr>
              <w:t>ul. J</w:t>
            </w:r>
            <w:r w:rsidR="00E42EF9">
              <w:rPr>
                <w:rFonts w:ascii="Arial" w:hAnsi="Arial" w:cs="Arial"/>
              </w:rPr>
              <w:t>a</w:t>
            </w:r>
            <w:r w:rsidRPr="004E1305">
              <w:rPr>
                <w:rFonts w:ascii="Arial" w:hAnsi="Arial" w:cs="Arial"/>
              </w:rPr>
              <w:t>na Pawła II 177/179</w:t>
            </w:r>
          </w:p>
          <w:p w:rsidR="004E1305" w:rsidRP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 w:rsidRPr="004E1305">
              <w:rPr>
                <w:rFonts w:ascii="Arial" w:hAnsi="Arial" w:cs="Arial"/>
              </w:rPr>
              <w:t>99-400 Łowicz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Pr="009D106F" w:rsidRDefault="004E1305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1.152.583,81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lat</w:t>
            </w:r>
          </w:p>
        </w:tc>
      </w:tr>
      <w:tr w:rsidR="004E1305" w:rsidRPr="000569ED" w:rsidTr="00E42EF9">
        <w:tc>
          <w:tcPr>
            <w:tcW w:w="425" w:type="dxa"/>
            <w:vAlign w:val="center"/>
          </w:tcPr>
          <w:p w:rsidR="004E1305" w:rsidRPr="0024381E" w:rsidRDefault="004E130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MONTEX Technika Grzewcza, Sanitarna i Wentylacyjna</w:t>
            </w:r>
          </w:p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 Zieliński</w:t>
            </w:r>
          </w:p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Folwarczna 62</w:t>
            </w:r>
          </w:p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Trybunalski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1.253.532,74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lat</w:t>
            </w:r>
          </w:p>
        </w:tc>
      </w:tr>
      <w:tr w:rsidR="004E1305" w:rsidRPr="000569ED" w:rsidTr="00E42EF9">
        <w:tc>
          <w:tcPr>
            <w:tcW w:w="425" w:type="dxa"/>
            <w:vAlign w:val="center"/>
          </w:tcPr>
          <w:p w:rsidR="004E1305" w:rsidRPr="0024381E" w:rsidRDefault="004E1305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INSBUD Adam Ślipek</w:t>
            </w:r>
          </w:p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Rajdowa 16 m.</w:t>
            </w:r>
            <w:r w:rsidR="00E42E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</w:t>
            </w:r>
          </w:p>
          <w:p w:rsidR="004E1305" w:rsidRDefault="004E1305" w:rsidP="00D0735B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94-003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791820">
            <w:pPr>
              <w:suppressAutoHyphens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846.732,00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4E1305" w:rsidRDefault="004E1305" w:rsidP="00D71E7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lat</w:t>
            </w:r>
          </w:p>
        </w:tc>
      </w:tr>
    </w:tbl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42EF9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 w:rsidR="004E1305">
        <w:rPr>
          <w:rFonts w:ascii="Arial" w:hAnsi="Arial" w:cs="Arial"/>
          <w:sz w:val="22"/>
          <w:szCs w:val="24"/>
        </w:rPr>
        <w:t xml:space="preserve">: </w:t>
      </w:r>
    </w:p>
    <w:p w:rsidR="002C664A" w:rsidRDefault="004E1305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1.200.000 </w:t>
      </w:r>
      <w:r w:rsidR="000E5D32" w:rsidRPr="00071304">
        <w:rPr>
          <w:rFonts w:ascii="Arial" w:hAnsi="Arial" w:cs="Arial"/>
          <w:b/>
          <w:sz w:val="22"/>
          <w:szCs w:val="24"/>
        </w:rPr>
        <w:t>zł brutto</w:t>
      </w:r>
      <w:r w:rsidR="000E5D32" w:rsidRPr="00071304"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 xml:space="preserve">Termin wykonania zamówienia i warunki płatności zgodne z </w:t>
      </w:r>
      <w:r w:rsidR="007A1FDE">
        <w:rPr>
          <w:rFonts w:ascii="Arial" w:hAnsi="Arial" w:cs="Arial"/>
          <w:sz w:val="22"/>
          <w:szCs w:val="24"/>
        </w:rPr>
        <w:t>ogłoszeniem.</w:t>
      </w:r>
    </w:p>
    <w:p w:rsidR="00CA5140" w:rsidRDefault="00CA5140" w:rsidP="004E1305">
      <w:pPr>
        <w:spacing w:line="276" w:lineRule="auto"/>
        <w:ind w:right="6662"/>
        <w:rPr>
          <w:rFonts w:ascii="Arial" w:hAnsi="Arial" w:cs="Arial"/>
          <w:sz w:val="22"/>
          <w:szCs w:val="24"/>
        </w:rPr>
      </w:pPr>
    </w:p>
    <w:p w:rsidR="00E42EF9" w:rsidRDefault="000F453E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</w:p>
    <w:p w:rsidR="002C664A" w:rsidRPr="004E4E12" w:rsidRDefault="002C664A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lastRenderedPageBreak/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8"/>
      <w:headerReference w:type="first" r:id="rId9"/>
      <w:footerReference w:type="first" r:id="rId10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ECB" w:rsidRDefault="00772ECB" w:rsidP="00D27378">
      <w:r>
        <w:separator/>
      </w:r>
    </w:p>
  </w:endnote>
  <w:endnote w:type="continuationSeparator" w:id="0">
    <w:p w:rsidR="00772ECB" w:rsidRDefault="00772ECB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4E1305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4E1305">
          <w:rPr>
            <w:b/>
            <w:noProof/>
          </w:rPr>
          <w:t>1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ECB" w:rsidRDefault="00772ECB" w:rsidP="00D27378">
      <w:r>
        <w:separator/>
      </w:r>
    </w:p>
  </w:footnote>
  <w:footnote w:type="continuationSeparator" w:id="0">
    <w:p w:rsidR="00772ECB" w:rsidRDefault="00772ECB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A7902"/>
    <w:rsid w:val="000C59F2"/>
    <w:rsid w:val="000E5D32"/>
    <w:rsid w:val="000F3215"/>
    <w:rsid w:val="000F453E"/>
    <w:rsid w:val="00117DF9"/>
    <w:rsid w:val="00154A72"/>
    <w:rsid w:val="001745AA"/>
    <w:rsid w:val="001B44F7"/>
    <w:rsid w:val="001C2B8F"/>
    <w:rsid w:val="001D6C21"/>
    <w:rsid w:val="00201721"/>
    <w:rsid w:val="002176EC"/>
    <w:rsid w:val="00236110"/>
    <w:rsid w:val="0024381E"/>
    <w:rsid w:val="00290EC9"/>
    <w:rsid w:val="00297D0C"/>
    <w:rsid w:val="002A2450"/>
    <w:rsid w:val="002B0807"/>
    <w:rsid w:val="002C664A"/>
    <w:rsid w:val="002F3443"/>
    <w:rsid w:val="00307D35"/>
    <w:rsid w:val="003343DD"/>
    <w:rsid w:val="003465D6"/>
    <w:rsid w:val="00354EA0"/>
    <w:rsid w:val="00380D2D"/>
    <w:rsid w:val="00386D9E"/>
    <w:rsid w:val="00387CF0"/>
    <w:rsid w:val="003B02F7"/>
    <w:rsid w:val="003B6EB3"/>
    <w:rsid w:val="003E2357"/>
    <w:rsid w:val="00423587"/>
    <w:rsid w:val="004319B3"/>
    <w:rsid w:val="004413A6"/>
    <w:rsid w:val="004462DB"/>
    <w:rsid w:val="00466956"/>
    <w:rsid w:val="0047665C"/>
    <w:rsid w:val="00477897"/>
    <w:rsid w:val="004D478D"/>
    <w:rsid w:val="004E1305"/>
    <w:rsid w:val="00504847"/>
    <w:rsid w:val="005107C7"/>
    <w:rsid w:val="005137DB"/>
    <w:rsid w:val="00524BED"/>
    <w:rsid w:val="00592F68"/>
    <w:rsid w:val="005E7E64"/>
    <w:rsid w:val="005F48E4"/>
    <w:rsid w:val="005F55F8"/>
    <w:rsid w:val="006579C3"/>
    <w:rsid w:val="00693BC3"/>
    <w:rsid w:val="00694C00"/>
    <w:rsid w:val="006A447E"/>
    <w:rsid w:val="0070291F"/>
    <w:rsid w:val="00722A6D"/>
    <w:rsid w:val="007239D1"/>
    <w:rsid w:val="00752C8B"/>
    <w:rsid w:val="00766B2A"/>
    <w:rsid w:val="00770077"/>
    <w:rsid w:val="00772ECB"/>
    <w:rsid w:val="00784E07"/>
    <w:rsid w:val="007915F6"/>
    <w:rsid w:val="007A1FDE"/>
    <w:rsid w:val="007C781E"/>
    <w:rsid w:val="007D2A3E"/>
    <w:rsid w:val="007D43CC"/>
    <w:rsid w:val="00802CB9"/>
    <w:rsid w:val="00814069"/>
    <w:rsid w:val="008B7C45"/>
    <w:rsid w:val="008C0F7A"/>
    <w:rsid w:val="008C2E59"/>
    <w:rsid w:val="008D1C6E"/>
    <w:rsid w:val="008E27C4"/>
    <w:rsid w:val="00907C98"/>
    <w:rsid w:val="00914388"/>
    <w:rsid w:val="0092357B"/>
    <w:rsid w:val="00955564"/>
    <w:rsid w:val="009951E1"/>
    <w:rsid w:val="009C2C6C"/>
    <w:rsid w:val="009C54D2"/>
    <w:rsid w:val="009D106F"/>
    <w:rsid w:val="009F448E"/>
    <w:rsid w:val="00A03538"/>
    <w:rsid w:val="00A657A9"/>
    <w:rsid w:val="00A8047E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D48B1"/>
    <w:rsid w:val="00BD7B52"/>
    <w:rsid w:val="00BE18E5"/>
    <w:rsid w:val="00C151DA"/>
    <w:rsid w:val="00C16785"/>
    <w:rsid w:val="00C26564"/>
    <w:rsid w:val="00C30C1A"/>
    <w:rsid w:val="00C510DE"/>
    <w:rsid w:val="00C63F64"/>
    <w:rsid w:val="00CA5140"/>
    <w:rsid w:val="00CA6629"/>
    <w:rsid w:val="00CC227E"/>
    <w:rsid w:val="00CE61A0"/>
    <w:rsid w:val="00D000FD"/>
    <w:rsid w:val="00D0735B"/>
    <w:rsid w:val="00D1594A"/>
    <w:rsid w:val="00D233B1"/>
    <w:rsid w:val="00D27378"/>
    <w:rsid w:val="00D416DA"/>
    <w:rsid w:val="00D71E7C"/>
    <w:rsid w:val="00D95BEA"/>
    <w:rsid w:val="00D97FF9"/>
    <w:rsid w:val="00DA06D0"/>
    <w:rsid w:val="00E10D69"/>
    <w:rsid w:val="00E42EF9"/>
    <w:rsid w:val="00E54034"/>
    <w:rsid w:val="00E705FB"/>
    <w:rsid w:val="00E74883"/>
    <w:rsid w:val="00E7499F"/>
    <w:rsid w:val="00EA021D"/>
    <w:rsid w:val="00EB08C5"/>
    <w:rsid w:val="00EC424F"/>
    <w:rsid w:val="00EF7F57"/>
    <w:rsid w:val="00F04F12"/>
    <w:rsid w:val="00F23980"/>
    <w:rsid w:val="00F36633"/>
    <w:rsid w:val="00F641D5"/>
    <w:rsid w:val="00F9107C"/>
    <w:rsid w:val="00FA3748"/>
    <w:rsid w:val="00FB0A9B"/>
    <w:rsid w:val="00FB3003"/>
    <w:rsid w:val="00FB6B07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6104-F03A-4325-A975-C122681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2019-04-25T08:30:00Z</cp:lastPrinted>
  <dcterms:created xsi:type="dcterms:W3CDTF">2019-04-25T10:03:00Z</dcterms:created>
  <dcterms:modified xsi:type="dcterms:W3CDTF">2019-04-25T10:03:00Z</dcterms:modified>
</cp:coreProperties>
</file>