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D37C26">
      <w:pPr>
        <w:pStyle w:val="Zwykytekst2"/>
        <w:spacing w:before="240"/>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F55BD7">
        <w:rPr>
          <w:rFonts w:ascii="Arial" w:hAnsi="Arial" w:cs="Arial"/>
          <w:b/>
          <w:sz w:val="22"/>
          <w:szCs w:val="22"/>
        </w:rPr>
        <w:t>SPZ.271.</w:t>
      </w:r>
      <w:r w:rsidR="00F55BD7" w:rsidRPr="00F55BD7">
        <w:rPr>
          <w:rFonts w:ascii="Arial" w:hAnsi="Arial" w:cs="Arial"/>
          <w:b/>
          <w:sz w:val="22"/>
          <w:szCs w:val="22"/>
        </w:rPr>
        <w:t>39</w:t>
      </w:r>
      <w:r w:rsidRPr="00F55BD7">
        <w:rPr>
          <w:rFonts w:ascii="Arial" w:hAnsi="Arial" w:cs="Arial"/>
          <w:b/>
          <w:sz w:val="22"/>
          <w:szCs w:val="22"/>
        </w:rPr>
        <w:t>.2018</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F55BD7" w:rsidRPr="00F55BD7" w:rsidRDefault="00F55BD7" w:rsidP="00F55BD7">
      <w:pPr>
        <w:spacing w:before="240"/>
        <w:jc w:val="center"/>
        <w:rPr>
          <w:rFonts w:cs="Arial"/>
          <w:b/>
          <w:sz w:val="28"/>
          <w:szCs w:val="28"/>
        </w:rPr>
      </w:pPr>
      <w:r w:rsidRPr="00F55BD7">
        <w:rPr>
          <w:rFonts w:cs="Arial"/>
          <w:b/>
          <w:sz w:val="28"/>
          <w:szCs w:val="28"/>
        </w:rPr>
        <w:t xml:space="preserve">HARMONIZACJA I WERYFIKACJA REFERENCYJNYCH BAZ DANYCH ORAZ MAPY ZASADNICZEJ DLA OBSZARU MIASTA </w:t>
      </w:r>
      <w:r w:rsidR="00AF6E24">
        <w:rPr>
          <w:rFonts w:cs="Arial"/>
          <w:b/>
          <w:sz w:val="28"/>
          <w:szCs w:val="28"/>
        </w:rPr>
        <w:t xml:space="preserve">                       </w:t>
      </w:r>
      <w:r w:rsidRPr="00F55BD7">
        <w:rPr>
          <w:rFonts w:cs="Arial"/>
          <w:b/>
          <w:sz w:val="28"/>
          <w:szCs w:val="28"/>
        </w:rPr>
        <w:t>PIOTRKOWA TRYBUNASLKIEGO</w:t>
      </w: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Pr="00011388">
        <w:rPr>
          <w:rFonts w:ascii="Arial" w:hAnsi="Arial" w:cs="Arial"/>
          <w:sz w:val="24"/>
          <w:szCs w:val="22"/>
        </w:rPr>
        <w:t>Dz. U. z 2017 r., poz. 1579 z późn. zm.), 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2018</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Telefaks: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732-77-98</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5E2FA4" w:rsidP="005E2FA4">
      <w:pPr>
        <w:suppressAutoHyphens w:val="0"/>
        <w:spacing w:before="120"/>
        <w:jc w:val="both"/>
        <w:rPr>
          <w:rFonts w:cs="Arial"/>
          <w:sz w:val="22"/>
          <w:szCs w:val="22"/>
        </w:rPr>
      </w:pPr>
      <w:r w:rsidRPr="005E2FA4">
        <w:rPr>
          <w:rFonts w:cs="Arial"/>
          <w:sz w:val="22"/>
          <w:szCs w:val="22"/>
        </w:rPr>
        <w:t>Postępowanie o udzielenie zamówienia publicznego o wartości zamówienia powyżej                        wartości ustalonej na podstawie art. 11 ust. 8 ustawy z 29 stycznia 2004 r. Prawo zamówień publicznych (Dz. U. z 2017 r., poz. 1579 z późn. zm.) prowadzone 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EB4DE4" w:rsidRDefault="00F55BD7" w:rsidP="00FE15AF">
      <w:pPr>
        <w:pStyle w:val="Akapitzlist"/>
        <w:numPr>
          <w:ilvl w:val="0"/>
          <w:numId w:val="68"/>
        </w:numPr>
        <w:spacing w:before="120"/>
        <w:jc w:val="both"/>
        <w:rPr>
          <w:rFonts w:ascii="Arial" w:hAnsi="Arial" w:cs="Arial"/>
          <w:sz w:val="22"/>
          <w:szCs w:val="22"/>
        </w:rPr>
      </w:pPr>
      <w:bookmarkStart w:id="2" w:name="_Hlk501717873"/>
      <w:r w:rsidRPr="00EB4DE4">
        <w:rPr>
          <w:rFonts w:ascii="Arial" w:hAnsi="Arial" w:cs="Arial"/>
          <w:sz w:val="22"/>
          <w:szCs w:val="22"/>
        </w:rPr>
        <w:t xml:space="preserve">Przedmiotem zamówienia jest harmonizacja i weryfikacja referencyjnych baz danych państwowego zasobu geodezyjnego oraz mapy zasadniczej na obszarze miasta Piotrkowa Trybunalskiego. </w:t>
      </w:r>
    </w:p>
    <w:p w:rsidR="00F55BD7" w:rsidRPr="00EB4DE4" w:rsidRDefault="00F55BD7" w:rsidP="009A581A">
      <w:pPr>
        <w:pStyle w:val="Akapitzlist"/>
        <w:spacing w:before="120"/>
        <w:ind w:left="360"/>
        <w:jc w:val="both"/>
        <w:rPr>
          <w:rFonts w:ascii="Arial" w:hAnsi="Arial" w:cs="Arial"/>
          <w:sz w:val="22"/>
          <w:szCs w:val="22"/>
        </w:rPr>
      </w:pPr>
      <w:r w:rsidRPr="00EB4DE4">
        <w:rPr>
          <w:rFonts w:ascii="Arial" w:hAnsi="Arial" w:cs="Arial"/>
          <w:sz w:val="22"/>
          <w:szCs w:val="22"/>
        </w:rPr>
        <w:t>Zlecane prace obejmują:</w:t>
      </w:r>
    </w:p>
    <w:p w:rsidR="00F55BD7" w:rsidRPr="00EB4DE4" w:rsidRDefault="00F55BD7" w:rsidP="00FE15AF">
      <w:pPr>
        <w:pStyle w:val="Akapitzlist"/>
        <w:numPr>
          <w:ilvl w:val="0"/>
          <w:numId w:val="69"/>
        </w:numPr>
        <w:spacing w:before="60"/>
        <w:jc w:val="both"/>
        <w:rPr>
          <w:rFonts w:ascii="Arial" w:hAnsi="Arial" w:cs="Arial"/>
          <w:sz w:val="22"/>
          <w:szCs w:val="22"/>
        </w:rPr>
      </w:pPr>
      <w:r w:rsidRPr="00EB4DE4">
        <w:rPr>
          <w:rFonts w:ascii="Arial" w:hAnsi="Arial" w:cs="Arial"/>
          <w:sz w:val="22"/>
          <w:szCs w:val="22"/>
        </w:rPr>
        <w:t xml:space="preserve">weryfikację bazy danych BDOT500 i dostosowanie jej do modelu pojęciowego określonego w rozporządzeniu MAiC z dnia 2 listopada 2015 roku w sprawie bazy danych obiektów topograficznych oraz mapy zasadniczej, w sposób umożliwiający udostępnianie tej bazy </w:t>
      </w:r>
      <w:r w:rsidR="00EB4DE4">
        <w:rPr>
          <w:rFonts w:ascii="Arial" w:hAnsi="Arial" w:cs="Arial"/>
          <w:sz w:val="22"/>
          <w:szCs w:val="22"/>
        </w:rPr>
        <w:t xml:space="preserve">                  </w:t>
      </w:r>
      <w:r w:rsidRPr="00EB4DE4">
        <w:rPr>
          <w:rFonts w:ascii="Arial" w:hAnsi="Arial" w:cs="Arial"/>
          <w:sz w:val="22"/>
          <w:szCs w:val="22"/>
        </w:rPr>
        <w:t>w formacie GML, zgodnie ze schematem aplikacyjnym określonym w tym rozporządzeniu;</w:t>
      </w:r>
    </w:p>
    <w:p w:rsidR="00F55BD7" w:rsidRPr="00EB4DE4" w:rsidRDefault="00F55BD7" w:rsidP="00FE15AF">
      <w:pPr>
        <w:pStyle w:val="Akapitzlist"/>
        <w:numPr>
          <w:ilvl w:val="0"/>
          <w:numId w:val="69"/>
        </w:numPr>
        <w:spacing w:before="60"/>
        <w:jc w:val="both"/>
        <w:rPr>
          <w:rFonts w:ascii="Arial" w:hAnsi="Arial" w:cs="Arial"/>
          <w:sz w:val="22"/>
          <w:szCs w:val="22"/>
        </w:rPr>
      </w:pPr>
      <w:r w:rsidRPr="00EB4DE4">
        <w:rPr>
          <w:rFonts w:ascii="Arial" w:hAnsi="Arial" w:cs="Arial"/>
          <w:sz w:val="22"/>
          <w:szCs w:val="22"/>
        </w:rPr>
        <w:t>weryfikację i harmonizację baz danych BDOT500, GESUT, BDSOG oraz mapy zasadniczej poprzez:</w:t>
      </w:r>
    </w:p>
    <w:p w:rsidR="00F55BD7" w:rsidRPr="00EB4DE4" w:rsidRDefault="00F55BD7" w:rsidP="00FE15AF">
      <w:pPr>
        <w:pStyle w:val="Akapitzlist"/>
        <w:numPr>
          <w:ilvl w:val="0"/>
          <w:numId w:val="70"/>
        </w:numPr>
        <w:spacing w:before="60"/>
        <w:jc w:val="both"/>
        <w:rPr>
          <w:rFonts w:ascii="Arial" w:hAnsi="Arial" w:cs="Arial"/>
          <w:sz w:val="22"/>
          <w:szCs w:val="22"/>
        </w:rPr>
      </w:pPr>
      <w:r w:rsidRPr="00EB4DE4">
        <w:rPr>
          <w:rFonts w:ascii="Arial" w:hAnsi="Arial" w:cs="Arial"/>
          <w:sz w:val="22"/>
          <w:szCs w:val="22"/>
        </w:rPr>
        <w:t>ujednolicenie stosowanego państwowego systemu odniesień przestrzennych danych zawartych w tych bazach, w zakresie układu wysokościowego;</w:t>
      </w:r>
    </w:p>
    <w:p w:rsidR="00F55BD7" w:rsidRPr="00EB4DE4" w:rsidRDefault="00F55BD7" w:rsidP="00FE15AF">
      <w:pPr>
        <w:pStyle w:val="Akapitzlist"/>
        <w:numPr>
          <w:ilvl w:val="0"/>
          <w:numId w:val="70"/>
        </w:numPr>
        <w:spacing w:before="60"/>
        <w:jc w:val="both"/>
        <w:rPr>
          <w:rFonts w:ascii="Arial" w:hAnsi="Arial" w:cs="Arial"/>
          <w:sz w:val="22"/>
          <w:szCs w:val="22"/>
        </w:rPr>
      </w:pPr>
      <w:r w:rsidRPr="00EB4DE4">
        <w:rPr>
          <w:rFonts w:ascii="Arial" w:hAnsi="Arial" w:cs="Arial"/>
          <w:sz w:val="22"/>
          <w:szCs w:val="22"/>
        </w:rPr>
        <w:t>wykonanie redakcji kartograficznej mapy zasadniczej.</w:t>
      </w:r>
    </w:p>
    <w:p w:rsidR="00FE15AF" w:rsidRDefault="00FE15AF" w:rsidP="00FE15AF">
      <w:pPr>
        <w:pStyle w:val="Akapitzlist"/>
        <w:spacing w:before="60"/>
        <w:ind w:left="284" w:hanging="284"/>
        <w:jc w:val="both"/>
        <w:rPr>
          <w:rFonts w:ascii="Arial" w:hAnsi="Arial" w:cs="Arial"/>
          <w:sz w:val="22"/>
          <w:szCs w:val="22"/>
        </w:rPr>
      </w:pPr>
      <w:r>
        <w:rPr>
          <w:rFonts w:ascii="Arial" w:hAnsi="Arial" w:cs="Arial"/>
          <w:sz w:val="22"/>
          <w:szCs w:val="22"/>
        </w:rPr>
        <w:tab/>
      </w:r>
      <w:r w:rsidR="00F55BD7" w:rsidRPr="00EB4DE4">
        <w:rPr>
          <w:rFonts w:ascii="Arial" w:hAnsi="Arial" w:cs="Arial"/>
          <w:sz w:val="22"/>
          <w:szCs w:val="22"/>
        </w:rPr>
        <w:t xml:space="preserve">Celem zlecanych prac jest osiągnięcie interoperacyjności zbiorów danych przestrzennych poprzez ich dostosowanie do wymogów określonych w obowiązujących przepisach prawa. </w:t>
      </w:r>
    </w:p>
    <w:p w:rsidR="007E5D0B" w:rsidRDefault="00F55BD7" w:rsidP="007E5D0B">
      <w:pPr>
        <w:pStyle w:val="Akapitzlist"/>
        <w:spacing w:before="60"/>
        <w:ind w:left="284"/>
        <w:jc w:val="both"/>
        <w:rPr>
          <w:rFonts w:ascii="Arial" w:hAnsi="Arial" w:cs="Arial"/>
          <w:sz w:val="22"/>
          <w:szCs w:val="22"/>
        </w:rPr>
      </w:pPr>
      <w:r w:rsidRPr="00EB4DE4">
        <w:rPr>
          <w:rFonts w:ascii="Arial" w:hAnsi="Arial" w:cs="Arial"/>
          <w:sz w:val="22"/>
          <w:szCs w:val="22"/>
        </w:rPr>
        <w:t>Zamówienie realizowane jest w ramach projektu „E - geodezja w Piotrkowie Trybunalskim – cyfrowe</w:t>
      </w:r>
      <w:r w:rsidR="00EB4DE4">
        <w:rPr>
          <w:rFonts w:ascii="Arial" w:hAnsi="Arial" w:cs="Arial"/>
          <w:sz w:val="22"/>
          <w:szCs w:val="22"/>
        </w:rPr>
        <w:t xml:space="preserve"> </w:t>
      </w:r>
      <w:r w:rsidRPr="00EB4DE4">
        <w:rPr>
          <w:rFonts w:ascii="Arial" w:hAnsi="Arial" w:cs="Arial"/>
          <w:sz w:val="22"/>
          <w:szCs w:val="22"/>
        </w:rPr>
        <w:t>geodezyjne rejestry publiczne, jako skuteczne narzędzie zwiększające zakres oraz jakość usług publicznych, świadczonych drogą elektroniczną” dofinansowanego ze środków Unii Europejskiej.</w:t>
      </w:r>
    </w:p>
    <w:p w:rsidR="00E4151E" w:rsidRPr="00EB4DE4" w:rsidRDefault="00E4151E" w:rsidP="007E5D0B">
      <w:pPr>
        <w:pStyle w:val="Akapitzlist"/>
        <w:spacing w:before="60"/>
        <w:ind w:left="284"/>
        <w:jc w:val="both"/>
        <w:rPr>
          <w:rFonts w:ascii="Arial" w:hAnsi="Arial" w:cs="Arial"/>
          <w:sz w:val="22"/>
          <w:szCs w:val="22"/>
        </w:rPr>
      </w:pPr>
      <w:r w:rsidRPr="009A581A">
        <w:rPr>
          <w:rFonts w:ascii="Arial" w:hAnsi="Arial" w:cs="Arial"/>
          <w:b/>
          <w:sz w:val="22"/>
          <w:szCs w:val="22"/>
        </w:rPr>
        <w:t>Szczegółowy opis przedmiotu</w:t>
      </w:r>
      <w:r w:rsidRPr="00C62917">
        <w:rPr>
          <w:rFonts w:ascii="Arial" w:hAnsi="Arial" w:cs="Arial"/>
          <w:b/>
          <w:sz w:val="22"/>
          <w:szCs w:val="22"/>
        </w:rPr>
        <w:t xml:space="preserve"> zamówienia </w:t>
      </w:r>
      <w:r w:rsidR="007E5D0B">
        <w:rPr>
          <w:rFonts w:ascii="Arial" w:hAnsi="Arial" w:cs="Arial"/>
          <w:b/>
          <w:sz w:val="22"/>
          <w:szCs w:val="22"/>
        </w:rPr>
        <w:t xml:space="preserve">znajduje się w </w:t>
      </w:r>
      <w:r w:rsidRPr="00F55BD7">
        <w:rPr>
          <w:rFonts w:ascii="Arial" w:hAnsi="Arial" w:cs="Arial"/>
          <w:b/>
          <w:sz w:val="22"/>
          <w:szCs w:val="22"/>
        </w:rPr>
        <w:t>załącznik</w:t>
      </w:r>
      <w:r w:rsidR="007E5D0B">
        <w:rPr>
          <w:rFonts w:ascii="Arial" w:hAnsi="Arial" w:cs="Arial"/>
          <w:b/>
          <w:sz w:val="22"/>
          <w:szCs w:val="22"/>
        </w:rPr>
        <w:t>u</w:t>
      </w:r>
      <w:r w:rsidRPr="00F55BD7">
        <w:rPr>
          <w:rFonts w:ascii="Arial" w:hAnsi="Arial" w:cs="Arial"/>
          <w:b/>
          <w:sz w:val="22"/>
          <w:szCs w:val="22"/>
        </w:rPr>
        <w:t xml:space="preserve"> nr 12 do SIWZ.</w:t>
      </w:r>
    </w:p>
    <w:p w:rsidR="00F55BD7" w:rsidRPr="00EB4DE4" w:rsidRDefault="00F55BD7" w:rsidP="00FE15AF">
      <w:pPr>
        <w:pStyle w:val="Akapitzlist"/>
        <w:numPr>
          <w:ilvl w:val="0"/>
          <w:numId w:val="68"/>
        </w:numPr>
        <w:suppressAutoHyphens w:val="0"/>
        <w:spacing w:before="120"/>
        <w:jc w:val="both"/>
        <w:rPr>
          <w:rFonts w:ascii="Arial" w:hAnsi="Arial" w:cs="Arial"/>
          <w:sz w:val="22"/>
          <w:szCs w:val="22"/>
          <w:u w:val="single"/>
        </w:rPr>
      </w:pPr>
      <w:r w:rsidRPr="00EB4DE4">
        <w:rPr>
          <w:rFonts w:ascii="Arial" w:hAnsi="Arial" w:cs="Arial"/>
          <w:b/>
          <w:sz w:val="22"/>
          <w:szCs w:val="22"/>
        </w:rPr>
        <w:t>Zamawiający wymaga zatrudnienia na podstawie umowy o pracę</w:t>
      </w:r>
      <w:r w:rsidRPr="00EB4DE4">
        <w:rPr>
          <w:rFonts w:ascii="Arial" w:hAnsi="Arial" w:cs="Arial"/>
          <w:sz w:val="22"/>
          <w:szCs w:val="22"/>
        </w:rPr>
        <w:t xml:space="preserve"> </w:t>
      </w:r>
      <w:r w:rsidRPr="00EB4DE4">
        <w:rPr>
          <w:rFonts w:ascii="Arial" w:hAnsi="Arial" w:cs="Arial"/>
          <w:b/>
          <w:sz w:val="22"/>
          <w:szCs w:val="22"/>
        </w:rPr>
        <w:t>przez wykonawcę lub podwykonawcę osób wykonujących wskazane poniżej czynności wykonywane na rzecz wykonawcy jak i podwykonawców w trakcie realizacji zamówienia, w szczególności:</w:t>
      </w:r>
    </w:p>
    <w:p w:rsidR="00F55BD7" w:rsidRPr="009A581A" w:rsidRDefault="00F55BD7" w:rsidP="00FE15AF">
      <w:pPr>
        <w:pStyle w:val="Akapitzlist"/>
        <w:numPr>
          <w:ilvl w:val="0"/>
          <w:numId w:val="71"/>
        </w:numPr>
        <w:suppressAutoHyphens w:val="0"/>
        <w:spacing w:before="120"/>
        <w:ind w:left="714" w:hanging="357"/>
        <w:jc w:val="both"/>
        <w:rPr>
          <w:rFonts w:ascii="Arial" w:hAnsi="Arial" w:cs="Arial"/>
          <w:color w:val="FF0000"/>
          <w:sz w:val="22"/>
          <w:szCs w:val="22"/>
        </w:rPr>
      </w:pPr>
      <w:r w:rsidRPr="009A581A">
        <w:rPr>
          <w:rFonts w:ascii="Arial" w:hAnsi="Arial" w:cs="Arial"/>
          <w:sz w:val="22"/>
          <w:szCs w:val="22"/>
        </w:rPr>
        <w:t xml:space="preserve">weryfikacja i aktualizacja baz danych państwowego zasobu geodezyjnego </w:t>
      </w:r>
      <w:r w:rsidR="009A581A">
        <w:rPr>
          <w:rFonts w:ascii="Arial" w:hAnsi="Arial" w:cs="Arial"/>
          <w:sz w:val="22"/>
          <w:szCs w:val="22"/>
        </w:rPr>
        <w:t xml:space="preserve">                                                </w:t>
      </w:r>
      <w:r w:rsidRPr="009A581A">
        <w:rPr>
          <w:rFonts w:ascii="Arial" w:hAnsi="Arial" w:cs="Arial"/>
          <w:sz w:val="22"/>
          <w:szCs w:val="22"/>
        </w:rPr>
        <w:t>i kartograficznego.</w:t>
      </w:r>
    </w:p>
    <w:p w:rsidR="00EB4DE4" w:rsidRDefault="00F55BD7" w:rsidP="009A581A">
      <w:pPr>
        <w:pStyle w:val="Akapitzlist"/>
        <w:spacing w:before="120"/>
        <w:ind w:left="357"/>
        <w:jc w:val="both"/>
        <w:rPr>
          <w:rFonts w:ascii="Arial" w:hAnsi="Arial" w:cs="Arial"/>
          <w:b/>
          <w:sz w:val="22"/>
          <w:szCs w:val="22"/>
        </w:rPr>
      </w:pPr>
      <w:r w:rsidRPr="00881BB2">
        <w:rPr>
          <w:rFonts w:ascii="Arial" w:hAnsi="Arial" w:cs="Arial"/>
          <w:b/>
          <w:sz w:val="22"/>
          <w:szCs w:val="22"/>
        </w:rPr>
        <w:t xml:space="preserve">Uprawnienia w zakresie kontroli spełniania wymagań zatrudnienia osób na umowę </w:t>
      </w:r>
      <w:r w:rsidR="009A581A">
        <w:rPr>
          <w:rFonts w:ascii="Arial" w:hAnsi="Arial" w:cs="Arial"/>
          <w:b/>
          <w:sz w:val="22"/>
          <w:szCs w:val="22"/>
        </w:rPr>
        <w:t xml:space="preserve">                           </w:t>
      </w:r>
      <w:r w:rsidRPr="00881BB2">
        <w:rPr>
          <w:rFonts w:ascii="Arial" w:hAnsi="Arial" w:cs="Arial"/>
          <w:b/>
          <w:sz w:val="22"/>
          <w:szCs w:val="22"/>
        </w:rPr>
        <w:t xml:space="preserve">o pracę: </w:t>
      </w:r>
    </w:p>
    <w:p w:rsidR="00881BB2" w:rsidRPr="00EB4DE4" w:rsidRDefault="009A581A" w:rsidP="00FE15AF">
      <w:pPr>
        <w:pStyle w:val="Akapitzlist"/>
        <w:numPr>
          <w:ilvl w:val="0"/>
          <w:numId w:val="72"/>
        </w:numPr>
        <w:spacing w:before="60"/>
        <w:jc w:val="both"/>
        <w:rPr>
          <w:rFonts w:ascii="Arial" w:hAnsi="Arial" w:cs="Arial"/>
          <w:b/>
          <w:sz w:val="22"/>
          <w:szCs w:val="22"/>
        </w:rPr>
      </w:pPr>
      <w:r>
        <w:rPr>
          <w:rFonts w:ascii="Arial" w:hAnsi="Arial" w:cs="Arial"/>
          <w:sz w:val="22"/>
          <w:szCs w:val="22"/>
        </w:rPr>
        <w:t>p</w:t>
      </w:r>
      <w:r w:rsidR="00F55BD7" w:rsidRPr="00EB4DE4">
        <w:rPr>
          <w:rFonts w:ascii="Arial" w:hAnsi="Arial" w:cs="Arial"/>
          <w:sz w:val="22"/>
          <w:szCs w:val="22"/>
        </w:rPr>
        <w:t>racownicy zamawiającego wskazani w umowie.</w:t>
      </w:r>
    </w:p>
    <w:p w:rsidR="00881BB2" w:rsidRDefault="00F55BD7" w:rsidP="009A581A">
      <w:pPr>
        <w:pStyle w:val="Akapitzlist"/>
        <w:spacing w:before="120"/>
        <w:ind w:left="357"/>
        <w:jc w:val="both"/>
        <w:rPr>
          <w:rFonts w:ascii="Arial" w:hAnsi="Arial" w:cs="Arial"/>
          <w:b/>
          <w:sz w:val="22"/>
          <w:szCs w:val="22"/>
        </w:rPr>
      </w:pPr>
      <w:r w:rsidRPr="00881BB2">
        <w:rPr>
          <w:rFonts w:ascii="Arial" w:hAnsi="Arial" w:cs="Arial"/>
          <w:b/>
          <w:sz w:val="22"/>
          <w:szCs w:val="22"/>
        </w:rPr>
        <w:t>Sposób dokumentowania zatrudnienia osób na umowę o pracę:</w:t>
      </w:r>
    </w:p>
    <w:p w:rsidR="00881BB2" w:rsidRDefault="00F55BD7" w:rsidP="009A581A">
      <w:pPr>
        <w:pStyle w:val="Akapitzlist"/>
        <w:spacing w:before="60"/>
        <w:ind w:left="360"/>
        <w:jc w:val="both"/>
        <w:rPr>
          <w:rFonts w:ascii="Arial" w:hAnsi="Arial" w:cs="Arial"/>
          <w:sz w:val="22"/>
          <w:szCs w:val="22"/>
        </w:rPr>
      </w:pPr>
      <w:r w:rsidRPr="00881BB2">
        <w:rPr>
          <w:rFonts w:ascii="Arial" w:hAnsi="Arial" w:cs="Arial"/>
          <w:sz w:val="22"/>
          <w:szCs w:val="22"/>
        </w:rPr>
        <w:t xml:space="preserve">Każdorazowo na żądanie </w:t>
      </w:r>
      <w:r w:rsidR="009A581A">
        <w:rPr>
          <w:rFonts w:ascii="Arial" w:hAnsi="Arial" w:cs="Arial"/>
          <w:sz w:val="22"/>
          <w:szCs w:val="22"/>
        </w:rPr>
        <w:t>z</w:t>
      </w:r>
      <w:r w:rsidRPr="00881BB2">
        <w:rPr>
          <w:rFonts w:ascii="Arial" w:hAnsi="Arial" w:cs="Arial"/>
          <w:sz w:val="22"/>
          <w:szCs w:val="22"/>
        </w:rPr>
        <w:t xml:space="preserve">amawiającego, w terminie wskazanym przez </w:t>
      </w:r>
      <w:r w:rsidR="009A581A">
        <w:rPr>
          <w:rFonts w:ascii="Arial" w:hAnsi="Arial" w:cs="Arial"/>
          <w:sz w:val="22"/>
          <w:szCs w:val="22"/>
        </w:rPr>
        <w:t>z</w:t>
      </w:r>
      <w:r w:rsidRPr="00881BB2">
        <w:rPr>
          <w:rFonts w:ascii="Arial" w:hAnsi="Arial" w:cs="Arial"/>
          <w:sz w:val="22"/>
          <w:szCs w:val="22"/>
        </w:rPr>
        <w:t xml:space="preserve">amawiającego, nie krótszym niż 7 dni roboczych, </w:t>
      </w:r>
      <w:r w:rsidR="009A581A">
        <w:rPr>
          <w:rFonts w:ascii="Arial" w:hAnsi="Arial" w:cs="Arial"/>
          <w:sz w:val="22"/>
          <w:szCs w:val="22"/>
        </w:rPr>
        <w:t>w</w:t>
      </w:r>
      <w:r w:rsidRPr="00881BB2">
        <w:rPr>
          <w:rFonts w:ascii="Arial" w:hAnsi="Arial" w:cs="Arial"/>
          <w:sz w:val="22"/>
          <w:szCs w:val="22"/>
        </w:rPr>
        <w:t xml:space="preserve">ykonawca przedłoży do wglądu kopie umów o pracę zawartych przez </w:t>
      </w:r>
      <w:r w:rsidR="009A581A">
        <w:rPr>
          <w:rFonts w:ascii="Arial" w:hAnsi="Arial" w:cs="Arial"/>
          <w:sz w:val="22"/>
          <w:szCs w:val="22"/>
        </w:rPr>
        <w:t>w</w:t>
      </w:r>
      <w:r w:rsidRPr="00881BB2">
        <w:rPr>
          <w:rFonts w:ascii="Arial" w:hAnsi="Arial" w:cs="Arial"/>
          <w:sz w:val="22"/>
          <w:szCs w:val="22"/>
        </w:rPr>
        <w:t xml:space="preserve">ykonawcę lub </w:t>
      </w:r>
      <w:r w:rsidR="009A581A">
        <w:rPr>
          <w:rFonts w:ascii="Arial" w:hAnsi="Arial" w:cs="Arial"/>
          <w:sz w:val="22"/>
          <w:szCs w:val="22"/>
        </w:rPr>
        <w:t>p</w:t>
      </w:r>
      <w:r w:rsidRPr="00881BB2">
        <w:rPr>
          <w:rFonts w:ascii="Arial" w:hAnsi="Arial" w:cs="Arial"/>
          <w:sz w:val="22"/>
          <w:szCs w:val="22"/>
        </w:rPr>
        <w:t xml:space="preserve">odwykonawcę z </w:t>
      </w:r>
      <w:r w:rsidR="009A581A">
        <w:rPr>
          <w:rFonts w:ascii="Arial" w:hAnsi="Arial" w:cs="Arial"/>
          <w:sz w:val="22"/>
          <w:szCs w:val="22"/>
        </w:rPr>
        <w:t>p</w:t>
      </w:r>
      <w:r w:rsidRPr="00881BB2">
        <w:rPr>
          <w:rFonts w:ascii="Arial" w:hAnsi="Arial" w:cs="Arial"/>
          <w:sz w:val="22"/>
          <w:szCs w:val="22"/>
        </w:rPr>
        <w:t xml:space="preserve">racownikami wykonującymi ww. czynności. W tym celu </w:t>
      </w:r>
      <w:r w:rsidR="009A581A">
        <w:rPr>
          <w:rFonts w:ascii="Arial" w:hAnsi="Arial" w:cs="Arial"/>
          <w:sz w:val="22"/>
          <w:szCs w:val="22"/>
        </w:rPr>
        <w:t>w</w:t>
      </w:r>
      <w:r w:rsidRPr="00881BB2">
        <w:rPr>
          <w:rFonts w:ascii="Arial" w:hAnsi="Arial" w:cs="Arial"/>
          <w:sz w:val="22"/>
          <w:szCs w:val="22"/>
        </w:rPr>
        <w:t xml:space="preserve">ykonawca zobowiązany jest do uzyskania od </w:t>
      </w:r>
      <w:r w:rsidR="009A581A">
        <w:rPr>
          <w:rFonts w:ascii="Arial" w:hAnsi="Arial" w:cs="Arial"/>
          <w:sz w:val="22"/>
          <w:szCs w:val="22"/>
        </w:rPr>
        <w:t>p</w:t>
      </w:r>
      <w:r w:rsidRPr="00881BB2">
        <w:rPr>
          <w:rFonts w:ascii="Arial" w:hAnsi="Arial" w:cs="Arial"/>
          <w:sz w:val="22"/>
          <w:szCs w:val="22"/>
        </w:rPr>
        <w:t xml:space="preserve">racowników zgody na przetwarzanie danych </w:t>
      </w:r>
      <w:r w:rsidRPr="00881BB2">
        <w:rPr>
          <w:rFonts w:ascii="Arial" w:hAnsi="Arial" w:cs="Arial"/>
          <w:sz w:val="22"/>
          <w:szCs w:val="22"/>
        </w:rPr>
        <w:lastRenderedPageBreak/>
        <w:t>osobowych zgodnie z przepisami o ochronie danych osobowych. Umowa/y powinny zostać zanonimizowane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rsidR="00881BB2" w:rsidRDefault="00F55BD7" w:rsidP="009A581A">
      <w:pPr>
        <w:pStyle w:val="Akapitzlist"/>
        <w:spacing w:before="60"/>
        <w:ind w:left="360"/>
        <w:jc w:val="both"/>
        <w:rPr>
          <w:rFonts w:ascii="Arial" w:hAnsi="Arial" w:cs="Arial"/>
          <w:b/>
          <w:sz w:val="22"/>
          <w:szCs w:val="22"/>
        </w:rPr>
      </w:pPr>
      <w:r w:rsidRPr="00881BB2">
        <w:rPr>
          <w:rFonts w:ascii="Arial" w:hAnsi="Arial" w:cs="Arial"/>
          <w:b/>
          <w:sz w:val="22"/>
          <w:szCs w:val="22"/>
        </w:rPr>
        <w:t xml:space="preserve">Sankcje z tytułu niespełnienia wymagań dotyczących zatrudnienia </w:t>
      </w:r>
      <w:r w:rsidR="00881BB2" w:rsidRPr="00881BB2">
        <w:rPr>
          <w:rFonts w:ascii="Arial" w:hAnsi="Arial" w:cs="Arial"/>
          <w:b/>
          <w:sz w:val="22"/>
          <w:szCs w:val="22"/>
        </w:rPr>
        <w:t xml:space="preserve">osób na umowę </w:t>
      </w:r>
      <w:r w:rsidR="009A581A">
        <w:rPr>
          <w:rFonts w:ascii="Arial" w:hAnsi="Arial" w:cs="Arial"/>
          <w:b/>
          <w:sz w:val="22"/>
          <w:szCs w:val="22"/>
        </w:rPr>
        <w:t xml:space="preserve">                         </w:t>
      </w:r>
      <w:r w:rsidRPr="00881BB2">
        <w:rPr>
          <w:rFonts w:ascii="Arial" w:hAnsi="Arial" w:cs="Arial"/>
          <w:b/>
          <w:sz w:val="22"/>
          <w:szCs w:val="22"/>
        </w:rPr>
        <w:t xml:space="preserve">o pracę: </w:t>
      </w:r>
    </w:p>
    <w:p w:rsidR="00F55BD7" w:rsidRDefault="00F55BD7" w:rsidP="00881BB2">
      <w:pPr>
        <w:pStyle w:val="Akapitzlist"/>
        <w:spacing w:before="60"/>
        <w:ind w:left="360"/>
        <w:jc w:val="both"/>
        <w:rPr>
          <w:rFonts w:ascii="Arial" w:hAnsi="Arial" w:cs="Arial"/>
          <w:sz w:val="22"/>
          <w:szCs w:val="22"/>
        </w:rPr>
      </w:pPr>
      <w:r w:rsidRPr="00881BB2">
        <w:rPr>
          <w:rFonts w:ascii="Arial" w:hAnsi="Arial" w:cs="Arial"/>
          <w:sz w:val="22"/>
          <w:szCs w:val="22"/>
        </w:rPr>
        <w:t>Za niedopełnienie wymogu, o którym mowa w § 8 ust. 1, Wykonawca zapłaci Zamawiającemu kary umowne w wysokości dziesięciokrotnej kwoty minimalnego wynagrodzenia za pracę zgodnie z ustawą z dnia 10 października 2002 r. o minimalnym wynagrodzeniu (t.j. Dz. U. z 2017 r. poz. 847 ze zm.) oraz zgodnie z rozporządzeniem Rady Ministrów z dnia 12 września 2017 r. w sprawie wysokości minimalnego wynagrodzenia za pracę oraz wysokości minimalnej stawki godzinowej w 2018 r. (Dz. U. z 2017 r. poz. 1747).</w:t>
      </w:r>
    </w:p>
    <w:p w:rsidR="009A581A" w:rsidRPr="009A581A" w:rsidRDefault="00881BB2" w:rsidP="00FE15AF">
      <w:pPr>
        <w:pStyle w:val="Akapitzlist"/>
        <w:numPr>
          <w:ilvl w:val="0"/>
          <w:numId w:val="68"/>
        </w:numPr>
        <w:spacing w:before="60"/>
        <w:jc w:val="both"/>
        <w:rPr>
          <w:rFonts w:ascii="Arial" w:hAnsi="Arial" w:cs="Arial"/>
          <w:b/>
          <w:sz w:val="22"/>
          <w:szCs w:val="22"/>
        </w:rPr>
      </w:pPr>
      <w:r w:rsidRPr="00881BB2">
        <w:rPr>
          <w:rFonts w:ascii="Arial" w:hAnsi="Arial" w:cs="Arial"/>
          <w:b/>
          <w:sz w:val="22"/>
          <w:szCs w:val="22"/>
        </w:rPr>
        <w:t xml:space="preserve">Zastrzeżenie obowiązku osobistego wykonania przez wykonawcę kluczowych części </w:t>
      </w:r>
      <w:r w:rsidRPr="009A581A">
        <w:rPr>
          <w:rFonts w:cs="Arial"/>
          <w:b/>
          <w:sz w:val="22"/>
          <w:szCs w:val="22"/>
        </w:rPr>
        <w:t xml:space="preserve"> </w:t>
      </w:r>
      <w:r w:rsidRPr="009A581A">
        <w:rPr>
          <w:rFonts w:ascii="Arial" w:hAnsi="Arial" w:cs="Arial"/>
          <w:b/>
          <w:sz w:val="22"/>
          <w:szCs w:val="22"/>
        </w:rPr>
        <w:t>zamówienia na usługi</w:t>
      </w:r>
      <w:r w:rsidR="009A581A">
        <w:rPr>
          <w:rFonts w:ascii="Arial" w:hAnsi="Arial" w:cs="Arial"/>
          <w:b/>
          <w:sz w:val="22"/>
          <w:szCs w:val="22"/>
        </w:rPr>
        <w:t>:</w:t>
      </w:r>
    </w:p>
    <w:p w:rsidR="00881BB2" w:rsidRPr="009A581A" w:rsidRDefault="00881BB2" w:rsidP="00FE15AF">
      <w:pPr>
        <w:pStyle w:val="Akapitzlist"/>
        <w:numPr>
          <w:ilvl w:val="0"/>
          <w:numId w:val="73"/>
        </w:numPr>
        <w:spacing w:before="60"/>
        <w:jc w:val="both"/>
        <w:rPr>
          <w:rFonts w:ascii="Arial" w:hAnsi="Arial" w:cs="Arial"/>
          <w:sz w:val="22"/>
          <w:szCs w:val="22"/>
        </w:rPr>
      </w:pPr>
      <w:r w:rsidRPr="009A581A">
        <w:rPr>
          <w:rFonts w:ascii="Arial" w:hAnsi="Arial" w:cs="Arial"/>
          <w:sz w:val="22"/>
          <w:szCs w:val="22"/>
        </w:rPr>
        <w:t>wykonanie prac modernizacyjnych związanych ze szczegółową osnową wysokościową,</w:t>
      </w:r>
    </w:p>
    <w:p w:rsidR="00881BB2" w:rsidRPr="009A581A" w:rsidRDefault="00881BB2" w:rsidP="00FE15AF">
      <w:pPr>
        <w:pStyle w:val="Akapitzlist"/>
        <w:numPr>
          <w:ilvl w:val="0"/>
          <w:numId w:val="73"/>
        </w:numPr>
        <w:spacing w:before="60"/>
        <w:jc w:val="both"/>
        <w:rPr>
          <w:rFonts w:cs="Arial"/>
          <w:sz w:val="22"/>
          <w:szCs w:val="22"/>
        </w:rPr>
      </w:pPr>
      <w:r w:rsidRPr="009A581A">
        <w:rPr>
          <w:rFonts w:ascii="Arial" w:hAnsi="Arial" w:cs="Arial"/>
          <w:sz w:val="22"/>
          <w:szCs w:val="22"/>
        </w:rPr>
        <w:t>zasilenie baz danych prowadzonych przez Zamawiającego wynikami zrealizowanych prac</w:t>
      </w:r>
      <w:r w:rsidR="009A581A">
        <w:rPr>
          <w:rFonts w:ascii="Arial" w:hAnsi="Arial" w:cs="Arial"/>
          <w:sz w:val="22"/>
          <w:szCs w:val="22"/>
        </w:rPr>
        <w:t>.</w:t>
      </w:r>
    </w:p>
    <w:bookmarkEnd w:id="2"/>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881BB2"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zrealizować w </w:t>
      </w:r>
      <w:r w:rsidRPr="00881BB2">
        <w:rPr>
          <w:rFonts w:cs="Arial"/>
          <w:sz w:val="22"/>
          <w:szCs w:val="22"/>
        </w:rPr>
        <w:t xml:space="preserve">terminie </w:t>
      </w:r>
      <w:r w:rsidR="00881BB2" w:rsidRPr="00881BB2">
        <w:rPr>
          <w:rFonts w:cs="Arial"/>
          <w:b/>
          <w:sz w:val="22"/>
          <w:szCs w:val="22"/>
        </w:rPr>
        <w:t>6 miesięcy od podpisania umowy.</w:t>
      </w:r>
    </w:p>
    <w:p w:rsidR="00732984"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8F7F70" w:rsidRDefault="0008615D" w:rsidP="008F7F70">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9A581A" w:rsidRPr="009A581A" w:rsidRDefault="00732984" w:rsidP="00FE15AF">
      <w:pPr>
        <w:pStyle w:val="Akapitzlist"/>
        <w:numPr>
          <w:ilvl w:val="0"/>
          <w:numId w:val="74"/>
        </w:numPr>
        <w:spacing w:before="120"/>
        <w:jc w:val="both"/>
        <w:rPr>
          <w:rFonts w:ascii="Arial" w:hAnsi="Arial" w:cs="Arial"/>
          <w:b/>
          <w:sz w:val="22"/>
          <w:szCs w:val="22"/>
        </w:rPr>
      </w:pPr>
      <w:r w:rsidRPr="009A581A">
        <w:rPr>
          <w:rFonts w:ascii="Arial" w:hAnsi="Arial" w:cs="Arial"/>
          <w:sz w:val="22"/>
          <w:szCs w:val="22"/>
        </w:rPr>
        <w:t xml:space="preserve">Warunek dotyczący posiadania </w:t>
      </w:r>
      <w:r w:rsidRPr="009A581A">
        <w:rPr>
          <w:rFonts w:ascii="Arial" w:hAnsi="Arial" w:cs="Arial"/>
          <w:b/>
          <w:bCs/>
          <w:sz w:val="22"/>
          <w:szCs w:val="22"/>
          <w:lang w:eastAsia="pl-PL"/>
        </w:rPr>
        <w:t>kompetencji lub uprawnień do prowadzenia określonej działalności zawodowej</w:t>
      </w:r>
      <w:r w:rsidRPr="009A581A">
        <w:rPr>
          <w:rFonts w:ascii="Arial" w:hAnsi="Arial" w:cs="Arial"/>
          <w:bCs/>
          <w:sz w:val="22"/>
          <w:szCs w:val="22"/>
          <w:lang w:eastAsia="pl-PL"/>
        </w:rPr>
        <w:t>, o ile wynika to z odrębnych przepisów</w:t>
      </w:r>
      <w:r w:rsidR="00881BB2" w:rsidRPr="009A581A">
        <w:rPr>
          <w:rFonts w:ascii="Arial" w:hAnsi="Arial" w:cs="Arial"/>
          <w:sz w:val="22"/>
          <w:szCs w:val="22"/>
        </w:rPr>
        <w:t xml:space="preserve"> – zamawiający nie stawia szczególnych wymagań dotyczących tego warunku. </w:t>
      </w:r>
    </w:p>
    <w:p w:rsidR="009B69B9" w:rsidRPr="009A581A" w:rsidRDefault="00732984" w:rsidP="00FE15AF">
      <w:pPr>
        <w:pStyle w:val="Akapitzlist"/>
        <w:numPr>
          <w:ilvl w:val="0"/>
          <w:numId w:val="74"/>
        </w:numPr>
        <w:spacing w:before="120"/>
        <w:jc w:val="both"/>
        <w:rPr>
          <w:rFonts w:ascii="Arial" w:hAnsi="Arial" w:cs="Arial"/>
          <w:b/>
          <w:sz w:val="22"/>
          <w:szCs w:val="22"/>
        </w:rPr>
      </w:pPr>
      <w:r w:rsidRPr="009A581A">
        <w:rPr>
          <w:rFonts w:ascii="Arial" w:hAnsi="Arial" w:cs="Arial"/>
          <w:sz w:val="22"/>
          <w:szCs w:val="22"/>
        </w:rPr>
        <w:t xml:space="preserve">Warunek dotyczący </w:t>
      </w:r>
      <w:r w:rsidRPr="009A581A">
        <w:rPr>
          <w:rFonts w:ascii="Arial" w:hAnsi="Arial" w:cs="Arial"/>
          <w:b/>
          <w:bCs/>
          <w:sz w:val="22"/>
          <w:szCs w:val="22"/>
          <w:lang w:eastAsia="pl-PL"/>
        </w:rPr>
        <w:t>sytuacji ekonomicznej lub finansowej</w:t>
      </w:r>
      <w:r w:rsidRPr="009A581A">
        <w:rPr>
          <w:rFonts w:ascii="Arial" w:hAnsi="Arial" w:cs="Arial"/>
          <w:sz w:val="22"/>
          <w:szCs w:val="22"/>
        </w:rPr>
        <w:t xml:space="preserve"> – zamawiający nie stawia szczególnych wymagań dotyczących tego warunku. </w:t>
      </w:r>
    </w:p>
    <w:p w:rsidR="00732984" w:rsidRPr="009A581A" w:rsidRDefault="00732984" w:rsidP="00FE15AF">
      <w:pPr>
        <w:pStyle w:val="Akapitzlist"/>
        <w:numPr>
          <w:ilvl w:val="0"/>
          <w:numId w:val="74"/>
        </w:numPr>
        <w:spacing w:before="120"/>
        <w:jc w:val="both"/>
        <w:rPr>
          <w:rFonts w:ascii="Arial" w:hAnsi="Arial" w:cs="Arial"/>
          <w:sz w:val="22"/>
          <w:szCs w:val="22"/>
        </w:rPr>
      </w:pPr>
      <w:r w:rsidRPr="009A581A">
        <w:rPr>
          <w:rFonts w:ascii="Arial" w:hAnsi="Arial" w:cs="Arial"/>
          <w:sz w:val="22"/>
          <w:szCs w:val="22"/>
        </w:rPr>
        <w:t xml:space="preserve">Warunek dotyczący </w:t>
      </w:r>
      <w:r w:rsidRPr="009A581A">
        <w:rPr>
          <w:rFonts w:ascii="Arial" w:hAnsi="Arial" w:cs="Arial"/>
          <w:b/>
          <w:bCs/>
          <w:sz w:val="22"/>
          <w:szCs w:val="22"/>
          <w:lang w:eastAsia="pl-PL"/>
        </w:rPr>
        <w:t>zdolności technicznej lub zawodowej</w:t>
      </w:r>
      <w:r w:rsidRPr="009A581A">
        <w:rPr>
          <w:rFonts w:ascii="Arial" w:hAnsi="Arial" w:cs="Arial"/>
          <w:bCs/>
          <w:sz w:val="22"/>
          <w:szCs w:val="22"/>
          <w:lang w:eastAsia="pl-PL"/>
        </w:rPr>
        <w:t xml:space="preserve"> zamawiający uzna za spełniony jeśli wykonawca:</w:t>
      </w:r>
    </w:p>
    <w:p w:rsidR="00076E83" w:rsidRPr="00076E83" w:rsidRDefault="00E4151E" w:rsidP="00387FAA">
      <w:pPr>
        <w:numPr>
          <w:ilvl w:val="0"/>
          <w:numId w:val="6"/>
        </w:numPr>
        <w:shd w:val="clear" w:color="auto" w:fill="FFFFFF"/>
        <w:suppressAutoHyphens w:val="0"/>
        <w:autoSpaceDN w:val="0"/>
        <w:adjustRightInd w:val="0"/>
        <w:spacing w:before="120"/>
        <w:ind w:left="717" w:hanging="357"/>
        <w:jc w:val="both"/>
        <w:rPr>
          <w:rFonts w:cs="Arial"/>
          <w:sz w:val="22"/>
          <w:szCs w:val="22"/>
        </w:rPr>
      </w:pPr>
      <w:r w:rsidRPr="008F7F70">
        <w:rPr>
          <w:rFonts w:cs="Arial"/>
          <w:iCs/>
          <w:sz w:val="22"/>
          <w:szCs w:val="22"/>
        </w:rPr>
        <w:t xml:space="preserve">wykonał (a w przypadku </w:t>
      </w:r>
      <w:r w:rsidRPr="008F7F70">
        <w:rPr>
          <w:rFonts w:cs="Arial" w:hint="eastAsia"/>
          <w:iCs/>
          <w:sz w:val="22"/>
          <w:szCs w:val="22"/>
        </w:rPr>
        <w:t>ś</w:t>
      </w:r>
      <w:r w:rsidRPr="008F7F70">
        <w:rPr>
          <w:rFonts w:cs="Arial"/>
          <w:iCs/>
          <w:sz w:val="22"/>
          <w:szCs w:val="22"/>
        </w:rPr>
        <w:t>wiadcze</w:t>
      </w:r>
      <w:r w:rsidRPr="008F7F70">
        <w:rPr>
          <w:rFonts w:cs="Arial" w:hint="eastAsia"/>
          <w:iCs/>
          <w:sz w:val="22"/>
          <w:szCs w:val="22"/>
        </w:rPr>
        <w:t>ń</w:t>
      </w:r>
      <w:r w:rsidRPr="008F7F70">
        <w:rPr>
          <w:rFonts w:cs="Arial"/>
          <w:iCs/>
          <w:sz w:val="22"/>
          <w:szCs w:val="22"/>
        </w:rPr>
        <w:t xml:space="preserve"> okresowych lub ci</w:t>
      </w:r>
      <w:r w:rsidRPr="008F7F70">
        <w:rPr>
          <w:rFonts w:cs="Arial" w:hint="eastAsia"/>
          <w:iCs/>
          <w:sz w:val="22"/>
          <w:szCs w:val="22"/>
        </w:rPr>
        <w:t>ą</w:t>
      </w:r>
      <w:r w:rsidRPr="008F7F70">
        <w:rPr>
          <w:rFonts w:cs="Arial"/>
          <w:iCs/>
          <w:sz w:val="22"/>
          <w:szCs w:val="22"/>
        </w:rPr>
        <w:t>g</w:t>
      </w:r>
      <w:r w:rsidRPr="008F7F70">
        <w:rPr>
          <w:rFonts w:cs="Arial" w:hint="eastAsia"/>
          <w:iCs/>
          <w:sz w:val="22"/>
          <w:szCs w:val="22"/>
        </w:rPr>
        <w:t>ł</w:t>
      </w:r>
      <w:r w:rsidRPr="008F7F70">
        <w:rPr>
          <w:rFonts w:cs="Arial"/>
          <w:iCs/>
          <w:sz w:val="22"/>
          <w:szCs w:val="22"/>
        </w:rPr>
        <w:t>ych wykonuje) należycie</w:t>
      </w:r>
      <w:r w:rsidR="00076E83">
        <w:rPr>
          <w:rFonts w:cs="Arial"/>
          <w:iCs/>
          <w:sz w:val="22"/>
          <w:szCs w:val="22"/>
        </w:rPr>
        <w:t>:</w:t>
      </w:r>
      <w:r w:rsidRPr="008F7F70">
        <w:rPr>
          <w:rFonts w:cs="Arial"/>
          <w:iCs/>
          <w:sz w:val="22"/>
          <w:szCs w:val="22"/>
        </w:rPr>
        <w:t xml:space="preserve"> </w:t>
      </w:r>
      <w:bookmarkStart w:id="3" w:name="_Hlk494288705"/>
      <w:r w:rsidR="005E3DEB" w:rsidRPr="008F7F70">
        <w:rPr>
          <w:rFonts w:cs="Arial"/>
          <w:iCs/>
          <w:sz w:val="22"/>
          <w:szCs w:val="22"/>
        </w:rPr>
        <w:t xml:space="preserve">                             </w:t>
      </w:r>
    </w:p>
    <w:p w:rsidR="00076E83" w:rsidRDefault="00076E83" w:rsidP="00076E83">
      <w:pPr>
        <w:shd w:val="clear" w:color="auto" w:fill="FFFFFF"/>
        <w:suppressAutoHyphens w:val="0"/>
        <w:autoSpaceDN w:val="0"/>
        <w:adjustRightInd w:val="0"/>
        <w:spacing w:before="120"/>
        <w:ind w:left="717"/>
        <w:jc w:val="both"/>
        <w:rPr>
          <w:rFonts w:cs="Arial"/>
          <w:b/>
          <w:sz w:val="22"/>
          <w:szCs w:val="22"/>
          <w:u w:val="single"/>
        </w:rPr>
      </w:pPr>
      <w:r w:rsidRPr="00076E83">
        <w:rPr>
          <w:rFonts w:cs="Arial"/>
          <w:b/>
          <w:sz w:val="22"/>
          <w:szCs w:val="22"/>
          <w:u w:val="single"/>
        </w:rPr>
        <w:t>WARIANT I</w:t>
      </w:r>
    </w:p>
    <w:p w:rsidR="00076E83" w:rsidRPr="00076E83" w:rsidRDefault="00076E83" w:rsidP="00076E83">
      <w:pPr>
        <w:shd w:val="clear" w:color="auto" w:fill="FFFFFF"/>
        <w:suppressAutoHyphens w:val="0"/>
        <w:autoSpaceDN w:val="0"/>
        <w:adjustRightInd w:val="0"/>
        <w:spacing w:before="120"/>
        <w:ind w:left="717"/>
        <w:jc w:val="both"/>
        <w:rPr>
          <w:rFonts w:cs="Arial"/>
          <w:b/>
          <w:sz w:val="22"/>
          <w:szCs w:val="22"/>
        </w:rPr>
      </w:pPr>
      <w:r w:rsidRPr="00076E83">
        <w:rPr>
          <w:rFonts w:cs="Arial"/>
          <w:b/>
          <w:iCs/>
          <w:sz w:val="22"/>
          <w:szCs w:val="22"/>
        </w:rPr>
        <w:t>co najmniej trzy zamówienia odpowiadające rodzajem przedmiotowi niniejszego zamówienia, tj.</w:t>
      </w:r>
    </w:p>
    <w:p w:rsidR="00076E83" w:rsidRPr="00076E83" w:rsidRDefault="00480FA9" w:rsidP="00480FA9">
      <w:pPr>
        <w:suppressAutoHyphens w:val="0"/>
        <w:spacing w:before="120" w:line="259" w:lineRule="auto"/>
        <w:ind w:left="2410" w:hanging="1693"/>
        <w:jc w:val="both"/>
        <w:rPr>
          <w:rFonts w:eastAsia="Calibri" w:cs="Arial"/>
          <w:sz w:val="22"/>
          <w:szCs w:val="16"/>
          <w:lang w:eastAsia="en-US"/>
        </w:rPr>
      </w:pPr>
      <w:r w:rsidRPr="00480FA9">
        <w:rPr>
          <w:rFonts w:eastAsia="Calibri" w:cs="Arial"/>
          <w:b/>
          <w:sz w:val="22"/>
          <w:szCs w:val="16"/>
          <w:lang w:eastAsia="en-US"/>
        </w:rPr>
        <w:t>zamówienie 1:</w:t>
      </w:r>
      <w:r>
        <w:rPr>
          <w:rFonts w:eastAsia="Calibri" w:cs="Arial"/>
          <w:sz w:val="22"/>
          <w:szCs w:val="16"/>
          <w:lang w:eastAsia="en-US"/>
        </w:rPr>
        <w:t xml:space="preserve"> </w:t>
      </w:r>
      <w:r w:rsidR="00076E83" w:rsidRPr="00076E83">
        <w:rPr>
          <w:rFonts w:eastAsia="Calibri" w:cs="Arial"/>
          <w:sz w:val="22"/>
          <w:szCs w:val="16"/>
          <w:lang w:eastAsia="en-US"/>
        </w:rPr>
        <w:t>Założeni</w:t>
      </w:r>
      <w:r>
        <w:rPr>
          <w:rFonts w:eastAsia="Calibri" w:cs="Arial"/>
          <w:sz w:val="22"/>
          <w:szCs w:val="16"/>
          <w:lang w:eastAsia="en-US"/>
        </w:rPr>
        <w:t>e</w:t>
      </w:r>
      <w:r w:rsidR="00076E83" w:rsidRPr="00076E83">
        <w:rPr>
          <w:rFonts w:eastAsia="Calibri" w:cs="Arial"/>
          <w:sz w:val="22"/>
          <w:szCs w:val="16"/>
          <w:lang w:eastAsia="en-US"/>
        </w:rPr>
        <w:t xml:space="preserve"> bazy danych obiektów topograficznych BDOT500 zgodnej </w:t>
      </w:r>
      <w:r>
        <w:rPr>
          <w:rFonts w:eastAsia="Calibri" w:cs="Arial"/>
          <w:sz w:val="22"/>
          <w:szCs w:val="16"/>
          <w:lang w:eastAsia="en-US"/>
        </w:rPr>
        <w:t xml:space="preserve">                         </w:t>
      </w:r>
      <w:r w:rsidR="00076E83" w:rsidRPr="00076E83">
        <w:rPr>
          <w:rFonts w:eastAsia="Calibri" w:cs="Arial"/>
          <w:sz w:val="22"/>
          <w:szCs w:val="16"/>
          <w:lang w:eastAsia="en-US"/>
        </w:rPr>
        <w:t xml:space="preserve">z przepisami rozporządzenia MAiC z dnia 2 listopada 2015 r. w sprawie bazy danych obiektów topograficznych oraz mapy zasadniczej, </w:t>
      </w:r>
    </w:p>
    <w:p w:rsidR="00076E83" w:rsidRPr="00076E83" w:rsidRDefault="00076E83" w:rsidP="00480FA9">
      <w:pPr>
        <w:suppressAutoHyphens w:val="0"/>
        <w:spacing w:before="120"/>
        <w:ind w:left="1701" w:firstLine="709"/>
        <w:contextualSpacing/>
        <w:jc w:val="both"/>
        <w:rPr>
          <w:rFonts w:eastAsia="Calibri" w:cs="Arial"/>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300 000.00 zł</w:t>
      </w:r>
      <w:r w:rsidRPr="00076E83">
        <w:rPr>
          <w:rFonts w:eastAsia="Calibri" w:cs="Arial"/>
          <w:b/>
          <w:color w:val="FF0000"/>
          <w:sz w:val="22"/>
          <w:szCs w:val="16"/>
          <w:lang w:eastAsia="en-US"/>
        </w:rPr>
        <w:t xml:space="preserve"> </w:t>
      </w:r>
      <w:r w:rsidRPr="00076E83">
        <w:rPr>
          <w:rFonts w:eastAsia="Calibri" w:cs="Arial"/>
          <w:b/>
          <w:sz w:val="22"/>
          <w:szCs w:val="16"/>
          <w:lang w:eastAsia="en-US"/>
        </w:rPr>
        <w:t>brutto.</w:t>
      </w:r>
    </w:p>
    <w:p w:rsidR="00076E83" w:rsidRPr="00076E83" w:rsidRDefault="00480FA9" w:rsidP="00480FA9">
      <w:pPr>
        <w:suppressAutoHyphens w:val="0"/>
        <w:spacing w:after="160" w:line="259" w:lineRule="auto"/>
        <w:ind w:left="2410" w:hanging="1701"/>
        <w:contextualSpacing/>
        <w:jc w:val="both"/>
        <w:rPr>
          <w:rFonts w:eastAsia="Calibri" w:cs="Arial"/>
          <w:sz w:val="22"/>
          <w:szCs w:val="16"/>
          <w:lang w:eastAsia="en-US"/>
        </w:rPr>
      </w:pPr>
      <w:r w:rsidRPr="00480FA9">
        <w:rPr>
          <w:rFonts w:eastAsia="Calibri" w:cs="Arial"/>
          <w:b/>
          <w:sz w:val="22"/>
          <w:szCs w:val="16"/>
          <w:lang w:eastAsia="en-US"/>
        </w:rPr>
        <w:t>zamówienie</w:t>
      </w:r>
      <w:r>
        <w:rPr>
          <w:rFonts w:eastAsia="Calibri" w:cs="Arial"/>
          <w:b/>
          <w:sz w:val="22"/>
          <w:szCs w:val="16"/>
          <w:lang w:eastAsia="en-US"/>
        </w:rPr>
        <w:t xml:space="preserve"> 2</w:t>
      </w:r>
      <w:r w:rsidRPr="00480FA9">
        <w:rPr>
          <w:rFonts w:eastAsia="Calibri" w:cs="Arial"/>
          <w:b/>
          <w:sz w:val="22"/>
          <w:szCs w:val="16"/>
          <w:lang w:eastAsia="en-US"/>
        </w:rPr>
        <w:t>:</w:t>
      </w:r>
      <w:r>
        <w:rPr>
          <w:rFonts w:eastAsia="Calibri" w:cs="Arial"/>
          <w:sz w:val="22"/>
          <w:szCs w:val="16"/>
          <w:lang w:eastAsia="en-US"/>
        </w:rPr>
        <w:t xml:space="preserve"> </w:t>
      </w:r>
      <w:r w:rsidR="00076E83" w:rsidRPr="00076E83">
        <w:rPr>
          <w:rFonts w:eastAsia="Calibri" w:cs="Arial"/>
          <w:sz w:val="22"/>
          <w:szCs w:val="16"/>
          <w:lang w:eastAsia="en-US"/>
        </w:rPr>
        <w:t>Założeni</w:t>
      </w:r>
      <w:r>
        <w:rPr>
          <w:rFonts w:eastAsia="Calibri" w:cs="Arial"/>
          <w:sz w:val="22"/>
          <w:szCs w:val="16"/>
          <w:lang w:eastAsia="en-US"/>
        </w:rPr>
        <w:t>e</w:t>
      </w:r>
      <w:r w:rsidR="00076E83" w:rsidRPr="00076E83">
        <w:rPr>
          <w:rFonts w:eastAsia="Calibri" w:cs="Arial"/>
          <w:sz w:val="22"/>
          <w:szCs w:val="16"/>
          <w:lang w:eastAsia="en-US"/>
        </w:rPr>
        <w:t xml:space="preserve"> bazy danych geodezyjnej ewidencji sieci uzbrojenia terenu GESUT zgodnej z przepisami rozporządzenia MAiC z dnia 21 października 2015 r. </w:t>
      </w:r>
      <w:r w:rsidR="00076E83" w:rsidRPr="00076E83">
        <w:rPr>
          <w:rFonts w:eastAsia="Calibri" w:cs="Arial"/>
          <w:bCs/>
          <w:sz w:val="22"/>
          <w:szCs w:val="16"/>
          <w:lang w:eastAsia="en-US"/>
        </w:rPr>
        <w:t>w sprawie powiatowej bazy GESUT i krajowej bazy GESUT</w:t>
      </w:r>
      <w:r w:rsidR="00076E83" w:rsidRPr="00076E83">
        <w:rPr>
          <w:rFonts w:eastAsia="Calibri" w:cs="Arial"/>
          <w:sz w:val="22"/>
          <w:szCs w:val="16"/>
          <w:lang w:eastAsia="en-US"/>
        </w:rPr>
        <w:t xml:space="preserve">, </w:t>
      </w:r>
    </w:p>
    <w:p w:rsidR="00076E83" w:rsidRPr="00076E83" w:rsidRDefault="00076E83" w:rsidP="00480FA9">
      <w:pPr>
        <w:suppressAutoHyphens w:val="0"/>
        <w:spacing w:after="160" w:line="259" w:lineRule="auto"/>
        <w:ind w:left="2061" w:firstLine="349"/>
        <w:contextualSpacing/>
        <w:jc w:val="both"/>
        <w:rPr>
          <w:rFonts w:eastAsia="Calibri" w:cs="Arial"/>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700 000.00 zł brutto.</w:t>
      </w:r>
    </w:p>
    <w:p w:rsidR="00076E83" w:rsidRPr="00076E83" w:rsidRDefault="00480FA9" w:rsidP="00480FA9">
      <w:pPr>
        <w:suppressAutoHyphens w:val="0"/>
        <w:spacing w:before="120" w:after="160" w:line="259" w:lineRule="auto"/>
        <w:ind w:left="2410" w:hanging="1701"/>
        <w:contextualSpacing/>
        <w:jc w:val="both"/>
        <w:rPr>
          <w:rFonts w:eastAsia="Calibri" w:cs="Arial"/>
          <w:b/>
          <w:sz w:val="22"/>
          <w:szCs w:val="16"/>
          <w:lang w:eastAsia="en-US"/>
        </w:rPr>
      </w:pPr>
      <w:r w:rsidRPr="00480FA9">
        <w:rPr>
          <w:rFonts w:eastAsia="Calibri" w:cs="Arial"/>
          <w:b/>
          <w:sz w:val="22"/>
          <w:szCs w:val="16"/>
          <w:lang w:eastAsia="en-US"/>
        </w:rPr>
        <w:t>zamówienie</w:t>
      </w:r>
      <w:r>
        <w:rPr>
          <w:rFonts w:eastAsia="Calibri" w:cs="Arial"/>
          <w:b/>
          <w:sz w:val="22"/>
          <w:szCs w:val="16"/>
          <w:lang w:eastAsia="en-US"/>
        </w:rPr>
        <w:t xml:space="preserve"> 3</w:t>
      </w:r>
      <w:r w:rsidRPr="00480FA9">
        <w:rPr>
          <w:rFonts w:eastAsia="Calibri" w:cs="Arial"/>
          <w:b/>
          <w:sz w:val="22"/>
          <w:szCs w:val="16"/>
          <w:lang w:eastAsia="en-US"/>
        </w:rPr>
        <w:t>:</w:t>
      </w:r>
      <w:r>
        <w:rPr>
          <w:rFonts w:eastAsia="Calibri" w:cs="Arial"/>
          <w:b/>
          <w:sz w:val="22"/>
          <w:szCs w:val="16"/>
          <w:lang w:eastAsia="en-US"/>
        </w:rPr>
        <w:t xml:space="preserve">   </w:t>
      </w:r>
      <w:r w:rsidR="00076E83" w:rsidRPr="00076E83">
        <w:rPr>
          <w:rFonts w:eastAsia="Calibri" w:cs="Arial"/>
          <w:sz w:val="22"/>
          <w:szCs w:val="16"/>
          <w:lang w:eastAsia="en-US"/>
        </w:rPr>
        <w:t>Modernizacj</w:t>
      </w:r>
      <w:r>
        <w:rPr>
          <w:rFonts w:eastAsia="Calibri" w:cs="Arial"/>
          <w:sz w:val="22"/>
          <w:szCs w:val="16"/>
          <w:lang w:eastAsia="en-US"/>
        </w:rPr>
        <w:t>a</w:t>
      </w:r>
      <w:r w:rsidR="00076E83" w:rsidRPr="00076E83">
        <w:rPr>
          <w:rFonts w:eastAsia="Calibri" w:cs="Arial"/>
          <w:sz w:val="22"/>
          <w:szCs w:val="16"/>
          <w:lang w:eastAsia="en-US"/>
        </w:rPr>
        <w:t xml:space="preserve"> szczegółowej wysokościowej osnowy geodezyjnej zgodnie </w:t>
      </w:r>
      <w:r>
        <w:rPr>
          <w:rFonts w:eastAsia="Calibri" w:cs="Arial"/>
          <w:sz w:val="22"/>
          <w:szCs w:val="16"/>
          <w:lang w:eastAsia="en-US"/>
        </w:rPr>
        <w:t xml:space="preserve">                </w:t>
      </w:r>
      <w:r w:rsidR="00076E83" w:rsidRPr="00076E83">
        <w:rPr>
          <w:rFonts w:eastAsia="Calibri" w:cs="Arial"/>
          <w:sz w:val="22"/>
          <w:szCs w:val="16"/>
          <w:lang w:eastAsia="en-US"/>
        </w:rPr>
        <w:t xml:space="preserve">z przepisami rozporządzenia MAiC z dnia 14 lutego 2012 r. </w:t>
      </w:r>
      <w:r w:rsidR="00076E83" w:rsidRPr="00076E83">
        <w:rPr>
          <w:rFonts w:eastAsia="Calibri" w:cs="Arial"/>
          <w:bCs/>
          <w:sz w:val="22"/>
          <w:szCs w:val="16"/>
          <w:lang w:eastAsia="en-US"/>
        </w:rPr>
        <w:t xml:space="preserve">w sprawie osnów geodezyjnych, grawimetrycznych i magnetycznych, </w:t>
      </w:r>
    </w:p>
    <w:p w:rsidR="00076E83" w:rsidRPr="00076E83" w:rsidRDefault="00076E83" w:rsidP="00480FA9">
      <w:pPr>
        <w:suppressAutoHyphens w:val="0"/>
        <w:spacing w:before="120"/>
        <w:ind w:left="2061" w:firstLine="349"/>
        <w:contextualSpacing/>
        <w:jc w:val="both"/>
        <w:rPr>
          <w:rFonts w:eastAsia="Calibri" w:cs="Arial"/>
          <w:b/>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100 000.00 zł</w:t>
      </w:r>
      <w:r w:rsidRPr="00076E83">
        <w:rPr>
          <w:rFonts w:eastAsia="Calibri" w:cs="Arial"/>
          <w:b/>
          <w:color w:val="FF0000"/>
          <w:sz w:val="22"/>
          <w:szCs w:val="16"/>
          <w:lang w:eastAsia="en-US"/>
        </w:rPr>
        <w:t xml:space="preserve"> </w:t>
      </w:r>
      <w:r w:rsidRPr="00076E83">
        <w:rPr>
          <w:rFonts w:eastAsia="Calibri" w:cs="Arial"/>
          <w:b/>
          <w:sz w:val="22"/>
          <w:szCs w:val="16"/>
          <w:lang w:eastAsia="en-US"/>
        </w:rPr>
        <w:t>brutto.</w:t>
      </w:r>
    </w:p>
    <w:p w:rsidR="003F5748" w:rsidRDefault="003F5748" w:rsidP="00076E83">
      <w:pPr>
        <w:shd w:val="clear" w:color="auto" w:fill="FFFFFF"/>
        <w:suppressAutoHyphens w:val="0"/>
        <w:autoSpaceDN w:val="0"/>
        <w:adjustRightInd w:val="0"/>
        <w:spacing w:before="120"/>
        <w:ind w:left="717"/>
        <w:jc w:val="both"/>
        <w:rPr>
          <w:rFonts w:cs="Arial"/>
          <w:b/>
          <w:sz w:val="22"/>
          <w:szCs w:val="22"/>
        </w:rPr>
      </w:pPr>
    </w:p>
    <w:p w:rsidR="00076E83" w:rsidRDefault="00076E83" w:rsidP="00076E83">
      <w:pPr>
        <w:shd w:val="clear" w:color="auto" w:fill="FFFFFF"/>
        <w:suppressAutoHyphens w:val="0"/>
        <w:autoSpaceDN w:val="0"/>
        <w:adjustRightInd w:val="0"/>
        <w:spacing w:before="120"/>
        <w:ind w:left="717"/>
        <w:jc w:val="both"/>
        <w:rPr>
          <w:rFonts w:cs="Arial"/>
          <w:b/>
          <w:sz w:val="22"/>
          <w:szCs w:val="22"/>
          <w:u w:val="single"/>
        </w:rPr>
      </w:pPr>
      <w:r w:rsidRPr="00076E83">
        <w:rPr>
          <w:rFonts w:cs="Arial"/>
          <w:b/>
          <w:sz w:val="22"/>
          <w:szCs w:val="22"/>
        </w:rPr>
        <w:lastRenderedPageBreak/>
        <w:t xml:space="preserve">lub </w:t>
      </w:r>
      <w:r w:rsidRPr="00076E83">
        <w:rPr>
          <w:rFonts w:cs="Arial"/>
          <w:b/>
          <w:sz w:val="22"/>
          <w:szCs w:val="22"/>
          <w:u w:val="single"/>
        </w:rPr>
        <w:t>WARIANT I</w:t>
      </w:r>
      <w:r>
        <w:rPr>
          <w:rFonts w:cs="Arial"/>
          <w:b/>
          <w:sz w:val="22"/>
          <w:szCs w:val="22"/>
          <w:u w:val="single"/>
        </w:rPr>
        <w:t>I</w:t>
      </w:r>
    </w:p>
    <w:p w:rsidR="00076E83" w:rsidRPr="00076E83" w:rsidRDefault="00076E83" w:rsidP="00076E83">
      <w:pPr>
        <w:shd w:val="clear" w:color="auto" w:fill="FFFFFF"/>
        <w:suppressAutoHyphens w:val="0"/>
        <w:autoSpaceDN w:val="0"/>
        <w:adjustRightInd w:val="0"/>
        <w:spacing w:before="120"/>
        <w:ind w:left="717"/>
        <w:jc w:val="both"/>
        <w:rPr>
          <w:rFonts w:cs="Arial"/>
          <w:b/>
          <w:sz w:val="22"/>
          <w:szCs w:val="22"/>
        </w:rPr>
      </w:pPr>
      <w:r w:rsidRPr="00076E83">
        <w:rPr>
          <w:rFonts w:cs="Arial"/>
          <w:b/>
          <w:iCs/>
          <w:sz w:val="22"/>
          <w:szCs w:val="22"/>
        </w:rPr>
        <w:t>co najmniej dwa zamówienia odpowiadające rodzajem przedmiotowi niniejszego zamówienia, tj.</w:t>
      </w:r>
    </w:p>
    <w:p w:rsidR="00076E83" w:rsidRPr="00076E83" w:rsidRDefault="00480FA9" w:rsidP="003F5748">
      <w:pPr>
        <w:suppressAutoHyphens w:val="0"/>
        <w:spacing w:before="120" w:line="259" w:lineRule="auto"/>
        <w:ind w:firstLine="709"/>
        <w:jc w:val="both"/>
        <w:rPr>
          <w:rFonts w:eastAsia="Calibri" w:cs="Arial"/>
          <w:b/>
          <w:sz w:val="22"/>
          <w:szCs w:val="22"/>
          <w:lang w:eastAsia="en-US"/>
        </w:rPr>
      </w:pPr>
      <w:r w:rsidRPr="00480FA9">
        <w:rPr>
          <w:rFonts w:eastAsia="Calibri" w:cs="Arial"/>
          <w:b/>
          <w:sz w:val="22"/>
          <w:szCs w:val="22"/>
          <w:lang w:eastAsia="en-US"/>
        </w:rPr>
        <w:t>zamówienie1:</w:t>
      </w:r>
      <w:r>
        <w:rPr>
          <w:rFonts w:eastAsia="Calibri" w:cs="Arial"/>
          <w:sz w:val="22"/>
          <w:szCs w:val="22"/>
          <w:lang w:eastAsia="en-US"/>
        </w:rPr>
        <w:t xml:space="preserve"> Założenie</w:t>
      </w:r>
      <w:r w:rsidR="00076E83" w:rsidRPr="00076E83">
        <w:rPr>
          <w:rFonts w:eastAsia="Calibri" w:cs="Arial"/>
          <w:sz w:val="22"/>
          <w:szCs w:val="22"/>
          <w:lang w:eastAsia="en-US"/>
        </w:rPr>
        <w:t xml:space="preserve"> baz danych:</w:t>
      </w:r>
    </w:p>
    <w:p w:rsidR="00076E83" w:rsidRPr="00076E83" w:rsidRDefault="00076E83" w:rsidP="00480FA9">
      <w:pPr>
        <w:numPr>
          <w:ilvl w:val="3"/>
          <w:numId w:val="86"/>
        </w:numPr>
        <w:suppressAutoHyphens w:val="0"/>
        <w:spacing w:before="120" w:after="160" w:line="259" w:lineRule="auto"/>
        <w:contextualSpacing/>
        <w:jc w:val="both"/>
        <w:rPr>
          <w:rFonts w:eastAsia="Calibri" w:cs="Arial"/>
          <w:b/>
          <w:sz w:val="22"/>
          <w:szCs w:val="22"/>
          <w:lang w:eastAsia="en-US"/>
        </w:rPr>
      </w:pPr>
      <w:r w:rsidRPr="00076E83">
        <w:rPr>
          <w:rFonts w:eastAsia="Calibri" w:cs="Arial"/>
          <w:sz w:val="22"/>
          <w:szCs w:val="22"/>
          <w:lang w:eastAsia="en-US"/>
        </w:rPr>
        <w:t xml:space="preserve">obiektów topograficznych BDOT500 zgodnej z przepisami rozporządzenia MAiC z dnia 2 listopada 2015 r. w sprawie bazy danych obiektów topograficznych oraz mapy zasadniczej </w:t>
      </w:r>
    </w:p>
    <w:p w:rsidR="00076E83" w:rsidRPr="00076E83" w:rsidRDefault="00076E83" w:rsidP="00480FA9">
      <w:pPr>
        <w:numPr>
          <w:ilvl w:val="3"/>
          <w:numId w:val="86"/>
        </w:numPr>
        <w:suppressAutoHyphens w:val="0"/>
        <w:spacing w:before="120" w:after="160" w:line="259" w:lineRule="auto"/>
        <w:contextualSpacing/>
        <w:jc w:val="both"/>
        <w:rPr>
          <w:rFonts w:eastAsia="Calibri" w:cs="Arial"/>
          <w:b/>
          <w:sz w:val="22"/>
          <w:szCs w:val="22"/>
          <w:lang w:eastAsia="en-US"/>
        </w:rPr>
      </w:pPr>
      <w:r w:rsidRPr="00076E83">
        <w:rPr>
          <w:rFonts w:eastAsia="Calibri" w:cs="Arial"/>
          <w:sz w:val="22"/>
          <w:szCs w:val="22"/>
          <w:lang w:eastAsia="en-US"/>
        </w:rPr>
        <w:t xml:space="preserve">geodezyjnej ewidencji sieci uzbrojenia terenu GESUT zgodnej </w:t>
      </w:r>
      <w:r w:rsidR="00480FA9">
        <w:rPr>
          <w:rFonts w:eastAsia="Calibri" w:cs="Arial"/>
          <w:sz w:val="22"/>
          <w:szCs w:val="22"/>
          <w:lang w:eastAsia="en-US"/>
        </w:rPr>
        <w:t xml:space="preserve">                               </w:t>
      </w:r>
      <w:r w:rsidRPr="00076E83">
        <w:rPr>
          <w:rFonts w:eastAsia="Calibri" w:cs="Arial"/>
          <w:sz w:val="22"/>
          <w:szCs w:val="22"/>
          <w:lang w:eastAsia="en-US"/>
        </w:rPr>
        <w:t xml:space="preserve">z przepisami rozporządzenia MAiC z dnia 21 października 2015 r. </w:t>
      </w:r>
      <w:r w:rsidR="00480FA9">
        <w:rPr>
          <w:rFonts w:eastAsia="Calibri" w:cs="Arial"/>
          <w:sz w:val="22"/>
          <w:szCs w:val="22"/>
          <w:lang w:eastAsia="en-US"/>
        </w:rPr>
        <w:t xml:space="preserve">                        </w:t>
      </w:r>
      <w:r w:rsidRPr="00076E83">
        <w:rPr>
          <w:rFonts w:eastAsia="Calibri" w:cs="Arial"/>
          <w:bCs/>
          <w:sz w:val="22"/>
          <w:szCs w:val="22"/>
          <w:lang w:eastAsia="en-US"/>
        </w:rPr>
        <w:t>w sprawie powiatowej bazy GESUT i krajowej bazy GESUT</w:t>
      </w:r>
      <w:r w:rsidRPr="00076E83">
        <w:rPr>
          <w:rFonts w:eastAsia="Calibri" w:cs="Arial"/>
          <w:sz w:val="22"/>
          <w:szCs w:val="22"/>
          <w:lang w:eastAsia="en-US"/>
        </w:rPr>
        <w:t xml:space="preserve"> </w:t>
      </w:r>
    </w:p>
    <w:p w:rsidR="00076E83" w:rsidRPr="00076E83" w:rsidRDefault="00076E83" w:rsidP="00480FA9">
      <w:pPr>
        <w:suppressAutoHyphens w:val="0"/>
        <w:spacing w:before="120"/>
        <w:ind w:left="1768" w:firstLine="467"/>
        <w:contextualSpacing/>
        <w:jc w:val="both"/>
        <w:rPr>
          <w:rFonts w:eastAsia="Calibri" w:cs="Arial"/>
          <w:b/>
          <w:sz w:val="22"/>
          <w:szCs w:val="22"/>
          <w:lang w:eastAsia="en-US"/>
        </w:rPr>
      </w:pPr>
      <w:r w:rsidRPr="00076E83">
        <w:rPr>
          <w:rFonts w:eastAsia="Calibri" w:cs="Arial"/>
          <w:sz w:val="22"/>
          <w:szCs w:val="22"/>
          <w:lang w:eastAsia="en-US"/>
        </w:rPr>
        <w:t xml:space="preserve">za kwotę: minimum </w:t>
      </w:r>
      <w:r w:rsidRPr="00076E83">
        <w:rPr>
          <w:rFonts w:eastAsia="Calibri" w:cs="Arial"/>
          <w:b/>
          <w:sz w:val="22"/>
          <w:szCs w:val="22"/>
          <w:lang w:eastAsia="en-US"/>
        </w:rPr>
        <w:t>1.000 000.00 zł</w:t>
      </w:r>
      <w:r w:rsidRPr="00076E83">
        <w:rPr>
          <w:rFonts w:eastAsia="Calibri" w:cs="Arial"/>
          <w:b/>
          <w:color w:val="FF0000"/>
          <w:sz w:val="22"/>
          <w:szCs w:val="22"/>
          <w:lang w:eastAsia="en-US"/>
        </w:rPr>
        <w:t xml:space="preserve"> </w:t>
      </w:r>
      <w:r w:rsidRPr="00076E83">
        <w:rPr>
          <w:rFonts w:eastAsia="Calibri" w:cs="Arial"/>
          <w:b/>
          <w:sz w:val="22"/>
          <w:szCs w:val="22"/>
          <w:lang w:eastAsia="en-US"/>
        </w:rPr>
        <w:t>brutto.</w:t>
      </w:r>
    </w:p>
    <w:p w:rsidR="00076E83" w:rsidRPr="00076E83" w:rsidRDefault="00480FA9" w:rsidP="003F5748">
      <w:pPr>
        <w:suppressAutoHyphens w:val="0"/>
        <w:spacing w:before="120" w:line="259" w:lineRule="auto"/>
        <w:ind w:left="2268" w:hanging="1559"/>
        <w:jc w:val="both"/>
        <w:rPr>
          <w:rFonts w:eastAsia="Calibri" w:cs="Arial"/>
          <w:b/>
          <w:sz w:val="22"/>
          <w:szCs w:val="22"/>
          <w:lang w:eastAsia="en-US"/>
        </w:rPr>
      </w:pPr>
      <w:r w:rsidRPr="00480FA9">
        <w:rPr>
          <w:rFonts w:eastAsia="Calibri" w:cs="Arial"/>
          <w:b/>
          <w:sz w:val="22"/>
          <w:szCs w:val="22"/>
          <w:lang w:eastAsia="en-US"/>
        </w:rPr>
        <w:t>zamówienie 2:</w:t>
      </w:r>
      <w:r>
        <w:rPr>
          <w:rFonts w:eastAsia="Calibri" w:cs="Arial"/>
          <w:sz w:val="22"/>
          <w:szCs w:val="22"/>
          <w:lang w:eastAsia="en-US"/>
        </w:rPr>
        <w:t xml:space="preserve"> </w:t>
      </w:r>
      <w:r w:rsidR="00076E83" w:rsidRPr="00076E83">
        <w:rPr>
          <w:rFonts w:eastAsia="Calibri" w:cs="Arial"/>
          <w:sz w:val="22"/>
          <w:szCs w:val="22"/>
          <w:lang w:eastAsia="en-US"/>
        </w:rPr>
        <w:t>Modernizacj</w:t>
      </w:r>
      <w:r>
        <w:rPr>
          <w:rFonts w:eastAsia="Calibri" w:cs="Arial"/>
          <w:sz w:val="22"/>
          <w:szCs w:val="22"/>
          <w:lang w:eastAsia="en-US"/>
        </w:rPr>
        <w:t>a</w:t>
      </w:r>
      <w:r w:rsidR="00076E83" w:rsidRPr="00076E83">
        <w:rPr>
          <w:rFonts w:eastAsia="Calibri" w:cs="Arial"/>
          <w:sz w:val="22"/>
          <w:szCs w:val="22"/>
          <w:lang w:eastAsia="en-US"/>
        </w:rPr>
        <w:t xml:space="preserve"> szczegółowej wysokościowej osnowy geodezyjnej zgodnie </w:t>
      </w:r>
      <w:r>
        <w:rPr>
          <w:rFonts w:eastAsia="Calibri" w:cs="Arial"/>
          <w:sz w:val="22"/>
          <w:szCs w:val="22"/>
          <w:lang w:eastAsia="en-US"/>
        </w:rPr>
        <w:t xml:space="preserve">                  </w:t>
      </w:r>
      <w:r w:rsidR="00076E83" w:rsidRPr="00076E83">
        <w:rPr>
          <w:rFonts w:eastAsia="Calibri" w:cs="Arial"/>
          <w:sz w:val="22"/>
          <w:szCs w:val="22"/>
          <w:lang w:eastAsia="en-US"/>
        </w:rPr>
        <w:t xml:space="preserve">z przepisami rozporządzenia MAiC z dnia 14 lutego 2012 r. </w:t>
      </w:r>
      <w:r w:rsidR="00076E83" w:rsidRPr="00076E83">
        <w:rPr>
          <w:rFonts w:eastAsia="Calibri" w:cs="Arial"/>
          <w:bCs/>
          <w:sz w:val="22"/>
          <w:szCs w:val="22"/>
          <w:lang w:eastAsia="en-US"/>
        </w:rPr>
        <w:t xml:space="preserve">w sprawie osnów geodezyjnych, grawimetrycznych i magnetycznych, </w:t>
      </w:r>
    </w:p>
    <w:p w:rsidR="00076E83" w:rsidRPr="00076E83" w:rsidRDefault="00076E83" w:rsidP="00480FA9">
      <w:pPr>
        <w:suppressAutoHyphens w:val="0"/>
        <w:spacing w:before="120"/>
        <w:ind w:left="1567" w:firstLine="701"/>
        <w:contextualSpacing/>
        <w:jc w:val="both"/>
        <w:rPr>
          <w:rFonts w:eastAsia="Calibri" w:cs="Arial"/>
          <w:b/>
          <w:sz w:val="22"/>
          <w:szCs w:val="22"/>
          <w:lang w:eastAsia="en-US"/>
        </w:rPr>
      </w:pPr>
      <w:r w:rsidRPr="00076E83">
        <w:rPr>
          <w:rFonts w:eastAsia="Calibri" w:cs="Arial"/>
          <w:sz w:val="22"/>
          <w:szCs w:val="22"/>
          <w:lang w:eastAsia="en-US"/>
        </w:rPr>
        <w:t xml:space="preserve">za kwotę: </w:t>
      </w:r>
      <w:r w:rsidRPr="00076E83">
        <w:rPr>
          <w:rFonts w:eastAsia="Calibri" w:cs="Arial"/>
          <w:b/>
          <w:sz w:val="22"/>
          <w:szCs w:val="22"/>
          <w:lang w:eastAsia="en-US"/>
        </w:rPr>
        <w:t>minimum 100 000.00 zł</w:t>
      </w:r>
      <w:r w:rsidRPr="00076E83">
        <w:rPr>
          <w:rFonts w:eastAsia="Calibri" w:cs="Arial"/>
          <w:b/>
          <w:color w:val="FF0000"/>
          <w:sz w:val="22"/>
          <w:szCs w:val="22"/>
          <w:lang w:eastAsia="en-US"/>
        </w:rPr>
        <w:t xml:space="preserve"> </w:t>
      </w:r>
      <w:r w:rsidRPr="00076E83">
        <w:rPr>
          <w:rFonts w:eastAsia="Calibri" w:cs="Arial"/>
          <w:b/>
          <w:sz w:val="22"/>
          <w:szCs w:val="22"/>
          <w:lang w:eastAsia="en-US"/>
        </w:rPr>
        <w:t>brutto.</w:t>
      </w:r>
    </w:p>
    <w:p w:rsidR="00076E83" w:rsidRDefault="00076E83" w:rsidP="00076E83">
      <w:pPr>
        <w:shd w:val="clear" w:color="auto" w:fill="FFFFFF"/>
        <w:suppressAutoHyphens w:val="0"/>
        <w:autoSpaceDN w:val="0"/>
        <w:adjustRightInd w:val="0"/>
        <w:spacing w:before="120"/>
        <w:ind w:left="717"/>
        <w:jc w:val="both"/>
        <w:rPr>
          <w:rFonts w:cs="Arial"/>
          <w:b/>
          <w:sz w:val="22"/>
          <w:szCs w:val="22"/>
          <w:u w:val="single"/>
        </w:rPr>
      </w:pPr>
      <w:r w:rsidRPr="00076E83">
        <w:rPr>
          <w:rFonts w:cs="Arial"/>
          <w:b/>
          <w:sz w:val="22"/>
          <w:szCs w:val="22"/>
        </w:rPr>
        <w:t xml:space="preserve">lub </w:t>
      </w:r>
      <w:r w:rsidRPr="00076E83">
        <w:rPr>
          <w:rFonts w:cs="Arial"/>
          <w:b/>
          <w:sz w:val="22"/>
          <w:szCs w:val="22"/>
          <w:u w:val="single"/>
        </w:rPr>
        <w:t>WARIANT I</w:t>
      </w:r>
      <w:r>
        <w:rPr>
          <w:rFonts w:cs="Arial"/>
          <w:b/>
          <w:sz w:val="22"/>
          <w:szCs w:val="22"/>
          <w:u w:val="single"/>
        </w:rPr>
        <w:t>II</w:t>
      </w:r>
    </w:p>
    <w:p w:rsidR="00076E83" w:rsidRPr="00076E83" w:rsidRDefault="00076E83" w:rsidP="00076E83">
      <w:pPr>
        <w:shd w:val="clear" w:color="auto" w:fill="FFFFFF"/>
        <w:suppressAutoHyphens w:val="0"/>
        <w:autoSpaceDN w:val="0"/>
        <w:adjustRightInd w:val="0"/>
        <w:spacing w:before="120"/>
        <w:ind w:left="717"/>
        <w:jc w:val="both"/>
        <w:rPr>
          <w:rFonts w:cs="Arial"/>
          <w:b/>
          <w:sz w:val="22"/>
          <w:szCs w:val="22"/>
        </w:rPr>
      </w:pPr>
      <w:r w:rsidRPr="00076E83">
        <w:rPr>
          <w:rFonts w:cs="Arial"/>
          <w:b/>
          <w:iCs/>
          <w:sz w:val="22"/>
          <w:szCs w:val="22"/>
        </w:rPr>
        <w:t xml:space="preserve">co najmniej </w:t>
      </w:r>
      <w:r>
        <w:rPr>
          <w:rFonts w:cs="Arial"/>
          <w:b/>
          <w:iCs/>
          <w:sz w:val="22"/>
          <w:szCs w:val="22"/>
        </w:rPr>
        <w:t>jedno zamówienie</w:t>
      </w:r>
      <w:r w:rsidRPr="00076E83">
        <w:rPr>
          <w:rFonts w:cs="Arial"/>
          <w:b/>
          <w:iCs/>
          <w:sz w:val="22"/>
          <w:szCs w:val="22"/>
        </w:rPr>
        <w:t xml:space="preserve"> odpowiadające rodzajem przedmiotowi niniejszego zamówienia, tj.</w:t>
      </w:r>
      <w:r w:rsidRPr="00076E83">
        <w:rPr>
          <w:rFonts w:ascii="Tahoma" w:eastAsia="Calibri" w:hAnsi="Tahoma" w:cs="Tahoma"/>
          <w:sz w:val="16"/>
          <w:szCs w:val="16"/>
          <w:lang w:eastAsia="en-US"/>
        </w:rPr>
        <w:t>:</w:t>
      </w:r>
    </w:p>
    <w:p w:rsidR="00076E83" w:rsidRPr="00076E83" w:rsidRDefault="00480FA9" w:rsidP="003F5748">
      <w:pPr>
        <w:suppressAutoHyphens w:val="0"/>
        <w:spacing w:before="120" w:line="259" w:lineRule="auto"/>
        <w:ind w:left="74" w:firstLine="635"/>
        <w:jc w:val="both"/>
        <w:rPr>
          <w:rFonts w:eastAsia="Calibri" w:cs="Arial"/>
          <w:b/>
          <w:sz w:val="22"/>
          <w:szCs w:val="16"/>
          <w:lang w:eastAsia="en-US"/>
        </w:rPr>
      </w:pPr>
      <w:r w:rsidRPr="003F5748">
        <w:rPr>
          <w:rFonts w:eastAsia="Calibri" w:cs="Arial"/>
          <w:b/>
          <w:sz w:val="22"/>
          <w:szCs w:val="16"/>
          <w:lang w:eastAsia="en-US"/>
        </w:rPr>
        <w:t>zamówienie1:</w:t>
      </w:r>
      <w:r>
        <w:rPr>
          <w:rFonts w:eastAsia="Calibri" w:cs="Arial"/>
          <w:sz w:val="22"/>
          <w:szCs w:val="16"/>
          <w:lang w:eastAsia="en-US"/>
        </w:rPr>
        <w:t xml:space="preserve"> założenie</w:t>
      </w:r>
      <w:r w:rsidR="00076E83" w:rsidRPr="00076E83">
        <w:rPr>
          <w:rFonts w:eastAsia="Calibri" w:cs="Arial"/>
          <w:sz w:val="22"/>
          <w:szCs w:val="16"/>
          <w:lang w:eastAsia="en-US"/>
        </w:rPr>
        <w:t xml:space="preserve"> bazy danych:</w:t>
      </w:r>
    </w:p>
    <w:p w:rsidR="00076E83" w:rsidRPr="00076E83" w:rsidRDefault="00076E83" w:rsidP="00480FA9">
      <w:pPr>
        <w:numPr>
          <w:ilvl w:val="3"/>
          <w:numId w:val="87"/>
        </w:numPr>
        <w:suppressAutoHyphens w:val="0"/>
        <w:spacing w:before="120" w:after="160" w:line="259" w:lineRule="auto"/>
        <w:contextualSpacing/>
        <w:jc w:val="both"/>
        <w:rPr>
          <w:rFonts w:eastAsia="Calibri" w:cs="Arial"/>
          <w:b/>
          <w:sz w:val="22"/>
          <w:szCs w:val="16"/>
          <w:lang w:eastAsia="en-US"/>
        </w:rPr>
      </w:pPr>
      <w:r w:rsidRPr="00076E83">
        <w:rPr>
          <w:rFonts w:eastAsia="Calibri" w:cs="Arial"/>
          <w:sz w:val="22"/>
          <w:szCs w:val="16"/>
          <w:lang w:eastAsia="en-US"/>
        </w:rPr>
        <w:t xml:space="preserve">obiektów topograficznych BDOT500 zgodnej z przepisami rozporządzenia MAiC z dnia 2 listopada 2015 r. w sprawie bazy danych obiektów topograficznych oraz mapy zasadniczej </w:t>
      </w:r>
    </w:p>
    <w:p w:rsidR="00076E83" w:rsidRPr="00076E83" w:rsidRDefault="00076E83" w:rsidP="00480FA9">
      <w:pPr>
        <w:numPr>
          <w:ilvl w:val="3"/>
          <w:numId w:val="87"/>
        </w:numPr>
        <w:suppressAutoHyphens w:val="0"/>
        <w:spacing w:before="120" w:after="160" w:line="259" w:lineRule="auto"/>
        <w:contextualSpacing/>
        <w:jc w:val="both"/>
        <w:rPr>
          <w:rFonts w:eastAsia="Calibri" w:cs="Arial"/>
          <w:b/>
          <w:sz w:val="22"/>
          <w:szCs w:val="16"/>
          <w:lang w:eastAsia="en-US"/>
        </w:rPr>
      </w:pPr>
      <w:r w:rsidRPr="00076E83">
        <w:rPr>
          <w:rFonts w:eastAsia="Calibri" w:cs="Arial"/>
          <w:sz w:val="22"/>
          <w:szCs w:val="16"/>
          <w:lang w:eastAsia="en-US"/>
        </w:rPr>
        <w:t xml:space="preserve">geodezyjnej ewidencji sieci uzbrojenia terenu GESUT zgodnej </w:t>
      </w:r>
      <w:r w:rsidR="00480FA9">
        <w:rPr>
          <w:rFonts w:eastAsia="Calibri" w:cs="Arial"/>
          <w:sz w:val="22"/>
          <w:szCs w:val="16"/>
          <w:lang w:eastAsia="en-US"/>
        </w:rPr>
        <w:t xml:space="preserve">                       </w:t>
      </w:r>
      <w:r w:rsidRPr="00076E83">
        <w:rPr>
          <w:rFonts w:eastAsia="Calibri" w:cs="Arial"/>
          <w:sz w:val="22"/>
          <w:szCs w:val="16"/>
          <w:lang w:eastAsia="en-US"/>
        </w:rPr>
        <w:t xml:space="preserve">z przepisami rozporządzenia MAiC z dnia 21 października 2015 r. </w:t>
      </w:r>
      <w:r w:rsidR="00480FA9">
        <w:rPr>
          <w:rFonts w:eastAsia="Calibri" w:cs="Arial"/>
          <w:sz w:val="22"/>
          <w:szCs w:val="16"/>
          <w:lang w:eastAsia="en-US"/>
        </w:rPr>
        <w:t xml:space="preserve">                          </w:t>
      </w:r>
      <w:r w:rsidRPr="00076E83">
        <w:rPr>
          <w:rFonts w:eastAsia="Calibri" w:cs="Arial"/>
          <w:bCs/>
          <w:sz w:val="22"/>
          <w:szCs w:val="16"/>
          <w:lang w:eastAsia="en-US"/>
        </w:rPr>
        <w:t>w sprawie powiatowej bazy GESUT i krajowej bazy GESUT</w:t>
      </w:r>
      <w:r w:rsidRPr="00076E83">
        <w:rPr>
          <w:rFonts w:eastAsia="Calibri" w:cs="Arial"/>
          <w:sz w:val="22"/>
          <w:szCs w:val="16"/>
          <w:lang w:eastAsia="en-US"/>
        </w:rPr>
        <w:t xml:space="preserve"> </w:t>
      </w:r>
    </w:p>
    <w:p w:rsidR="00076E83" w:rsidRPr="00076E83" w:rsidRDefault="00076E83" w:rsidP="00480FA9">
      <w:pPr>
        <w:suppressAutoHyphens w:val="0"/>
        <w:spacing w:before="120"/>
        <w:ind w:left="2127"/>
        <w:contextualSpacing/>
        <w:jc w:val="both"/>
        <w:rPr>
          <w:rFonts w:eastAsia="Calibri" w:cs="Arial"/>
          <w:sz w:val="22"/>
          <w:szCs w:val="16"/>
          <w:lang w:eastAsia="en-US"/>
        </w:rPr>
      </w:pPr>
      <w:r w:rsidRPr="00076E83">
        <w:rPr>
          <w:rFonts w:eastAsia="Calibri" w:cs="Arial"/>
          <w:sz w:val="22"/>
          <w:szCs w:val="16"/>
          <w:lang w:eastAsia="en-US"/>
        </w:rPr>
        <w:t>oraz modernizacj</w:t>
      </w:r>
      <w:r w:rsidR="00480FA9">
        <w:rPr>
          <w:rFonts w:eastAsia="Calibri" w:cs="Arial"/>
          <w:sz w:val="22"/>
          <w:szCs w:val="16"/>
          <w:lang w:eastAsia="en-US"/>
        </w:rPr>
        <w:t>a</w:t>
      </w:r>
      <w:r w:rsidRPr="00076E83">
        <w:rPr>
          <w:rFonts w:eastAsia="Calibri" w:cs="Arial"/>
          <w:sz w:val="22"/>
          <w:szCs w:val="16"/>
          <w:lang w:eastAsia="en-US"/>
        </w:rPr>
        <w:t xml:space="preserve"> szczegółowej wysokościowej osnowy geodezyjnej zgodnie</w:t>
      </w:r>
      <w:r>
        <w:rPr>
          <w:rFonts w:eastAsia="Calibri" w:cs="Arial"/>
          <w:sz w:val="22"/>
          <w:szCs w:val="16"/>
          <w:lang w:eastAsia="en-US"/>
        </w:rPr>
        <w:t xml:space="preserve">                               </w:t>
      </w:r>
      <w:r w:rsidRPr="00076E83">
        <w:rPr>
          <w:rFonts w:eastAsia="Calibri" w:cs="Arial"/>
          <w:sz w:val="22"/>
          <w:szCs w:val="16"/>
          <w:lang w:eastAsia="en-US"/>
        </w:rPr>
        <w:t xml:space="preserve"> z przepisami rozporządzenia MAiC z dnia 14 lutego 2012 r. </w:t>
      </w:r>
      <w:r w:rsidRPr="00076E83">
        <w:rPr>
          <w:rFonts w:eastAsia="Calibri" w:cs="Arial"/>
          <w:bCs/>
          <w:sz w:val="22"/>
          <w:szCs w:val="16"/>
          <w:lang w:eastAsia="en-US"/>
        </w:rPr>
        <w:t xml:space="preserve">w sprawie osnów geodezyjnych, grawimetrycznych i magnetycznych, </w:t>
      </w:r>
    </w:p>
    <w:p w:rsidR="00076E83" w:rsidRPr="00076E83" w:rsidRDefault="00076E83" w:rsidP="00480FA9">
      <w:pPr>
        <w:suppressAutoHyphens w:val="0"/>
        <w:spacing w:before="120"/>
        <w:ind w:left="1418" w:firstLine="709"/>
        <w:contextualSpacing/>
        <w:jc w:val="both"/>
        <w:rPr>
          <w:rFonts w:eastAsia="Calibri" w:cs="Arial"/>
          <w:b/>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1 100 000.00 zł</w:t>
      </w:r>
      <w:r w:rsidRPr="00076E83">
        <w:rPr>
          <w:rFonts w:eastAsia="Calibri" w:cs="Arial"/>
          <w:b/>
          <w:color w:val="FF0000"/>
          <w:sz w:val="22"/>
          <w:szCs w:val="16"/>
          <w:lang w:eastAsia="en-US"/>
        </w:rPr>
        <w:t xml:space="preserve"> </w:t>
      </w:r>
      <w:r w:rsidRPr="00076E83">
        <w:rPr>
          <w:rFonts w:eastAsia="Calibri" w:cs="Arial"/>
          <w:b/>
          <w:sz w:val="22"/>
          <w:szCs w:val="16"/>
          <w:lang w:eastAsia="en-US"/>
        </w:rPr>
        <w:t>brutto.</w:t>
      </w:r>
    </w:p>
    <w:bookmarkEnd w:id="3"/>
    <w:p w:rsidR="00732984" w:rsidRDefault="00732984" w:rsidP="009B69B9">
      <w:pPr>
        <w:shd w:val="clear" w:color="auto" w:fill="FFFFFF"/>
        <w:suppressAutoHyphens w:val="0"/>
        <w:autoSpaceDN w:val="0"/>
        <w:adjustRightInd w:val="0"/>
        <w:spacing w:before="120"/>
        <w:ind w:left="717"/>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 xml:space="preserve">wg załącznika nr </w:t>
      </w:r>
      <w:r w:rsidR="004B3ADC">
        <w:rPr>
          <w:rFonts w:cs="Arial"/>
          <w:b/>
          <w:sz w:val="22"/>
          <w:szCs w:val="22"/>
        </w:rPr>
        <w:t>5</w:t>
      </w:r>
      <w:r w:rsidR="008404D2">
        <w:rPr>
          <w:rFonts w:cs="Arial"/>
          <w:b/>
          <w:sz w:val="22"/>
          <w:szCs w:val="22"/>
        </w:rPr>
        <w:t xml:space="preserve"> </w:t>
      </w:r>
      <w:bookmarkStart w:id="4" w:name="_Hlk525554649"/>
      <w:r w:rsidR="008404D2">
        <w:rPr>
          <w:rFonts w:cs="Arial"/>
          <w:b/>
          <w:sz w:val="22"/>
          <w:szCs w:val="22"/>
        </w:rPr>
        <w:t>do SIWZ</w:t>
      </w:r>
      <w:bookmarkEnd w:id="4"/>
      <w:r w:rsidRPr="00A9745F">
        <w:rPr>
          <w:rFonts w:cs="Arial"/>
          <w:b/>
          <w:sz w:val="22"/>
          <w:szCs w:val="22"/>
        </w:rPr>
        <w:t>.</w:t>
      </w:r>
    </w:p>
    <w:p w:rsidR="00C033E4" w:rsidRPr="009110D2" w:rsidRDefault="00C033E4" w:rsidP="009B69B9">
      <w:pPr>
        <w:shd w:val="clear" w:color="auto" w:fill="FFFFFF"/>
        <w:suppressAutoHyphens w:val="0"/>
        <w:autoSpaceDN w:val="0"/>
        <w:adjustRightInd w:val="0"/>
        <w:spacing w:before="120"/>
        <w:ind w:left="709"/>
        <w:jc w:val="both"/>
        <w:rPr>
          <w:rFonts w:cs="Arial"/>
          <w:b/>
          <w:sz w:val="22"/>
          <w:szCs w:val="22"/>
        </w:rPr>
      </w:pPr>
      <w:bookmarkStart w:id="5" w:name="_Hlk526932265"/>
      <w:bookmarkStart w:id="6" w:name="_Hlk526932213"/>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w:t>
      </w:r>
      <w:bookmarkEnd w:id="5"/>
      <w:r w:rsidRPr="00C033E4">
        <w:rPr>
          <w:rFonts w:cs="Arial"/>
          <w:sz w:val="22"/>
          <w:szCs w:val="22"/>
        </w:rPr>
        <w:t xml:space="preserve">, </w:t>
      </w:r>
      <w:r w:rsidR="00FC539E" w:rsidRPr="009110D2">
        <w:rPr>
          <w:rFonts w:cs="Arial"/>
          <w:b/>
          <w:sz w:val="22"/>
          <w:szCs w:val="22"/>
        </w:rPr>
        <w:t>jeżeli spełnią go łącznie wykonawcy wspólnie składający ofertę</w:t>
      </w:r>
      <w:r w:rsidRPr="009110D2">
        <w:rPr>
          <w:rFonts w:cs="Arial"/>
          <w:b/>
          <w:sz w:val="22"/>
          <w:szCs w:val="22"/>
        </w:rPr>
        <w:t>.</w:t>
      </w:r>
    </w:p>
    <w:p w:rsidR="00C033E4" w:rsidRPr="00C033E4" w:rsidRDefault="00C033E4" w:rsidP="009B69B9">
      <w:pPr>
        <w:shd w:val="clear" w:color="auto" w:fill="FFFFFF"/>
        <w:suppressAutoHyphens w:val="0"/>
        <w:autoSpaceDN w:val="0"/>
        <w:adjustRightInd w:val="0"/>
        <w:spacing w:before="120"/>
        <w:ind w:left="709"/>
        <w:jc w:val="both"/>
        <w:rPr>
          <w:rFonts w:cs="Arial"/>
          <w:sz w:val="22"/>
          <w:szCs w:val="22"/>
        </w:rPr>
      </w:pPr>
      <w:bookmarkStart w:id="7" w:name="_Hlk525827956"/>
      <w:bookmarkEnd w:id="6"/>
      <w:r w:rsidRPr="009B69B9">
        <w:rPr>
          <w:rFonts w:cs="Arial"/>
          <w:sz w:val="22"/>
          <w:szCs w:val="22"/>
          <w:u w:val="single"/>
        </w:rPr>
        <w:t xml:space="preserve">W przypadku, gdy wykonawca polega na zdolnościach lub sytuacji innych podmiotów </w:t>
      </w:r>
      <w:r w:rsidR="00962290">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w:t>
      </w:r>
      <w:r w:rsidR="009B69B9" w:rsidRPr="000E5942">
        <w:rPr>
          <w:rFonts w:cs="Arial"/>
          <w:sz w:val="22"/>
          <w:szCs w:val="22"/>
          <w:u w:val="single"/>
        </w:rPr>
        <w:t>roboty budowlane lub usługi</w:t>
      </w:r>
      <w:r w:rsidR="009B69B9" w:rsidRPr="00C033E4">
        <w:rPr>
          <w:rFonts w:cs="Arial"/>
          <w:sz w:val="22"/>
          <w:szCs w:val="22"/>
        </w:rPr>
        <w:t>, do realizacji których te zdolności są wymagane</w:t>
      </w:r>
      <w:r w:rsidR="009B69B9">
        <w:rPr>
          <w:rFonts w:cs="Arial"/>
          <w:sz w:val="22"/>
          <w:szCs w:val="22"/>
        </w:rPr>
        <w:t xml:space="preserve">) ww. warunek </w:t>
      </w:r>
      <w:r w:rsidRPr="00C033E4">
        <w:rPr>
          <w:rFonts w:cs="Arial"/>
          <w:sz w:val="22"/>
          <w:szCs w:val="22"/>
        </w:rPr>
        <w:t>zostanie uznany przez zamawiającego za spełniony, jeżeli spełni go samodzielnie podmiot, na którego zasoby w tym zakresie powołuje się wykonawca.</w:t>
      </w:r>
    </w:p>
    <w:p w:rsidR="00732984"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8" w:name="_Hlk501467136"/>
      <w:bookmarkEnd w:id="7"/>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9" w:name="_Hlk525647159"/>
      <w:r w:rsidR="00732984" w:rsidRPr="00E72FB6">
        <w:rPr>
          <w:rFonts w:ascii="Arial" w:hAnsi="Arial" w:cs="Arial"/>
          <w:sz w:val="22"/>
          <w:szCs w:val="22"/>
        </w:rPr>
        <w:t>skieruje do realizacji zamówienia publicznego osoby niezbędne do wykonania zamówienia publicznego</w:t>
      </w:r>
      <w:bookmarkEnd w:id="9"/>
      <w:r w:rsidR="00732984" w:rsidRPr="00E72FB6">
        <w:rPr>
          <w:rFonts w:ascii="Arial" w:hAnsi="Arial" w:cs="Arial"/>
          <w:sz w:val="22"/>
          <w:szCs w:val="22"/>
        </w:rPr>
        <w:t xml:space="preserve">, w szczególności: </w:t>
      </w:r>
    </w:p>
    <w:p w:rsidR="00387FAA" w:rsidRDefault="009A581A" w:rsidP="00FE15AF">
      <w:pPr>
        <w:pStyle w:val="Akapitzlist"/>
        <w:numPr>
          <w:ilvl w:val="0"/>
          <w:numId w:val="75"/>
        </w:numPr>
        <w:shd w:val="clear" w:color="auto" w:fill="FFFFFF"/>
        <w:suppressAutoHyphens w:val="0"/>
        <w:autoSpaceDN w:val="0"/>
        <w:adjustRightInd w:val="0"/>
        <w:spacing w:before="120"/>
        <w:jc w:val="both"/>
        <w:rPr>
          <w:rFonts w:ascii="Arial" w:hAnsi="Arial" w:cs="Arial"/>
          <w:sz w:val="22"/>
          <w:szCs w:val="22"/>
        </w:rPr>
      </w:pPr>
      <w:bookmarkStart w:id="10" w:name="_Hlk526858652"/>
      <w:r>
        <w:rPr>
          <w:rFonts w:ascii="Arial" w:hAnsi="Arial" w:cs="Arial"/>
          <w:b/>
          <w:sz w:val="22"/>
          <w:szCs w:val="22"/>
        </w:rPr>
        <w:t>c</w:t>
      </w:r>
      <w:r w:rsidR="008F7F70" w:rsidRPr="008F7F70">
        <w:rPr>
          <w:rFonts w:ascii="Arial" w:hAnsi="Arial" w:cs="Arial"/>
          <w:b/>
          <w:sz w:val="22"/>
          <w:szCs w:val="22"/>
        </w:rPr>
        <w:t>o najmniej 1 osob</w:t>
      </w:r>
      <w:r>
        <w:rPr>
          <w:rFonts w:ascii="Arial" w:hAnsi="Arial" w:cs="Arial"/>
          <w:b/>
          <w:sz w:val="22"/>
          <w:szCs w:val="22"/>
        </w:rPr>
        <w:t>ę</w:t>
      </w:r>
      <w:r w:rsidR="008F7F70" w:rsidRPr="008F7F70">
        <w:rPr>
          <w:rFonts w:ascii="Arial" w:hAnsi="Arial" w:cs="Arial"/>
          <w:b/>
          <w:sz w:val="22"/>
          <w:szCs w:val="22"/>
        </w:rPr>
        <w:t>,</w:t>
      </w:r>
      <w:r w:rsidR="008F7F70" w:rsidRPr="008F7F70">
        <w:rPr>
          <w:rFonts w:ascii="Arial" w:hAnsi="Arial" w:cs="Arial"/>
          <w:sz w:val="22"/>
          <w:szCs w:val="22"/>
        </w:rPr>
        <w:t xml:space="preserve"> posiadającą</w:t>
      </w:r>
      <w:r>
        <w:rPr>
          <w:rFonts w:ascii="Arial" w:hAnsi="Arial" w:cs="Arial"/>
          <w:sz w:val="22"/>
          <w:szCs w:val="22"/>
        </w:rPr>
        <w:t>:</w:t>
      </w:r>
      <w:r w:rsidR="008F7F70" w:rsidRPr="008F7F70">
        <w:rPr>
          <w:rFonts w:ascii="Arial" w:hAnsi="Arial" w:cs="Arial"/>
          <w:sz w:val="22"/>
          <w:szCs w:val="22"/>
        </w:rPr>
        <w:t xml:space="preserve"> </w:t>
      </w:r>
    </w:p>
    <w:p w:rsidR="00387FAA" w:rsidRPr="00387FAA" w:rsidRDefault="008F7F70" w:rsidP="00FE15AF">
      <w:pPr>
        <w:pStyle w:val="Akapitzlist"/>
        <w:numPr>
          <w:ilvl w:val="0"/>
          <w:numId w:val="77"/>
        </w:numPr>
        <w:shd w:val="clear" w:color="auto" w:fill="FFFFFF"/>
        <w:suppressAutoHyphens w:val="0"/>
        <w:autoSpaceDN w:val="0"/>
        <w:adjustRightInd w:val="0"/>
        <w:spacing w:before="120"/>
        <w:jc w:val="both"/>
        <w:rPr>
          <w:rFonts w:ascii="Arial" w:hAnsi="Arial" w:cs="Arial"/>
          <w:sz w:val="22"/>
          <w:szCs w:val="22"/>
        </w:rPr>
      </w:pPr>
      <w:r w:rsidRPr="00387FAA">
        <w:rPr>
          <w:rFonts w:ascii="Arial" w:hAnsi="Arial" w:cs="Arial"/>
          <w:sz w:val="22"/>
          <w:szCs w:val="22"/>
        </w:rPr>
        <w:t>aktualne geodezyjne uprawnienia zawodowe</w:t>
      </w:r>
      <w:r w:rsidR="009A581A" w:rsidRPr="00387FAA">
        <w:rPr>
          <w:rFonts w:ascii="Arial" w:hAnsi="Arial" w:cs="Arial"/>
          <w:sz w:val="22"/>
          <w:szCs w:val="22"/>
        </w:rPr>
        <w:t xml:space="preserve"> </w:t>
      </w:r>
      <w:r w:rsidRPr="00387FAA">
        <w:rPr>
          <w:rFonts w:ascii="Arial" w:hAnsi="Arial" w:cs="Arial"/>
          <w:sz w:val="22"/>
          <w:szCs w:val="22"/>
        </w:rPr>
        <w:t xml:space="preserve">z zakresu geodezyjne pomiary sytuacyjno-wysokościowe, realizacyjne </w:t>
      </w:r>
      <w:r w:rsidR="009A581A" w:rsidRPr="00387FAA">
        <w:rPr>
          <w:rFonts w:ascii="Arial" w:hAnsi="Arial" w:cs="Arial"/>
          <w:sz w:val="22"/>
          <w:szCs w:val="22"/>
        </w:rPr>
        <w:t xml:space="preserve">  </w:t>
      </w:r>
      <w:r w:rsidRPr="00387FAA">
        <w:rPr>
          <w:rFonts w:ascii="Arial" w:hAnsi="Arial" w:cs="Arial"/>
          <w:sz w:val="22"/>
          <w:szCs w:val="22"/>
        </w:rPr>
        <w:t xml:space="preserve">i inwentaryzacyjne (wynikające z art. 43 </w:t>
      </w:r>
      <w:r w:rsidR="00EB3EF6">
        <w:rPr>
          <w:rFonts w:ascii="Arial" w:hAnsi="Arial" w:cs="Arial"/>
          <w:sz w:val="22"/>
          <w:szCs w:val="22"/>
        </w:rPr>
        <w:t xml:space="preserve">                </w:t>
      </w:r>
      <w:r w:rsidRPr="00387FAA">
        <w:rPr>
          <w:rFonts w:ascii="Arial" w:hAnsi="Arial" w:cs="Arial"/>
          <w:sz w:val="22"/>
          <w:szCs w:val="22"/>
        </w:rPr>
        <w:t xml:space="preserve">pkt  1 ustawy z dnia 17 maja 1989 r. </w:t>
      </w:r>
      <w:r w:rsidR="00387FAA" w:rsidRPr="00387FAA">
        <w:rPr>
          <w:rFonts w:ascii="Arial" w:hAnsi="Arial" w:cs="Arial"/>
          <w:sz w:val="22"/>
          <w:szCs w:val="22"/>
        </w:rPr>
        <w:t>–</w:t>
      </w:r>
      <w:r w:rsidRPr="00387FAA">
        <w:rPr>
          <w:rFonts w:ascii="Arial" w:hAnsi="Arial" w:cs="Arial"/>
          <w:sz w:val="22"/>
          <w:szCs w:val="22"/>
        </w:rPr>
        <w:t xml:space="preserve"> Prawo geodezyjne i kartograficzne - t. j. Dz. U. </w:t>
      </w:r>
      <w:r w:rsidR="00387FAA">
        <w:rPr>
          <w:rFonts w:ascii="Arial" w:hAnsi="Arial" w:cs="Arial"/>
          <w:sz w:val="22"/>
          <w:szCs w:val="22"/>
        </w:rPr>
        <w:t xml:space="preserve">                  </w:t>
      </w:r>
      <w:r w:rsidRPr="00387FAA">
        <w:rPr>
          <w:rFonts w:ascii="Arial" w:hAnsi="Arial" w:cs="Arial"/>
          <w:sz w:val="22"/>
          <w:szCs w:val="22"/>
        </w:rPr>
        <w:t xml:space="preserve">z 2017 r. poz. 210 ze zm.), </w:t>
      </w:r>
    </w:p>
    <w:p w:rsidR="008F7F70" w:rsidRPr="00387FAA" w:rsidRDefault="008F7F70" w:rsidP="00FE15AF">
      <w:pPr>
        <w:pStyle w:val="Akapitzlist"/>
        <w:numPr>
          <w:ilvl w:val="0"/>
          <w:numId w:val="77"/>
        </w:numPr>
        <w:shd w:val="clear" w:color="auto" w:fill="FFFFFF"/>
        <w:suppressAutoHyphens w:val="0"/>
        <w:autoSpaceDN w:val="0"/>
        <w:adjustRightInd w:val="0"/>
        <w:spacing w:before="120"/>
        <w:jc w:val="both"/>
        <w:rPr>
          <w:rFonts w:ascii="Arial" w:hAnsi="Arial" w:cs="Arial"/>
          <w:sz w:val="22"/>
          <w:szCs w:val="22"/>
        </w:rPr>
      </w:pPr>
      <w:r w:rsidRPr="00387FAA">
        <w:rPr>
          <w:rFonts w:ascii="Arial" w:hAnsi="Arial" w:cs="Arial"/>
          <w:sz w:val="22"/>
          <w:szCs w:val="22"/>
        </w:rPr>
        <w:t xml:space="preserve">doświadczenie </w:t>
      </w:r>
      <w:bookmarkStart w:id="11" w:name="_Hlk526863537"/>
      <w:r w:rsidRPr="00387FAA">
        <w:rPr>
          <w:rFonts w:ascii="Arial" w:hAnsi="Arial" w:cs="Arial"/>
          <w:sz w:val="22"/>
          <w:szCs w:val="22"/>
        </w:rPr>
        <w:t xml:space="preserve">w realizacji co najmniej jednego zamówienia polegającego na założeniu bazy danych obiektów topograficznych BDOT500 </w:t>
      </w:r>
      <w:bookmarkEnd w:id="11"/>
      <w:r w:rsidRPr="00387FAA">
        <w:rPr>
          <w:rFonts w:ascii="Arial" w:hAnsi="Arial" w:cs="Arial"/>
          <w:sz w:val="22"/>
          <w:szCs w:val="22"/>
        </w:rPr>
        <w:t xml:space="preserve">zgodnej z przepisami </w:t>
      </w:r>
      <w:r w:rsidRPr="00387FAA">
        <w:rPr>
          <w:rFonts w:ascii="Arial" w:hAnsi="Arial" w:cs="Arial"/>
          <w:sz w:val="22"/>
          <w:szCs w:val="22"/>
        </w:rPr>
        <w:lastRenderedPageBreak/>
        <w:t>rozporządzenia MAiC z dnia 2 listopada 2015 r. w sprawie bazy danych obiektów topograficznych oraz mapy zasadniczej.</w:t>
      </w:r>
    </w:p>
    <w:p w:rsidR="00387FAA" w:rsidRPr="00387FAA" w:rsidRDefault="009A581A" w:rsidP="00FE15AF">
      <w:pPr>
        <w:pStyle w:val="Akapitzlist"/>
        <w:numPr>
          <w:ilvl w:val="0"/>
          <w:numId w:val="75"/>
        </w:numPr>
        <w:shd w:val="clear" w:color="auto" w:fill="FFFFFF"/>
        <w:suppressAutoHyphens w:val="0"/>
        <w:autoSpaceDN w:val="0"/>
        <w:adjustRightInd w:val="0"/>
        <w:spacing w:before="120"/>
        <w:jc w:val="both"/>
        <w:rPr>
          <w:rFonts w:ascii="Arial" w:hAnsi="Arial" w:cs="Arial"/>
          <w:sz w:val="22"/>
          <w:szCs w:val="22"/>
        </w:rPr>
      </w:pPr>
      <w:r w:rsidRPr="00387FAA">
        <w:rPr>
          <w:rFonts w:ascii="Arial" w:hAnsi="Arial" w:cs="Arial"/>
          <w:b/>
          <w:sz w:val="22"/>
          <w:szCs w:val="22"/>
        </w:rPr>
        <w:t>c</w:t>
      </w:r>
      <w:r w:rsidR="008F7F70" w:rsidRPr="00387FAA">
        <w:rPr>
          <w:rFonts w:ascii="Arial" w:hAnsi="Arial" w:cs="Arial"/>
          <w:b/>
          <w:sz w:val="22"/>
          <w:szCs w:val="22"/>
        </w:rPr>
        <w:t>o najmniej 1 osob</w:t>
      </w:r>
      <w:r w:rsidRPr="00387FAA">
        <w:rPr>
          <w:rFonts w:ascii="Arial" w:hAnsi="Arial" w:cs="Arial"/>
          <w:b/>
          <w:sz w:val="22"/>
          <w:szCs w:val="22"/>
        </w:rPr>
        <w:t>ę</w:t>
      </w:r>
      <w:r w:rsidR="008F7F70" w:rsidRPr="00387FAA">
        <w:rPr>
          <w:rFonts w:ascii="Arial" w:hAnsi="Arial" w:cs="Arial"/>
          <w:b/>
          <w:sz w:val="22"/>
          <w:szCs w:val="22"/>
        </w:rPr>
        <w:t>,</w:t>
      </w:r>
      <w:r w:rsidR="008F7F70" w:rsidRPr="00387FAA">
        <w:rPr>
          <w:rFonts w:ascii="Arial" w:hAnsi="Arial" w:cs="Arial"/>
          <w:sz w:val="22"/>
          <w:szCs w:val="22"/>
        </w:rPr>
        <w:t xml:space="preserve"> posiadającą</w:t>
      </w:r>
      <w:r w:rsidR="00387FAA" w:rsidRPr="00387FAA">
        <w:rPr>
          <w:rFonts w:ascii="Arial" w:hAnsi="Arial" w:cs="Arial"/>
          <w:sz w:val="22"/>
          <w:szCs w:val="22"/>
        </w:rPr>
        <w:t>:</w:t>
      </w:r>
    </w:p>
    <w:p w:rsidR="00387FAA" w:rsidRPr="00387FAA" w:rsidRDefault="008F7F70" w:rsidP="00FE15AF">
      <w:pPr>
        <w:pStyle w:val="Akapitzlist"/>
        <w:numPr>
          <w:ilvl w:val="0"/>
          <w:numId w:val="76"/>
        </w:numPr>
        <w:shd w:val="clear" w:color="auto" w:fill="FFFFFF"/>
        <w:suppressAutoHyphens w:val="0"/>
        <w:autoSpaceDN w:val="0"/>
        <w:adjustRightInd w:val="0"/>
        <w:spacing w:before="120"/>
        <w:jc w:val="both"/>
        <w:rPr>
          <w:rFonts w:ascii="Arial" w:hAnsi="Arial" w:cs="Arial"/>
          <w:sz w:val="22"/>
          <w:szCs w:val="22"/>
        </w:rPr>
      </w:pPr>
      <w:r w:rsidRPr="00387FAA">
        <w:rPr>
          <w:rFonts w:ascii="Arial" w:hAnsi="Arial" w:cs="Arial"/>
          <w:sz w:val="22"/>
          <w:szCs w:val="22"/>
        </w:rPr>
        <w:t xml:space="preserve">aktualne geodezyjne uprawnienia zawodowe z zakresu geodezyjnych pomiarów podstawowych (wynikające z art. 43 pkt  3 ustawy z dnia 17 maja 1989 r. </w:t>
      </w:r>
      <w:r w:rsidR="00387FAA">
        <w:rPr>
          <w:rFonts w:ascii="Arial" w:hAnsi="Arial" w:cs="Arial"/>
          <w:sz w:val="22"/>
          <w:szCs w:val="22"/>
        </w:rPr>
        <w:t>–</w:t>
      </w:r>
      <w:r w:rsidRPr="00387FAA">
        <w:rPr>
          <w:rFonts w:ascii="Arial" w:hAnsi="Arial" w:cs="Arial"/>
          <w:sz w:val="22"/>
          <w:szCs w:val="22"/>
        </w:rPr>
        <w:t xml:space="preserve"> Prawo geodezyjne i kartograficzne - t. j. Dz. U. z 2017 r. poz. 210 ze zm.), </w:t>
      </w:r>
    </w:p>
    <w:p w:rsidR="008F7F70" w:rsidRPr="00387FAA" w:rsidRDefault="008F7F70" w:rsidP="00FE15AF">
      <w:pPr>
        <w:pStyle w:val="Akapitzlist"/>
        <w:numPr>
          <w:ilvl w:val="0"/>
          <w:numId w:val="76"/>
        </w:numPr>
        <w:shd w:val="clear" w:color="auto" w:fill="FFFFFF"/>
        <w:suppressAutoHyphens w:val="0"/>
        <w:autoSpaceDN w:val="0"/>
        <w:adjustRightInd w:val="0"/>
        <w:spacing w:before="120"/>
        <w:jc w:val="both"/>
        <w:rPr>
          <w:rFonts w:ascii="Arial" w:hAnsi="Arial" w:cs="Arial"/>
          <w:sz w:val="22"/>
          <w:szCs w:val="22"/>
        </w:rPr>
      </w:pPr>
      <w:r w:rsidRPr="00387FAA">
        <w:rPr>
          <w:rFonts w:ascii="Arial" w:hAnsi="Arial" w:cs="Arial"/>
          <w:sz w:val="22"/>
          <w:szCs w:val="22"/>
        </w:rPr>
        <w:t xml:space="preserve">doświadczenie w kierowaniu pracami w ramach realizacji co najmniej jednego zamówienia polegającego na modernizacji szczegółowej wysokościowej osnowy geodezyjnej zgodnie z przepisami rozporządzenia MAiC z dnia 14 lutego 2012 r. </w:t>
      </w:r>
      <w:r w:rsidR="00387FAA">
        <w:rPr>
          <w:rFonts w:ascii="Arial" w:hAnsi="Arial" w:cs="Arial"/>
          <w:sz w:val="22"/>
          <w:szCs w:val="22"/>
        </w:rPr>
        <w:t xml:space="preserve">                   </w:t>
      </w:r>
      <w:r w:rsidRPr="00387FAA">
        <w:rPr>
          <w:rFonts w:ascii="Arial" w:hAnsi="Arial" w:cs="Arial"/>
          <w:sz w:val="22"/>
          <w:szCs w:val="22"/>
        </w:rPr>
        <w:t>w sprawie osnów geodezyjnych, grawimetrycznych i magnetycznych.</w:t>
      </w:r>
    </w:p>
    <w:bookmarkEnd w:id="10"/>
    <w:p w:rsidR="008F7F70" w:rsidRPr="00387FAA" w:rsidRDefault="008F7F70" w:rsidP="008F7F70">
      <w:pPr>
        <w:pStyle w:val="Akapitzlist"/>
        <w:shd w:val="clear" w:color="auto" w:fill="FFFFFF"/>
        <w:suppressAutoHyphens w:val="0"/>
        <w:autoSpaceDN w:val="0"/>
        <w:adjustRightInd w:val="0"/>
        <w:spacing w:before="120"/>
        <w:ind w:left="635"/>
        <w:jc w:val="both"/>
        <w:rPr>
          <w:rFonts w:ascii="Arial" w:hAnsi="Arial" w:cs="Arial"/>
          <w:b/>
          <w:sz w:val="22"/>
          <w:szCs w:val="22"/>
        </w:rPr>
      </w:pPr>
      <w:r w:rsidRPr="00387FAA">
        <w:rPr>
          <w:rFonts w:ascii="Arial" w:hAnsi="Arial" w:cs="Arial"/>
          <w:b/>
          <w:sz w:val="22"/>
          <w:szCs w:val="22"/>
        </w:rPr>
        <w:t xml:space="preserve">Zamawiający nie uzna spełnienia powyższego wymogu, jeżeli wykonawca dysponował będzie jedną osobą spełniającą opisane powyżej </w:t>
      </w:r>
      <w:r w:rsidR="00387FAA" w:rsidRPr="00387FAA">
        <w:rPr>
          <w:rFonts w:ascii="Arial" w:hAnsi="Arial" w:cs="Arial"/>
          <w:b/>
          <w:sz w:val="22"/>
          <w:szCs w:val="22"/>
        </w:rPr>
        <w:t>wymagania</w:t>
      </w:r>
      <w:r w:rsidRPr="00387FAA">
        <w:rPr>
          <w:rFonts w:ascii="Arial" w:hAnsi="Arial" w:cs="Arial"/>
          <w:b/>
          <w:sz w:val="22"/>
          <w:szCs w:val="22"/>
        </w:rPr>
        <w:t xml:space="preserve">. </w:t>
      </w:r>
    </w:p>
    <w:p w:rsidR="008F7F70" w:rsidRPr="00E72FB6" w:rsidRDefault="008F7F70" w:rsidP="008F7F70">
      <w:pPr>
        <w:pStyle w:val="Akapitzlist"/>
        <w:shd w:val="clear" w:color="auto" w:fill="FFFFFF"/>
        <w:suppressAutoHyphens w:val="0"/>
        <w:autoSpaceDN w:val="0"/>
        <w:adjustRightInd w:val="0"/>
        <w:spacing w:before="120"/>
        <w:ind w:left="635"/>
        <w:jc w:val="both"/>
        <w:rPr>
          <w:rFonts w:ascii="Arial" w:hAnsi="Arial" w:cs="Arial"/>
          <w:sz w:val="22"/>
          <w:szCs w:val="22"/>
        </w:rPr>
      </w:pPr>
      <w:r w:rsidRPr="008F7F70">
        <w:rPr>
          <w:rFonts w:ascii="Arial" w:hAnsi="Arial" w:cs="Arial"/>
          <w:sz w:val="22"/>
          <w:szCs w:val="22"/>
        </w:rPr>
        <w:t xml:space="preserve">Osoby będące obywatelami krajów członkowskich Unii Europejskiej spoza terytorium Rzeczpospolitej Polskiej, a wskazane jako eksperci, od których wymagane są stosowne uprawnienia zawodowe, powinny posiadać decyzję w sprawie uznania wymaganych kwalifikacji do wykonywania w Rzeczypospolitej Polskiej samodzielnych funkcji w dziedzinie geodezji i kartografii w zakresie przedmiotu niniejszego zamówienia – zgodnie z ustawą </w:t>
      </w:r>
      <w:r w:rsidR="00387FAA">
        <w:rPr>
          <w:rFonts w:ascii="Arial" w:hAnsi="Arial" w:cs="Arial"/>
          <w:sz w:val="22"/>
          <w:szCs w:val="22"/>
        </w:rPr>
        <w:t xml:space="preserve">                      </w:t>
      </w:r>
      <w:r w:rsidRPr="008F7F70">
        <w:rPr>
          <w:rFonts w:ascii="Arial" w:hAnsi="Arial" w:cs="Arial"/>
          <w:sz w:val="22"/>
          <w:szCs w:val="22"/>
        </w:rPr>
        <w:t xml:space="preserve">z dnia 22 grudnia 2015 r. o zasadach uznawana kwalifikacji zawodowych nabytych </w:t>
      </w:r>
      <w:r w:rsidR="00387FAA">
        <w:rPr>
          <w:rFonts w:ascii="Arial" w:hAnsi="Arial" w:cs="Arial"/>
          <w:sz w:val="22"/>
          <w:szCs w:val="22"/>
        </w:rPr>
        <w:t xml:space="preserve">                               </w:t>
      </w:r>
      <w:r w:rsidRPr="008F7F70">
        <w:rPr>
          <w:rFonts w:ascii="Arial" w:hAnsi="Arial" w:cs="Arial"/>
          <w:sz w:val="22"/>
          <w:szCs w:val="22"/>
        </w:rPr>
        <w:t>w państwach członkowskich Unii Europejskiej.</w:t>
      </w:r>
    </w:p>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8"/>
      <w:r w:rsidR="004B3ADC">
        <w:rPr>
          <w:rFonts w:cs="Arial"/>
          <w:b/>
          <w:sz w:val="22"/>
          <w:szCs w:val="22"/>
          <w:lang w:eastAsia="pl-PL"/>
        </w:rPr>
        <w:t>6</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C033E4" w:rsidRPr="009110D2" w:rsidRDefault="00C033E4" w:rsidP="009B69B9">
      <w:pPr>
        <w:shd w:val="clear" w:color="auto" w:fill="FFFFFF"/>
        <w:suppressAutoHyphens w:val="0"/>
        <w:autoSpaceDN w:val="0"/>
        <w:adjustRightInd w:val="0"/>
        <w:spacing w:before="120"/>
        <w:ind w:left="641"/>
        <w:jc w:val="both"/>
        <w:rPr>
          <w:rFonts w:cs="Arial"/>
          <w:b/>
          <w:sz w:val="22"/>
          <w:szCs w:val="22"/>
          <w:u w:val="single"/>
        </w:rPr>
      </w:pPr>
      <w:bookmarkStart w:id="12" w:name="_Hlk525905098"/>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sidRPr="00035177">
        <w:rPr>
          <w:rFonts w:cs="Arial"/>
          <w:sz w:val="22"/>
          <w:szCs w:val="22"/>
        </w:rPr>
        <w:t xml:space="preserve">, </w:t>
      </w:r>
      <w:bookmarkStart w:id="13" w:name="_Hlk526860407"/>
      <w:r w:rsidRPr="009110D2">
        <w:rPr>
          <w:rFonts w:cs="Arial"/>
          <w:b/>
          <w:sz w:val="22"/>
          <w:szCs w:val="22"/>
        </w:rPr>
        <w:t>jeżeli spełnią go łącznie wykonawcy wspólnie składający ofertę</w:t>
      </w:r>
      <w:bookmarkEnd w:id="13"/>
      <w:r w:rsidRPr="009110D2">
        <w:rPr>
          <w:rFonts w:cs="Arial"/>
          <w:b/>
          <w:sz w:val="22"/>
          <w:szCs w:val="22"/>
        </w:rPr>
        <w:t>.</w:t>
      </w:r>
    </w:p>
    <w:p w:rsidR="009B69B9"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 xml:space="preserve">(w odniesieniu do warunków dotyczących wykształcenia, kwalifikacji zawodowych lub doświadczenia, wykonawcy mogą polegać na zdolnościach innych podmiotów, jeśli podmioty te zrealizują </w:t>
      </w:r>
      <w:r w:rsidRPr="000E5942">
        <w:rPr>
          <w:rFonts w:cs="Arial"/>
          <w:sz w:val="22"/>
          <w:szCs w:val="22"/>
          <w:u w:val="single"/>
        </w:rPr>
        <w:t>roboty budowlane lub usługi</w:t>
      </w:r>
      <w:r w:rsidRPr="009B69B9">
        <w:rPr>
          <w:rFonts w:cs="Arial"/>
          <w:sz w:val="22"/>
          <w:szCs w:val="22"/>
        </w:rPr>
        <w:t xml:space="preserve">, do realizacji których te zdolności są wymagane) </w:t>
      </w:r>
      <w:bookmarkEnd w:id="12"/>
      <w:r w:rsidRPr="009B69B9">
        <w:rPr>
          <w:rFonts w:cs="Arial"/>
          <w:sz w:val="22"/>
          <w:szCs w:val="22"/>
        </w:rPr>
        <w:t>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14"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14"/>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FE15AF">
      <w:pPr>
        <w:pStyle w:val="Akapitzlist"/>
        <w:numPr>
          <w:ilvl w:val="0"/>
          <w:numId w:val="44"/>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985295">
      <w:pPr>
        <w:numPr>
          <w:ilvl w:val="0"/>
          <w:numId w:val="18"/>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985295">
      <w:pPr>
        <w:numPr>
          <w:ilvl w:val="0"/>
          <w:numId w:val="18"/>
        </w:numPr>
        <w:spacing w:before="120"/>
        <w:jc w:val="both"/>
        <w:rPr>
          <w:rFonts w:cs="Arial"/>
          <w:sz w:val="22"/>
          <w:szCs w:val="22"/>
        </w:rPr>
      </w:pPr>
      <w:r w:rsidRPr="00CA7C59">
        <w:rPr>
          <w:rFonts w:cs="Arial"/>
          <w:sz w:val="22"/>
          <w:szCs w:val="22"/>
        </w:rPr>
        <w:t xml:space="preserve">który w sposób zawiniony poważnie naruszył obowiązki zawodowe, co podważa jego uczciwość, w szczególności gdy wykonawca w wyniku zamierzonego działania  lub rażącego </w:t>
      </w:r>
      <w:r w:rsidRPr="00CA7C59">
        <w:rPr>
          <w:rFonts w:cs="Arial"/>
          <w:sz w:val="22"/>
          <w:szCs w:val="22"/>
        </w:rPr>
        <w:lastRenderedPageBreak/>
        <w:t>niedbalstwa nie wykonał lub nienależycie wykonał zamówienie, co zamawiający jest w stanie wykazać za pomocą stosownych środków dowodowych;</w:t>
      </w:r>
    </w:p>
    <w:p w:rsidR="00732984" w:rsidRPr="00CA7C59" w:rsidRDefault="00732984" w:rsidP="00985295">
      <w:pPr>
        <w:numPr>
          <w:ilvl w:val="0"/>
          <w:numId w:val="18"/>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FE15AF">
      <w:pPr>
        <w:numPr>
          <w:ilvl w:val="0"/>
          <w:numId w:val="22"/>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FE15AF">
      <w:pPr>
        <w:numPr>
          <w:ilvl w:val="0"/>
          <w:numId w:val="22"/>
        </w:numPr>
        <w:jc w:val="both"/>
        <w:rPr>
          <w:rFonts w:cs="Arial"/>
          <w:sz w:val="22"/>
          <w:szCs w:val="22"/>
        </w:rPr>
      </w:pPr>
      <w:r w:rsidRPr="00CA7C59">
        <w:rPr>
          <w:rFonts w:cs="Arial"/>
          <w:sz w:val="22"/>
          <w:szCs w:val="22"/>
        </w:rPr>
        <w:t>osobami uprawnionymi do reprezentowania zamawiającego,</w:t>
      </w:r>
    </w:p>
    <w:p w:rsidR="00732984" w:rsidRPr="00CA7C59" w:rsidRDefault="00732984" w:rsidP="00FE15AF">
      <w:pPr>
        <w:numPr>
          <w:ilvl w:val="0"/>
          <w:numId w:val="22"/>
        </w:numPr>
        <w:jc w:val="both"/>
        <w:rPr>
          <w:rFonts w:cs="Arial"/>
          <w:sz w:val="22"/>
          <w:szCs w:val="22"/>
        </w:rPr>
      </w:pPr>
      <w:r w:rsidRPr="00CA7C59">
        <w:rPr>
          <w:rFonts w:cs="Arial"/>
          <w:sz w:val="22"/>
          <w:szCs w:val="22"/>
        </w:rPr>
        <w:t>członkami komisji przetargowej,</w:t>
      </w:r>
    </w:p>
    <w:p w:rsidR="00732984" w:rsidRPr="00CA7C59" w:rsidRDefault="00732984" w:rsidP="00FE15AF">
      <w:pPr>
        <w:numPr>
          <w:ilvl w:val="0"/>
          <w:numId w:val="22"/>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985295">
      <w:pPr>
        <w:numPr>
          <w:ilvl w:val="0"/>
          <w:numId w:val="18"/>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985295">
      <w:pPr>
        <w:numPr>
          <w:ilvl w:val="0"/>
          <w:numId w:val="18"/>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985295">
      <w:pPr>
        <w:numPr>
          <w:ilvl w:val="0"/>
          <w:numId w:val="18"/>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985295">
      <w:pPr>
        <w:numPr>
          <w:ilvl w:val="0"/>
          <w:numId w:val="18"/>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985295">
      <w:pPr>
        <w:numPr>
          <w:ilvl w:val="0"/>
          <w:numId w:val="18"/>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834831" w:rsidRDefault="00D54E82" w:rsidP="00FE15AF">
      <w:pPr>
        <w:pStyle w:val="Akapitzlist"/>
        <w:numPr>
          <w:ilvl w:val="0"/>
          <w:numId w:val="44"/>
        </w:numPr>
        <w:spacing w:before="120"/>
        <w:jc w:val="both"/>
        <w:rPr>
          <w:rFonts w:ascii="Arial" w:hAnsi="Arial" w:cs="Arial"/>
          <w:sz w:val="22"/>
          <w:szCs w:val="22"/>
        </w:rPr>
      </w:pPr>
      <w:r w:rsidRPr="00834831">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834831" w:rsidRDefault="00D54E82" w:rsidP="00FE15AF">
      <w:pPr>
        <w:pStyle w:val="Akapitzlist"/>
        <w:numPr>
          <w:ilvl w:val="0"/>
          <w:numId w:val="44"/>
        </w:numPr>
        <w:spacing w:before="120"/>
        <w:jc w:val="both"/>
        <w:rPr>
          <w:rFonts w:ascii="Arial" w:hAnsi="Arial" w:cs="Arial"/>
          <w:sz w:val="22"/>
          <w:szCs w:val="22"/>
        </w:rPr>
      </w:pPr>
      <w:r w:rsidRPr="00834831">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FE15AF">
      <w:pPr>
        <w:pStyle w:val="Standard"/>
        <w:numPr>
          <w:ilvl w:val="0"/>
          <w:numId w:val="19"/>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xml:space="preserve">– </w:t>
      </w:r>
      <w:r w:rsidRPr="006007A6">
        <w:rPr>
          <w:rFonts w:ascii="Arial" w:hAnsi="Arial" w:cs="Arial"/>
          <w:sz w:val="22"/>
          <w:szCs w:val="22"/>
        </w:rPr>
        <w:lastRenderedPageBreak/>
        <w:t>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FE15AF">
      <w:pPr>
        <w:pStyle w:val="Standard"/>
        <w:numPr>
          <w:ilvl w:val="0"/>
          <w:numId w:val="19"/>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8F7F70" w:rsidRDefault="00732984" w:rsidP="00FE15AF">
      <w:pPr>
        <w:pStyle w:val="Standard"/>
        <w:numPr>
          <w:ilvl w:val="1"/>
          <w:numId w:val="49"/>
        </w:numPr>
        <w:suppressAutoHyphens w:val="0"/>
        <w:autoSpaceDN w:val="0"/>
        <w:adjustRightInd w:val="0"/>
        <w:spacing w:before="120"/>
        <w:jc w:val="both"/>
        <w:rPr>
          <w:rFonts w:ascii="Arial" w:hAnsi="Arial" w:cs="Arial"/>
          <w:color w:val="000000" w:themeColor="text1"/>
          <w:sz w:val="22"/>
          <w:szCs w:val="22"/>
        </w:rPr>
      </w:pPr>
      <w:r w:rsidRPr="008F7F70">
        <w:rPr>
          <w:rFonts w:ascii="Arial" w:hAnsi="Arial" w:cs="Arial"/>
          <w:b/>
          <w:color w:val="000000" w:themeColor="text1"/>
          <w:sz w:val="22"/>
          <w:szCs w:val="22"/>
        </w:rPr>
        <w:t>Oświadczenie</w:t>
      </w:r>
      <w:r w:rsidRPr="008F7F70">
        <w:rPr>
          <w:rFonts w:ascii="Arial" w:hAnsi="Arial" w:cs="Arial"/>
          <w:color w:val="000000" w:themeColor="text1"/>
          <w:sz w:val="22"/>
          <w:szCs w:val="22"/>
        </w:rPr>
        <w:t xml:space="preserve"> </w:t>
      </w:r>
      <w:r w:rsidR="003E3243" w:rsidRPr="008F7F70">
        <w:rPr>
          <w:rFonts w:ascii="Arial" w:hAnsi="Arial" w:cs="Arial"/>
          <w:b/>
          <w:color w:val="000000" w:themeColor="text1"/>
          <w:sz w:val="22"/>
          <w:szCs w:val="22"/>
        </w:rPr>
        <w:t xml:space="preserve">wykonawcy </w:t>
      </w:r>
      <w:r w:rsidR="00985295" w:rsidRPr="008F7F70">
        <w:rPr>
          <w:rFonts w:ascii="Arial" w:hAnsi="Arial" w:cs="Arial"/>
          <w:b/>
          <w:color w:val="000000" w:themeColor="text1"/>
          <w:sz w:val="22"/>
          <w:szCs w:val="22"/>
        </w:rPr>
        <w:t xml:space="preserve">aktualne na dzień składania ofert w formie jednolitego europejskiego dokumentu zamówienia ESPD (zwane dalej: JEDZ), </w:t>
      </w:r>
      <w:r w:rsidR="00985295" w:rsidRPr="008F7F70">
        <w:rPr>
          <w:rFonts w:ascii="Arial" w:hAnsi="Arial" w:cs="Arial"/>
          <w:color w:val="000000" w:themeColor="text1"/>
          <w:sz w:val="22"/>
          <w:szCs w:val="22"/>
        </w:rPr>
        <w:t xml:space="preserve">sporządzone zgodnie z wzorem standardowego formularza określonego w Rozporządzeniu wykonawczym Komisji (UE) 2016/7 z dnia 5 stycznia 2016 r. ustanawiającym standardowy formularz jednolitego europejskiego dokumentu zamówienia (wzór JEDZ stanowi </w:t>
      </w:r>
      <w:r w:rsidR="00985295" w:rsidRPr="008F7F70">
        <w:rPr>
          <w:rFonts w:ascii="Arial" w:hAnsi="Arial" w:cs="Arial"/>
          <w:b/>
          <w:color w:val="000000" w:themeColor="text1"/>
          <w:sz w:val="22"/>
          <w:szCs w:val="22"/>
        </w:rPr>
        <w:t>załącznik nr 2 do SIWZ</w:t>
      </w:r>
      <w:r w:rsidR="00985295" w:rsidRPr="008F7F70">
        <w:rPr>
          <w:rFonts w:ascii="Arial" w:hAnsi="Arial" w:cs="Arial"/>
          <w:color w:val="000000" w:themeColor="text1"/>
          <w:sz w:val="22"/>
          <w:szCs w:val="22"/>
        </w:rPr>
        <w:t xml:space="preserve">) oraz zgodnie z instrukcją wypełniania JEDZ stanowiącą </w:t>
      </w:r>
      <w:r w:rsidR="00985295" w:rsidRPr="008F7F70">
        <w:rPr>
          <w:rFonts w:ascii="Arial" w:hAnsi="Arial" w:cs="Arial"/>
          <w:b/>
          <w:color w:val="000000" w:themeColor="text1"/>
          <w:sz w:val="22"/>
          <w:szCs w:val="22"/>
        </w:rPr>
        <w:t>załącznik nr 2a do SIWZ</w:t>
      </w:r>
      <w:r w:rsidR="00985295" w:rsidRPr="008F7F70">
        <w:rPr>
          <w:rFonts w:ascii="Arial" w:hAnsi="Arial" w:cs="Arial"/>
          <w:color w:val="000000" w:themeColor="text1"/>
          <w:sz w:val="22"/>
          <w:szCs w:val="22"/>
        </w:rPr>
        <w:t>.</w:t>
      </w:r>
    </w:p>
    <w:p w:rsidR="00800916" w:rsidRPr="008F7F70" w:rsidRDefault="00800916" w:rsidP="006007A6">
      <w:pPr>
        <w:pStyle w:val="Standard"/>
        <w:suppressAutoHyphens w:val="0"/>
        <w:autoSpaceDN w:val="0"/>
        <w:adjustRightInd w:val="0"/>
        <w:spacing w:before="120"/>
        <w:ind w:left="792"/>
        <w:jc w:val="both"/>
        <w:rPr>
          <w:rFonts w:ascii="Arial" w:hAnsi="Arial" w:cs="Arial"/>
          <w:b/>
          <w:color w:val="000000" w:themeColor="text1"/>
          <w:sz w:val="22"/>
        </w:rPr>
      </w:pPr>
      <w:bookmarkStart w:id="15" w:name="_Hlk501544466"/>
      <w:r w:rsidRPr="008F7F70">
        <w:rPr>
          <w:rFonts w:ascii="Arial" w:hAnsi="Arial" w:cs="Arial"/>
          <w:b/>
          <w:color w:val="000000" w:themeColor="text1"/>
          <w:sz w:val="22"/>
        </w:rPr>
        <w:t>W odniesieniu do Kryteriów kwalifikacji Część IV dokumentu JEDZ Zamawiający uznaje za wystarczające, wypełnienie jedynie sekcji   (alfa) w części IV JEDZ.</w:t>
      </w:r>
    </w:p>
    <w:p w:rsidR="00466254" w:rsidRPr="008F7F70" w:rsidRDefault="00466254" w:rsidP="006007A6">
      <w:pPr>
        <w:pStyle w:val="Standard"/>
        <w:suppressAutoHyphens w:val="0"/>
        <w:autoSpaceDN w:val="0"/>
        <w:adjustRightInd w:val="0"/>
        <w:spacing w:before="120"/>
        <w:ind w:left="792"/>
        <w:jc w:val="both"/>
        <w:rPr>
          <w:rFonts w:ascii="Arial" w:hAnsi="Arial" w:cs="Arial"/>
          <w:color w:val="000000" w:themeColor="text1"/>
          <w:szCs w:val="22"/>
          <w:u w:val="single"/>
        </w:rPr>
      </w:pPr>
      <w:r w:rsidRPr="008F7F70">
        <w:rPr>
          <w:rFonts w:ascii="Arial" w:hAnsi="Arial" w:cs="Arial"/>
          <w:bCs/>
          <w:color w:val="000000" w:themeColor="text1"/>
          <w:sz w:val="22"/>
          <w:szCs w:val="20"/>
        </w:rPr>
        <w:t>Wykonawca może wykorzystać w jednolitym dokumencie nadal aktualne informacje zawarte w innym jednolitym dokumencie złożonym w odrębnym postępowaniu o udzielenie zamówienia.</w:t>
      </w:r>
    </w:p>
    <w:p w:rsidR="00466254" w:rsidRPr="008F7F70" w:rsidRDefault="00732984" w:rsidP="00466254">
      <w:pPr>
        <w:pStyle w:val="Standard"/>
        <w:suppressAutoHyphens w:val="0"/>
        <w:autoSpaceDN w:val="0"/>
        <w:adjustRightInd w:val="0"/>
        <w:spacing w:before="120"/>
        <w:ind w:left="792"/>
        <w:jc w:val="both"/>
        <w:rPr>
          <w:rFonts w:ascii="Arial" w:hAnsi="Arial" w:cs="Arial"/>
          <w:bCs/>
          <w:color w:val="000000" w:themeColor="text1"/>
          <w:sz w:val="22"/>
          <w:szCs w:val="22"/>
        </w:rPr>
      </w:pPr>
      <w:r w:rsidRPr="008F7F70">
        <w:rPr>
          <w:rFonts w:ascii="Arial" w:hAnsi="Arial" w:cs="Arial"/>
          <w:color w:val="000000" w:themeColor="text1"/>
          <w:sz w:val="22"/>
          <w:szCs w:val="22"/>
          <w:u w:val="single"/>
        </w:rPr>
        <w:t>W przypadku wspólnego ubiegania się o zamówienie przez wykonawców</w:t>
      </w:r>
      <w:r w:rsidRPr="008F7F70">
        <w:rPr>
          <w:rFonts w:ascii="Arial" w:hAnsi="Arial" w:cs="Arial"/>
          <w:b/>
          <w:color w:val="000000" w:themeColor="text1"/>
          <w:sz w:val="22"/>
          <w:szCs w:val="22"/>
        </w:rPr>
        <w:t xml:space="preserve"> </w:t>
      </w:r>
      <w:bookmarkEnd w:id="15"/>
      <w:r w:rsidR="008D2E01" w:rsidRPr="008F7F70">
        <w:rPr>
          <w:rFonts w:ascii="Arial" w:hAnsi="Arial" w:cs="Arial"/>
          <w:color w:val="000000" w:themeColor="text1"/>
          <w:sz w:val="22"/>
          <w:szCs w:val="22"/>
        </w:rPr>
        <w:t>(</w:t>
      </w:r>
      <w:r w:rsidR="008D2E01" w:rsidRPr="008F7F70">
        <w:rPr>
          <w:rFonts w:ascii="Arial" w:eastAsiaTheme="minorHAnsi" w:hAnsi="Arial" w:cs="Arial"/>
          <w:iCs/>
          <w:color w:val="000000" w:themeColor="text1"/>
          <w:sz w:val="22"/>
          <w:szCs w:val="22"/>
          <w:lang w:eastAsia="en-US"/>
        </w:rPr>
        <w:t xml:space="preserve">konsorcjum, spółka cywilna) </w:t>
      </w:r>
      <w:r w:rsidR="00800916" w:rsidRPr="008F7F70">
        <w:rPr>
          <w:rFonts w:ascii="Arial" w:eastAsiaTheme="minorHAnsi" w:hAnsi="Arial" w:cs="Arial"/>
          <w:iCs/>
          <w:color w:val="000000" w:themeColor="text1"/>
          <w:sz w:val="22"/>
          <w:szCs w:val="22"/>
          <w:lang w:eastAsia="en-US"/>
        </w:rPr>
        <w:t xml:space="preserve">JEDZ </w:t>
      </w:r>
      <w:r w:rsidRPr="008F7F70">
        <w:rPr>
          <w:rFonts w:ascii="Arial" w:hAnsi="Arial" w:cs="Arial"/>
          <w:color w:val="000000" w:themeColor="text1"/>
          <w:sz w:val="22"/>
          <w:szCs w:val="22"/>
        </w:rPr>
        <w:t>składa każdy z wykonawców wspólnie ubiegających się o zamówienie w</w:t>
      </w:r>
      <w:r w:rsidRPr="008F7F70">
        <w:rPr>
          <w:rFonts w:ascii="Arial" w:hAnsi="Arial" w:cs="Arial"/>
          <w:bCs/>
          <w:color w:val="000000" w:themeColor="text1"/>
          <w:sz w:val="22"/>
          <w:szCs w:val="22"/>
        </w:rPr>
        <w:t xml:space="preserve"> zakresie, w którym każdy z wykonawców wykazuje spełnianie warunków udziału</w:t>
      </w:r>
      <w:r w:rsidR="005D5823" w:rsidRPr="008F7F70">
        <w:rPr>
          <w:rFonts w:ascii="Arial" w:hAnsi="Arial" w:cs="Arial"/>
          <w:bCs/>
          <w:color w:val="000000" w:themeColor="text1"/>
          <w:sz w:val="22"/>
          <w:szCs w:val="22"/>
        </w:rPr>
        <w:t xml:space="preserve"> </w:t>
      </w:r>
      <w:r w:rsidR="009662C7" w:rsidRPr="008F7F70">
        <w:rPr>
          <w:rFonts w:ascii="Arial" w:hAnsi="Arial" w:cs="Arial"/>
          <w:bCs/>
          <w:color w:val="000000" w:themeColor="text1"/>
          <w:sz w:val="22"/>
          <w:szCs w:val="22"/>
        </w:rPr>
        <w:t xml:space="preserve">                          </w:t>
      </w:r>
      <w:r w:rsidRPr="008F7F70">
        <w:rPr>
          <w:rFonts w:ascii="Arial" w:hAnsi="Arial" w:cs="Arial"/>
          <w:bCs/>
          <w:color w:val="000000" w:themeColor="text1"/>
          <w:sz w:val="22"/>
          <w:szCs w:val="22"/>
        </w:rPr>
        <w:t>w postępowaniu oraz brak podstaw wykluczenia.</w:t>
      </w:r>
      <w:bookmarkStart w:id="16" w:name="_Hlk501544515"/>
    </w:p>
    <w:p w:rsidR="00466254" w:rsidRPr="008F7F70" w:rsidRDefault="009662C7" w:rsidP="00466254">
      <w:pPr>
        <w:pStyle w:val="Standard"/>
        <w:suppressAutoHyphens w:val="0"/>
        <w:autoSpaceDN w:val="0"/>
        <w:adjustRightInd w:val="0"/>
        <w:spacing w:before="120"/>
        <w:ind w:left="792"/>
        <w:jc w:val="both"/>
        <w:rPr>
          <w:rFonts w:ascii="Arial" w:hAnsi="Arial" w:cs="Arial"/>
          <w:color w:val="000000" w:themeColor="text1"/>
          <w:sz w:val="22"/>
          <w:szCs w:val="22"/>
        </w:rPr>
      </w:pPr>
      <w:r w:rsidRPr="008F7F70">
        <w:rPr>
          <w:rFonts w:ascii="Arial" w:hAnsi="Arial" w:cs="Arial"/>
          <w:color w:val="000000" w:themeColor="text1"/>
          <w:sz w:val="22"/>
          <w:szCs w:val="22"/>
          <w:u w:val="single"/>
        </w:rPr>
        <w:t xml:space="preserve">W przypadku, gdy wykonawca </w:t>
      </w:r>
      <w:bookmarkStart w:id="17" w:name="_Hlk510004374"/>
      <w:r w:rsidRPr="008F7F70">
        <w:rPr>
          <w:rFonts w:ascii="Arial" w:hAnsi="Arial" w:cs="Arial"/>
          <w:color w:val="000000" w:themeColor="text1"/>
          <w:sz w:val="22"/>
          <w:szCs w:val="22"/>
          <w:u w:val="single"/>
        </w:rPr>
        <w:t>polega na zdolnościach</w:t>
      </w:r>
      <w:r w:rsidRPr="008F7F70">
        <w:rPr>
          <w:rFonts w:ascii="Arial" w:hAnsi="Arial" w:cs="Arial"/>
          <w:color w:val="000000" w:themeColor="text1"/>
          <w:sz w:val="22"/>
          <w:szCs w:val="22"/>
          <w:u w:val="single"/>
          <w:lang w:bidi="pl-PL"/>
        </w:rPr>
        <w:t xml:space="preserve"> lub sytuacji innych podmiotów</w:t>
      </w:r>
      <w:r w:rsidRPr="008F7F70">
        <w:rPr>
          <w:rFonts w:ascii="Arial" w:hAnsi="Arial" w:cs="Arial"/>
          <w:b/>
          <w:color w:val="000000" w:themeColor="text1"/>
          <w:sz w:val="22"/>
          <w:szCs w:val="22"/>
          <w:lang w:bidi="pl-PL"/>
        </w:rPr>
        <w:t xml:space="preserve"> </w:t>
      </w:r>
      <w:bookmarkEnd w:id="17"/>
      <w:r w:rsidRPr="008F7F70">
        <w:rPr>
          <w:rFonts w:ascii="Arial" w:hAnsi="Arial" w:cs="Arial"/>
          <w:color w:val="000000" w:themeColor="text1"/>
          <w:sz w:val="22"/>
          <w:szCs w:val="22"/>
        </w:rPr>
        <w:t>wykonawca składa JEDZ każdego z tych podmiotów w celu wykazania braku istnienia wobec nich podstaw wykluczenia oraz spełniania,</w:t>
      </w:r>
      <w:r w:rsidRPr="008F7F70">
        <w:rPr>
          <w:rFonts w:ascii="Arial" w:hAnsi="Arial" w:cs="Arial"/>
          <w:b/>
          <w:color w:val="000000" w:themeColor="text1"/>
          <w:sz w:val="22"/>
          <w:szCs w:val="22"/>
        </w:rPr>
        <w:t xml:space="preserve"> </w:t>
      </w:r>
      <w:r w:rsidRPr="008F7F70">
        <w:rPr>
          <w:rFonts w:ascii="Arial" w:hAnsi="Arial" w:cs="Arial"/>
          <w:color w:val="000000" w:themeColor="text1"/>
          <w:sz w:val="22"/>
          <w:szCs w:val="22"/>
        </w:rPr>
        <w:t xml:space="preserve">w zakresie w jakim powołuje się na ich zasoby, warunków udziału w postępowaniu. </w:t>
      </w:r>
    </w:p>
    <w:p w:rsidR="006007A6" w:rsidRPr="003E3243" w:rsidRDefault="00CF1D19" w:rsidP="00FE15AF">
      <w:pPr>
        <w:pStyle w:val="Standard"/>
        <w:numPr>
          <w:ilvl w:val="1"/>
          <w:numId w:val="49"/>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6"/>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FE15AF">
      <w:pPr>
        <w:pStyle w:val="Standard"/>
        <w:numPr>
          <w:ilvl w:val="0"/>
          <w:numId w:val="28"/>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FE15AF">
      <w:pPr>
        <w:pStyle w:val="Standard"/>
        <w:numPr>
          <w:ilvl w:val="0"/>
          <w:numId w:val="28"/>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FE15AF">
      <w:pPr>
        <w:pStyle w:val="Standard"/>
        <w:numPr>
          <w:ilvl w:val="0"/>
          <w:numId w:val="28"/>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FE15AF">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lastRenderedPageBreak/>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FE15AF">
      <w:pPr>
        <w:pStyle w:val="Standard"/>
        <w:numPr>
          <w:ilvl w:val="0"/>
          <w:numId w:val="19"/>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8" w:name="_Hlk525563987"/>
      <w:bookmarkStart w:id="19"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20" w:name="_Hlk525824954"/>
      <w:r w:rsidRPr="006A3D03">
        <w:rPr>
          <w:rFonts w:ascii="Arial" w:hAnsi="Arial" w:cs="Arial"/>
          <w:b/>
          <w:sz w:val="22"/>
          <w:szCs w:val="22"/>
          <w:u w:val="single"/>
        </w:rPr>
        <w:t xml:space="preserve">ART. 25 UST. 1 PKT 1 </w:t>
      </w:r>
      <w:bookmarkEnd w:id="20"/>
      <w:r w:rsidR="002F2442" w:rsidRPr="006A3D03">
        <w:rPr>
          <w:rFonts w:ascii="Arial" w:hAnsi="Arial" w:cs="Arial"/>
          <w:b/>
          <w:sz w:val="22"/>
          <w:szCs w:val="22"/>
          <w:u w:val="single"/>
        </w:rPr>
        <w:t>zamawiający żąda następujących dokumentów</w:t>
      </w:r>
      <w:bookmarkEnd w:id="18"/>
      <w:r w:rsidR="00732984" w:rsidRPr="006A3D03">
        <w:rPr>
          <w:rFonts w:ascii="Arial" w:hAnsi="Arial" w:cs="Arial"/>
          <w:b/>
          <w:sz w:val="22"/>
          <w:szCs w:val="22"/>
          <w:u w:val="single"/>
        </w:rPr>
        <w:t>:</w:t>
      </w:r>
    </w:p>
    <w:p w:rsidR="00542125" w:rsidRDefault="004E7A1E" w:rsidP="00FE15AF">
      <w:pPr>
        <w:numPr>
          <w:ilvl w:val="0"/>
          <w:numId w:val="42"/>
        </w:numPr>
        <w:shd w:val="clear" w:color="auto" w:fill="FFFFFF"/>
        <w:suppressAutoHyphens w:val="0"/>
        <w:autoSpaceDN w:val="0"/>
        <w:adjustRightInd w:val="0"/>
        <w:spacing w:before="120"/>
        <w:ind w:left="720"/>
        <w:jc w:val="both"/>
        <w:rPr>
          <w:rFonts w:cs="Arial"/>
          <w:b/>
          <w:sz w:val="22"/>
          <w:szCs w:val="22"/>
        </w:rPr>
      </w:pPr>
      <w:bookmarkStart w:id="21" w:name="_Hlk526946973"/>
      <w:bookmarkStart w:id="22" w:name="_Hlk516670692"/>
      <w:bookmarkEnd w:id="19"/>
      <w:r w:rsidRPr="000D36DE">
        <w:rPr>
          <w:rFonts w:cs="Arial"/>
          <w:b/>
          <w:sz w:val="22"/>
          <w:szCs w:val="22"/>
        </w:rPr>
        <w:t xml:space="preserve">Wykazu </w:t>
      </w:r>
      <w:r w:rsidR="000E5942" w:rsidRPr="00542125">
        <w:rPr>
          <w:rFonts w:cs="Arial"/>
          <w:b/>
          <w:color w:val="000000" w:themeColor="text1"/>
          <w:sz w:val="22"/>
          <w:szCs w:val="22"/>
        </w:rPr>
        <w:t xml:space="preserve">usług </w:t>
      </w:r>
      <w:r w:rsidRPr="002C5ABF">
        <w:rPr>
          <w:rFonts w:cs="Arial"/>
          <w:sz w:val="22"/>
          <w:szCs w:val="22"/>
        </w:rPr>
        <w:t>w szczególności potwierdzającego wykonanie</w:t>
      </w:r>
      <w:r w:rsidR="00542125">
        <w:rPr>
          <w:rFonts w:cs="Arial"/>
          <w:sz w:val="22"/>
          <w:szCs w:val="22"/>
        </w:rPr>
        <w:t xml:space="preserve"> </w:t>
      </w:r>
      <w:r w:rsidR="00542125" w:rsidRPr="00542125">
        <w:rPr>
          <w:rFonts w:cs="Arial"/>
          <w:b/>
          <w:iCs/>
          <w:sz w:val="22"/>
          <w:szCs w:val="22"/>
        </w:rPr>
        <w:t>co najmniej trzy zamówienia</w:t>
      </w:r>
      <w:r w:rsidR="00542125" w:rsidRPr="00542125">
        <w:rPr>
          <w:rFonts w:cs="Arial"/>
          <w:iCs/>
          <w:sz w:val="22"/>
          <w:szCs w:val="22"/>
        </w:rPr>
        <w:t xml:space="preserve"> odpowiadające rodzajem przedmiotowi niniejszego zamówienia, tj.: </w:t>
      </w:r>
    </w:p>
    <w:bookmarkEnd w:id="21"/>
    <w:p w:rsidR="00480FA9" w:rsidRDefault="00480FA9" w:rsidP="00480FA9">
      <w:pPr>
        <w:shd w:val="clear" w:color="auto" w:fill="FFFFFF"/>
        <w:suppressAutoHyphens w:val="0"/>
        <w:autoSpaceDN w:val="0"/>
        <w:adjustRightInd w:val="0"/>
        <w:spacing w:before="120"/>
        <w:ind w:left="717"/>
        <w:jc w:val="both"/>
        <w:rPr>
          <w:rFonts w:cs="Arial"/>
          <w:b/>
          <w:sz w:val="22"/>
          <w:szCs w:val="22"/>
          <w:u w:val="single"/>
        </w:rPr>
      </w:pPr>
      <w:r w:rsidRPr="00076E83">
        <w:rPr>
          <w:rFonts w:cs="Arial"/>
          <w:b/>
          <w:sz w:val="22"/>
          <w:szCs w:val="22"/>
          <w:u w:val="single"/>
        </w:rPr>
        <w:t>WARIANT I</w:t>
      </w:r>
    </w:p>
    <w:p w:rsidR="00480FA9" w:rsidRPr="00076E83" w:rsidRDefault="00480FA9" w:rsidP="00480FA9">
      <w:pPr>
        <w:shd w:val="clear" w:color="auto" w:fill="FFFFFF"/>
        <w:suppressAutoHyphens w:val="0"/>
        <w:autoSpaceDN w:val="0"/>
        <w:adjustRightInd w:val="0"/>
        <w:spacing w:before="120"/>
        <w:ind w:left="717"/>
        <w:jc w:val="both"/>
        <w:rPr>
          <w:rFonts w:cs="Arial"/>
          <w:b/>
          <w:sz w:val="22"/>
          <w:szCs w:val="22"/>
        </w:rPr>
      </w:pPr>
      <w:r>
        <w:rPr>
          <w:rFonts w:cs="Arial"/>
          <w:b/>
          <w:iCs/>
          <w:sz w:val="22"/>
          <w:szCs w:val="22"/>
        </w:rPr>
        <w:t xml:space="preserve">Wykaz </w:t>
      </w:r>
      <w:r w:rsidRPr="00076E83">
        <w:rPr>
          <w:rFonts w:cs="Arial"/>
          <w:b/>
          <w:iCs/>
          <w:sz w:val="22"/>
          <w:szCs w:val="22"/>
        </w:rPr>
        <w:t>co najmniej trz</w:t>
      </w:r>
      <w:r>
        <w:rPr>
          <w:rFonts w:cs="Arial"/>
          <w:b/>
          <w:iCs/>
          <w:sz w:val="22"/>
          <w:szCs w:val="22"/>
        </w:rPr>
        <w:t>ech</w:t>
      </w:r>
      <w:r w:rsidRPr="00076E83">
        <w:rPr>
          <w:rFonts w:cs="Arial"/>
          <w:b/>
          <w:iCs/>
          <w:sz w:val="22"/>
          <w:szCs w:val="22"/>
        </w:rPr>
        <w:t xml:space="preserve"> zamówie</w:t>
      </w:r>
      <w:r>
        <w:rPr>
          <w:rFonts w:cs="Arial"/>
          <w:b/>
          <w:iCs/>
          <w:sz w:val="22"/>
          <w:szCs w:val="22"/>
        </w:rPr>
        <w:t>ń</w:t>
      </w:r>
      <w:r w:rsidRPr="00076E83">
        <w:rPr>
          <w:rFonts w:cs="Arial"/>
          <w:b/>
          <w:iCs/>
          <w:sz w:val="22"/>
          <w:szCs w:val="22"/>
        </w:rPr>
        <w:t xml:space="preserve"> odpowiadając</w:t>
      </w:r>
      <w:r>
        <w:rPr>
          <w:rFonts w:cs="Arial"/>
          <w:b/>
          <w:iCs/>
          <w:sz w:val="22"/>
          <w:szCs w:val="22"/>
        </w:rPr>
        <w:t>ych</w:t>
      </w:r>
      <w:r w:rsidRPr="00076E83">
        <w:rPr>
          <w:rFonts w:cs="Arial"/>
          <w:b/>
          <w:iCs/>
          <w:sz w:val="22"/>
          <w:szCs w:val="22"/>
        </w:rPr>
        <w:t xml:space="preserve"> rodzajem przedmiotowi niniejszego zamówienia, tj.</w:t>
      </w:r>
    </w:p>
    <w:p w:rsidR="00480FA9" w:rsidRPr="00076E83" w:rsidRDefault="00480FA9" w:rsidP="00480FA9">
      <w:pPr>
        <w:suppressAutoHyphens w:val="0"/>
        <w:spacing w:before="120" w:line="259" w:lineRule="auto"/>
        <w:ind w:left="2410" w:hanging="1693"/>
        <w:jc w:val="both"/>
        <w:rPr>
          <w:rFonts w:eastAsia="Calibri" w:cs="Arial"/>
          <w:sz w:val="22"/>
          <w:szCs w:val="16"/>
          <w:lang w:eastAsia="en-US"/>
        </w:rPr>
      </w:pPr>
      <w:r w:rsidRPr="00480FA9">
        <w:rPr>
          <w:rFonts w:eastAsia="Calibri" w:cs="Arial"/>
          <w:b/>
          <w:sz w:val="22"/>
          <w:szCs w:val="16"/>
          <w:lang w:eastAsia="en-US"/>
        </w:rPr>
        <w:t>zamówienie 1:</w:t>
      </w:r>
      <w:r>
        <w:rPr>
          <w:rFonts w:eastAsia="Calibri" w:cs="Arial"/>
          <w:sz w:val="22"/>
          <w:szCs w:val="16"/>
          <w:lang w:eastAsia="en-US"/>
        </w:rPr>
        <w:t xml:space="preserve"> </w:t>
      </w:r>
      <w:r w:rsidRPr="00076E83">
        <w:rPr>
          <w:rFonts w:eastAsia="Calibri" w:cs="Arial"/>
          <w:sz w:val="22"/>
          <w:szCs w:val="16"/>
          <w:lang w:eastAsia="en-US"/>
        </w:rPr>
        <w:t>Założeni</w:t>
      </w:r>
      <w:r>
        <w:rPr>
          <w:rFonts w:eastAsia="Calibri" w:cs="Arial"/>
          <w:sz w:val="22"/>
          <w:szCs w:val="16"/>
          <w:lang w:eastAsia="en-US"/>
        </w:rPr>
        <w:t>e</w:t>
      </w:r>
      <w:r w:rsidRPr="00076E83">
        <w:rPr>
          <w:rFonts w:eastAsia="Calibri" w:cs="Arial"/>
          <w:sz w:val="22"/>
          <w:szCs w:val="16"/>
          <w:lang w:eastAsia="en-US"/>
        </w:rPr>
        <w:t xml:space="preserve"> bazy danych obiektów topograficznych BDOT500 zgodnej </w:t>
      </w:r>
      <w:r>
        <w:rPr>
          <w:rFonts w:eastAsia="Calibri" w:cs="Arial"/>
          <w:sz w:val="22"/>
          <w:szCs w:val="16"/>
          <w:lang w:eastAsia="en-US"/>
        </w:rPr>
        <w:t xml:space="preserve">                         </w:t>
      </w:r>
      <w:r w:rsidRPr="00076E83">
        <w:rPr>
          <w:rFonts w:eastAsia="Calibri" w:cs="Arial"/>
          <w:sz w:val="22"/>
          <w:szCs w:val="16"/>
          <w:lang w:eastAsia="en-US"/>
        </w:rPr>
        <w:t xml:space="preserve">z przepisami rozporządzenia MAiC z dnia 2 listopada 2015 r. w sprawie bazy danych obiektów topograficznych oraz mapy zasadniczej, </w:t>
      </w:r>
    </w:p>
    <w:p w:rsidR="00480FA9" w:rsidRPr="00076E83" w:rsidRDefault="00480FA9" w:rsidP="00480FA9">
      <w:pPr>
        <w:suppressAutoHyphens w:val="0"/>
        <w:spacing w:before="120"/>
        <w:ind w:left="1701" w:firstLine="709"/>
        <w:contextualSpacing/>
        <w:jc w:val="both"/>
        <w:rPr>
          <w:rFonts w:eastAsia="Calibri" w:cs="Arial"/>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300 000.00 zł</w:t>
      </w:r>
      <w:r w:rsidRPr="00076E83">
        <w:rPr>
          <w:rFonts w:eastAsia="Calibri" w:cs="Arial"/>
          <w:b/>
          <w:color w:val="FF0000"/>
          <w:sz w:val="22"/>
          <w:szCs w:val="16"/>
          <w:lang w:eastAsia="en-US"/>
        </w:rPr>
        <w:t xml:space="preserve"> </w:t>
      </w:r>
      <w:r w:rsidRPr="00076E83">
        <w:rPr>
          <w:rFonts w:eastAsia="Calibri" w:cs="Arial"/>
          <w:b/>
          <w:sz w:val="22"/>
          <w:szCs w:val="16"/>
          <w:lang w:eastAsia="en-US"/>
        </w:rPr>
        <w:t>brutto.</w:t>
      </w:r>
    </w:p>
    <w:p w:rsidR="00480FA9" w:rsidRPr="00076E83" w:rsidRDefault="00480FA9" w:rsidP="00480FA9">
      <w:pPr>
        <w:suppressAutoHyphens w:val="0"/>
        <w:spacing w:after="160" w:line="259" w:lineRule="auto"/>
        <w:ind w:left="2410" w:hanging="1701"/>
        <w:contextualSpacing/>
        <w:jc w:val="both"/>
        <w:rPr>
          <w:rFonts w:eastAsia="Calibri" w:cs="Arial"/>
          <w:sz w:val="22"/>
          <w:szCs w:val="16"/>
          <w:lang w:eastAsia="en-US"/>
        </w:rPr>
      </w:pPr>
      <w:r w:rsidRPr="00480FA9">
        <w:rPr>
          <w:rFonts w:eastAsia="Calibri" w:cs="Arial"/>
          <w:b/>
          <w:sz w:val="22"/>
          <w:szCs w:val="16"/>
          <w:lang w:eastAsia="en-US"/>
        </w:rPr>
        <w:t>zamówienie</w:t>
      </w:r>
      <w:r>
        <w:rPr>
          <w:rFonts w:eastAsia="Calibri" w:cs="Arial"/>
          <w:b/>
          <w:sz w:val="22"/>
          <w:szCs w:val="16"/>
          <w:lang w:eastAsia="en-US"/>
        </w:rPr>
        <w:t xml:space="preserve"> 2</w:t>
      </w:r>
      <w:r w:rsidRPr="00480FA9">
        <w:rPr>
          <w:rFonts w:eastAsia="Calibri" w:cs="Arial"/>
          <w:b/>
          <w:sz w:val="22"/>
          <w:szCs w:val="16"/>
          <w:lang w:eastAsia="en-US"/>
        </w:rPr>
        <w:t>:</w:t>
      </w:r>
      <w:r>
        <w:rPr>
          <w:rFonts w:eastAsia="Calibri" w:cs="Arial"/>
          <w:sz w:val="22"/>
          <w:szCs w:val="16"/>
          <w:lang w:eastAsia="en-US"/>
        </w:rPr>
        <w:t xml:space="preserve"> </w:t>
      </w:r>
      <w:r w:rsidRPr="00076E83">
        <w:rPr>
          <w:rFonts w:eastAsia="Calibri" w:cs="Arial"/>
          <w:sz w:val="22"/>
          <w:szCs w:val="16"/>
          <w:lang w:eastAsia="en-US"/>
        </w:rPr>
        <w:t>Założeni</w:t>
      </w:r>
      <w:r>
        <w:rPr>
          <w:rFonts w:eastAsia="Calibri" w:cs="Arial"/>
          <w:sz w:val="22"/>
          <w:szCs w:val="16"/>
          <w:lang w:eastAsia="en-US"/>
        </w:rPr>
        <w:t>e</w:t>
      </w:r>
      <w:r w:rsidRPr="00076E83">
        <w:rPr>
          <w:rFonts w:eastAsia="Calibri" w:cs="Arial"/>
          <w:sz w:val="22"/>
          <w:szCs w:val="16"/>
          <w:lang w:eastAsia="en-US"/>
        </w:rPr>
        <w:t xml:space="preserve"> bazy danych geodezyjnej ewidencji sieci uzbrojenia terenu GESUT zgodnej z przepisami rozporządzenia MAiC z dnia 21 października 2015 r. </w:t>
      </w:r>
      <w:r w:rsidRPr="00076E83">
        <w:rPr>
          <w:rFonts w:eastAsia="Calibri" w:cs="Arial"/>
          <w:bCs/>
          <w:sz w:val="22"/>
          <w:szCs w:val="16"/>
          <w:lang w:eastAsia="en-US"/>
        </w:rPr>
        <w:t>w sprawie powiatowej bazy GESUT i krajowej bazy GESUT</w:t>
      </w:r>
      <w:r w:rsidRPr="00076E83">
        <w:rPr>
          <w:rFonts w:eastAsia="Calibri" w:cs="Arial"/>
          <w:sz w:val="22"/>
          <w:szCs w:val="16"/>
          <w:lang w:eastAsia="en-US"/>
        </w:rPr>
        <w:t xml:space="preserve">, </w:t>
      </w:r>
    </w:p>
    <w:p w:rsidR="00480FA9" w:rsidRPr="00076E83" w:rsidRDefault="00480FA9" w:rsidP="00480FA9">
      <w:pPr>
        <w:suppressAutoHyphens w:val="0"/>
        <w:spacing w:after="160" w:line="259" w:lineRule="auto"/>
        <w:ind w:left="2061" w:firstLine="349"/>
        <w:contextualSpacing/>
        <w:jc w:val="both"/>
        <w:rPr>
          <w:rFonts w:eastAsia="Calibri" w:cs="Arial"/>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700 000.00 zł brutto.</w:t>
      </w:r>
    </w:p>
    <w:p w:rsidR="00480FA9" w:rsidRPr="00076E83" w:rsidRDefault="00480FA9" w:rsidP="00480FA9">
      <w:pPr>
        <w:suppressAutoHyphens w:val="0"/>
        <w:spacing w:before="120" w:after="160" w:line="259" w:lineRule="auto"/>
        <w:ind w:left="2410" w:hanging="1701"/>
        <w:contextualSpacing/>
        <w:jc w:val="both"/>
        <w:rPr>
          <w:rFonts w:eastAsia="Calibri" w:cs="Arial"/>
          <w:b/>
          <w:sz w:val="22"/>
          <w:szCs w:val="16"/>
          <w:lang w:eastAsia="en-US"/>
        </w:rPr>
      </w:pPr>
      <w:r w:rsidRPr="00480FA9">
        <w:rPr>
          <w:rFonts w:eastAsia="Calibri" w:cs="Arial"/>
          <w:b/>
          <w:sz w:val="22"/>
          <w:szCs w:val="16"/>
          <w:lang w:eastAsia="en-US"/>
        </w:rPr>
        <w:t>zamówienie</w:t>
      </w:r>
      <w:r>
        <w:rPr>
          <w:rFonts w:eastAsia="Calibri" w:cs="Arial"/>
          <w:b/>
          <w:sz w:val="22"/>
          <w:szCs w:val="16"/>
          <w:lang w:eastAsia="en-US"/>
        </w:rPr>
        <w:t xml:space="preserve"> 3</w:t>
      </w:r>
      <w:r w:rsidRPr="00480FA9">
        <w:rPr>
          <w:rFonts w:eastAsia="Calibri" w:cs="Arial"/>
          <w:b/>
          <w:sz w:val="22"/>
          <w:szCs w:val="16"/>
          <w:lang w:eastAsia="en-US"/>
        </w:rPr>
        <w:t>:</w:t>
      </w:r>
      <w:r>
        <w:rPr>
          <w:rFonts w:eastAsia="Calibri" w:cs="Arial"/>
          <w:b/>
          <w:sz w:val="22"/>
          <w:szCs w:val="16"/>
          <w:lang w:eastAsia="en-US"/>
        </w:rPr>
        <w:t xml:space="preserve">   </w:t>
      </w:r>
      <w:r w:rsidRPr="00076E83">
        <w:rPr>
          <w:rFonts w:eastAsia="Calibri" w:cs="Arial"/>
          <w:sz w:val="22"/>
          <w:szCs w:val="16"/>
          <w:lang w:eastAsia="en-US"/>
        </w:rPr>
        <w:t>Modernizacj</w:t>
      </w:r>
      <w:r>
        <w:rPr>
          <w:rFonts w:eastAsia="Calibri" w:cs="Arial"/>
          <w:sz w:val="22"/>
          <w:szCs w:val="16"/>
          <w:lang w:eastAsia="en-US"/>
        </w:rPr>
        <w:t>a</w:t>
      </w:r>
      <w:r w:rsidRPr="00076E83">
        <w:rPr>
          <w:rFonts w:eastAsia="Calibri" w:cs="Arial"/>
          <w:sz w:val="22"/>
          <w:szCs w:val="16"/>
          <w:lang w:eastAsia="en-US"/>
        </w:rPr>
        <w:t xml:space="preserve"> szczegółowej wysokościowej osnowy geodezyjnej zgodnie </w:t>
      </w:r>
      <w:r>
        <w:rPr>
          <w:rFonts w:eastAsia="Calibri" w:cs="Arial"/>
          <w:sz w:val="22"/>
          <w:szCs w:val="16"/>
          <w:lang w:eastAsia="en-US"/>
        </w:rPr>
        <w:t xml:space="preserve">                </w:t>
      </w:r>
      <w:r w:rsidRPr="00076E83">
        <w:rPr>
          <w:rFonts w:eastAsia="Calibri" w:cs="Arial"/>
          <w:sz w:val="22"/>
          <w:szCs w:val="16"/>
          <w:lang w:eastAsia="en-US"/>
        </w:rPr>
        <w:t xml:space="preserve">z przepisami rozporządzenia MAiC z dnia 14 lutego 2012 r. </w:t>
      </w:r>
      <w:r w:rsidRPr="00076E83">
        <w:rPr>
          <w:rFonts w:eastAsia="Calibri" w:cs="Arial"/>
          <w:bCs/>
          <w:sz w:val="22"/>
          <w:szCs w:val="16"/>
          <w:lang w:eastAsia="en-US"/>
        </w:rPr>
        <w:t xml:space="preserve">w sprawie osnów geodezyjnych, grawimetrycznych i magnetycznych, </w:t>
      </w:r>
    </w:p>
    <w:p w:rsidR="00480FA9" w:rsidRPr="00076E83" w:rsidRDefault="00480FA9" w:rsidP="00480FA9">
      <w:pPr>
        <w:suppressAutoHyphens w:val="0"/>
        <w:spacing w:before="120"/>
        <w:ind w:left="2061" w:firstLine="349"/>
        <w:contextualSpacing/>
        <w:jc w:val="both"/>
        <w:rPr>
          <w:rFonts w:eastAsia="Calibri" w:cs="Arial"/>
          <w:b/>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100 000.00 zł</w:t>
      </w:r>
      <w:r w:rsidRPr="00076E83">
        <w:rPr>
          <w:rFonts w:eastAsia="Calibri" w:cs="Arial"/>
          <w:b/>
          <w:color w:val="FF0000"/>
          <w:sz w:val="22"/>
          <w:szCs w:val="16"/>
          <w:lang w:eastAsia="en-US"/>
        </w:rPr>
        <w:t xml:space="preserve"> </w:t>
      </w:r>
      <w:r w:rsidRPr="00076E83">
        <w:rPr>
          <w:rFonts w:eastAsia="Calibri" w:cs="Arial"/>
          <w:b/>
          <w:sz w:val="22"/>
          <w:szCs w:val="16"/>
          <w:lang w:eastAsia="en-US"/>
        </w:rPr>
        <w:t>brutto.</w:t>
      </w:r>
    </w:p>
    <w:p w:rsidR="00480FA9" w:rsidRDefault="00480FA9" w:rsidP="00480FA9">
      <w:pPr>
        <w:shd w:val="clear" w:color="auto" w:fill="FFFFFF"/>
        <w:suppressAutoHyphens w:val="0"/>
        <w:autoSpaceDN w:val="0"/>
        <w:adjustRightInd w:val="0"/>
        <w:spacing w:before="120"/>
        <w:ind w:left="717"/>
        <w:jc w:val="both"/>
        <w:rPr>
          <w:rFonts w:cs="Arial"/>
          <w:b/>
          <w:sz w:val="22"/>
          <w:szCs w:val="22"/>
          <w:u w:val="single"/>
        </w:rPr>
      </w:pPr>
      <w:r w:rsidRPr="00076E83">
        <w:rPr>
          <w:rFonts w:cs="Arial"/>
          <w:b/>
          <w:sz w:val="22"/>
          <w:szCs w:val="22"/>
        </w:rPr>
        <w:t xml:space="preserve">lub </w:t>
      </w:r>
      <w:r w:rsidRPr="00076E83">
        <w:rPr>
          <w:rFonts w:cs="Arial"/>
          <w:b/>
          <w:sz w:val="22"/>
          <w:szCs w:val="22"/>
          <w:u w:val="single"/>
        </w:rPr>
        <w:t>WARIANT I</w:t>
      </w:r>
      <w:r>
        <w:rPr>
          <w:rFonts w:cs="Arial"/>
          <w:b/>
          <w:sz w:val="22"/>
          <w:szCs w:val="22"/>
          <w:u w:val="single"/>
        </w:rPr>
        <w:t>I</w:t>
      </w:r>
    </w:p>
    <w:p w:rsidR="00480FA9" w:rsidRPr="00076E83" w:rsidRDefault="00480FA9" w:rsidP="00480FA9">
      <w:pPr>
        <w:shd w:val="clear" w:color="auto" w:fill="FFFFFF"/>
        <w:suppressAutoHyphens w:val="0"/>
        <w:autoSpaceDN w:val="0"/>
        <w:adjustRightInd w:val="0"/>
        <w:spacing w:before="120"/>
        <w:ind w:left="717"/>
        <w:jc w:val="both"/>
        <w:rPr>
          <w:rFonts w:cs="Arial"/>
          <w:b/>
          <w:sz w:val="22"/>
          <w:szCs w:val="22"/>
        </w:rPr>
      </w:pPr>
      <w:r>
        <w:rPr>
          <w:rFonts w:cs="Arial"/>
          <w:b/>
          <w:iCs/>
          <w:sz w:val="22"/>
          <w:szCs w:val="22"/>
        </w:rPr>
        <w:t xml:space="preserve">Wykaz </w:t>
      </w:r>
      <w:r w:rsidRPr="00076E83">
        <w:rPr>
          <w:rFonts w:cs="Arial"/>
          <w:b/>
          <w:iCs/>
          <w:sz w:val="22"/>
          <w:szCs w:val="22"/>
        </w:rPr>
        <w:t xml:space="preserve">co najmniej </w:t>
      </w:r>
      <w:r>
        <w:rPr>
          <w:rFonts w:cs="Arial"/>
          <w:b/>
          <w:iCs/>
          <w:sz w:val="22"/>
          <w:szCs w:val="22"/>
        </w:rPr>
        <w:t>dwóch</w:t>
      </w:r>
      <w:r w:rsidRPr="00076E83">
        <w:rPr>
          <w:rFonts w:cs="Arial"/>
          <w:b/>
          <w:iCs/>
          <w:sz w:val="22"/>
          <w:szCs w:val="22"/>
        </w:rPr>
        <w:t xml:space="preserve"> zamówie</w:t>
      </w:r>
      <w:r>
        <w:rPr>
          <w:rFonts w:cs="Arial"/>
          <w:b/>
          <w:iCs/>
          <w:sz w:val="22"/>
          <w:szCs w:val="22"/>
        </w:rPr>
        <w:t>ń</w:t>
      </w:r>
      <w:r w:rsidRPr="00076E83">
        <w:rPr>
          <w:rFonts w:cs="Arial"/>
          <w:b/>
          <w:iCs/>
          <w:sz w:val="22"/>
          <w:szCs w:val="22"/>
        </w:rPr>
        <w:t xml:space="preserve"> odpowiadając</w:t>
      </w:r>
      <w:r>
        <w:rPr>
          <w:rFonts w:cs="Arial"/>
          <w:b/>
          <w:iCs/>
          <w:sz w:val="22"/>
          <w:szCs w:val="22"/>
        </w:rPr>
        <w:t>ych</w:t>
      </w:r>
      <w:r w:rsidRPr="00076E83">
        <w:rPr>
          <w:rFonts w:cs="Arial"/>
          <w:b/>
          <w:iCs/>
          <w:sz w:val="22"/>
          <w:szCs w:val="22"/>
        </w:rPr>
        <w:t xml:space="preserve"> rodzajem przedmiotowi niniejszego zamówienia, tj.</w:t>
      </w:r>
    </w:p>
    <w:p w:rsidR="00480FA9" w:rsidRPr="00076E83" w:rsidRDefault="00480FA9" w:rsidP="00480FA9">
      <w:pPr>
        <w:suppressAutoHyphens w:val="0"/>
        <w:spacing w:before="120" w:after="160" w:line="259" w:lineRule="auto"/>
        <w:ind w:firstLine="709"/>
        <w:contextualSpacing/>
        <w:jc w:val="both"/>
        <w:rPr>
          <w:rFonts w:eastAsia="Calibri" w:cs="Arial"/>
          <w:b/>
          <w:sz w:val="22"/>
          <w:szCs w:val="22"/>
          <w:lang w:eastAsia="en-US"/>
        </w:rPr>
      </w:pPr>
      <w:r w:rsidRPr="00480FA9">
        <w:rPr>
          <w:rFonts w:eastAsia="Calibri" w:cs="Arial"/>
          <w:b/>
          <w:sz w:val="22"/>
          <w:szCs w:val="22"/>
          <w:lang w:eastAsia="en-US"/>
        </w:rPr>
        <w:t>zamówienie1:</w:t>
      </w:r>
      <w:r>
        <w:rPr>
          <w:rFonts w:eastAsia="Calibri" w:cs="Arial"/>
          <w:sz w:val="22"/>
          <w:szCs w:val="22"/>
          <w:lang w:eastAsia="en-US"/>
        </w:rPr>
        <w:t xml:space="preserve"> Założenie</w:t>
      </w:r>
      <w:r w:rsidRPr="00076E83">
        <w:rPr>
          <w:rFonts w:eastAsia="Calibri" w:cs="Arial"/>
          <w:sz w:val="22"/>
          <w:szCs w:val="22"/>
          <w:lang w:eastAsia="en-US"/>
        </w:rPr>
        <w:t xml:space="preserve"> baz danych:</w:t>
      </w:r>
    </w:p>
    <w:p w:rsidR="00480FA9" w:rsidRPr="00076E83" w:rsidRDefault="00480FA9" w:rsidP="00480FA9">
      <w:pPr>
        <w:numPr>
          <w:ilvl w:val="3"/>
          <w:numId w:val="86"/>
        </w:numPr>
        <w:suppressAutoHyphens w:val="0"/>
        <w:spacing w:before="120" w:after="160" w:line="259" w:lineRule="auto"/>
        <w:contextualSpacing/>
        <w:jc w:val="both"/>
        <w:rPr>
          <w:rFonts w:eastAsia="Calibri" w:cs="Arial"/>
          <w:b/>
          <w:sz w:val="22"/>
          <w:szCs w:val="22"/>
          <w:lang w:eastAsia="en-US"/>
        </w:rPr>
      </w:pPr>
      <w:r w:rsidRPr="00076E83">
        <w:rPr>
          <w:rFonts w:eastAsia="Calibri" w:cs="Arial"/>
          <w:sz w:val="22"/>
          <w:szCs w:val="22"/>
          <w:lang w:eastAsia="en-US"/>
        </w:rPr>
        <w:t xml:space="preserve">obiektów topograficznych BDOT500 zgodnej z przepisami rozporządzenia MAiC z dnia 2 listopada 2015 r. w sprawie bazy danych obiektów topograficznych oraz mapy zasadniczej </w:t>
      </w:r>
    </w:p>
    <w:p w:rsidR="00480FA9" w:rsidRPr="00076E83" w:rsidRDefault="00480FA9" w:rsidP="00480FA9">
      <w:pPr>
        <w:numPr>
          <w:ilvl w:val="3"/>
          <w:numId w:val="86"/>
        </w:numPr>
        <w:suppressAutoHyphens w:val="0"/>
        <w:spacing w:before="120" w:after="160" w:line="259" w:lineRule="auto"/>
        <w:contextualSpacing/>
        <w:jc w:val="both"/>
        <w:rPr>
          <w:rFonts w:eastAsia="Calibri" w:cs="Arial"/>
          <w:b/>
          <w:sz w:val="22"/>
          <w:szCs w:val="22"/>
          <w:lang w:eastAsia="en-US"/>
        </w:rPr>
      </w:pPr>
      <w:r w:rsidRPr="00076E83">
        <w:rPr>
          <w:rFonts w:eastAsia="Calibri" w:cs="Arial"/>
          <w:sz w:val="22"/>
          <w:szCs w:val="22"/>
          <w:lang w:eastAsia="en-US"/>
        </w:rPr>
        <w:t xml:space="preserve">geodezyjnej ewidencji sieci uzbrojenia terenu GESUT zgodnej </w:t>
      </w:r>
      <w:r>
        <w:rPr>
          <w:rFonts w:eastAsia="Calibri" w:cs="Arial"/>
          <w:sz w:val="22"/>
          <w:szCs w:val="22"/>
          <w:lang w:eastAsia="en-US"/>
        </w:rPr>
        <w:t xml:space="preserve">                               </w:t>
      </w:r>
      <w:r w:rsidRPr="00076E83">
        <w:rPr>
          <w:rFonts w:eastAsia="Calibri" w:cs="Arial"/>
          <w:sz w:val="22"/>
          <w:szCs w:val="22"/>
          <w:lang w:eastAsia="en-US"/>
        </w:rPr>
        <w:t xml:space="preserve">z przepisami rozporządzenia MAiC z dnia 21 października 2015 r. </w:t>
      </w:r>
      <w:r>
        <w:rPr>
          <w:rFonts w:eastAsia="Calibri" w:cs="Arial"/>
          <w:sz w:val="22"/>
          <w:szCs w:val="22"/>
          <w:lang w:eastAsia="en-US"/>
        </w:rPr>
        <w:t xml:space="preserve">                        </w:t>
      </w:r>
      <w:r w:rsidRPr="00076E83">
        <w:rPr>
          <w:rFonts w:eastAsia="Calibri" w:cs="Arial"/>
          <w:bCs/>
          <w:sz w:val="22"/>
          <w:szCs w:val="22"/>
          <w:lang w:eastAsia="en-US"/>
        </w:rPr>
        <w:t>w sprawie powiatowej bazy GESUT i krajowej bazy GESUT</w:t>
      </w:r>
      <w:r w:rsidRPr="00076E83">
        <w:rPr>
          <w:rFonts w:eastAsia="Calibri" w:cs="Arial"/>
          <w:sz w:val="22"/>
          <w:szCs w:val="22"/>
          <w:lang w:eastAsia="en-US"/>
        </w:rPr>
        <w:t xml:space="preserve"> </w:t>
      </w:r>
    </w:p>
    <w:p w:rsidR="00480FA9" w:rsidRPr="00076E83" w:rsidRDefault="00480FA9" w:rsidP="00480FA9">
      <w:pPr>
        <w:suppressAutoHyphens w:val="0"/>
        <w:spacing w:before="120"/>
        <w:ind w:left="1768" w:firstLine="467"/>
        <w:contextualSpacing/>
        <w:jc w:val="both"/>
        <w:rPr>
          <w:rFonts w:eastAsia="Calibri" w:cs="Arial"/>
          <w:b/>
          <w:sz w:val="22"/>
          <w:szCs w:val="22"/>
          <w:lang w:eastAsia="en-US"/>
        </w:rPr>
      </w:pPr>
      <w:r w:rsidRPr="00076E83">
        <w:rPr>
          <w:rFonts w:eastAsia="Calibri" w:cs="Arial"/>
          <w:sz w:val="22"/>
          <w:szCs w:val="22"/>
          <w:lang w:eastAsia="en-US"/>
        </w:rPr>
        <w:t xml:space="preserve">za kwotę: minimum </w:t>
      </w:r>
      <w:r w:rsidRPr="00076E83">
        <w:rPr>
          <w:rFonts w:eastAsia="Calibri" w:cs="Arial"/>
          <w:b/>
          <w:sz w:val="22"/>
          <w:szCs w:val="22"/>
          <w:lang w:eastAsia="en-US"/>
        </w:rPr>
        <w:t>1.000 000.00 zł</w:t>
      </w:r>
      <w:r w:rsidRPr="00076E83">
        <w:rPr>
          <w:rFonts w:eastAsia="Calibri" w:cs="Arial"/>
          <w:b/>
          <w:color w:val="FF0000"/>
          <w:sz w:val="22"/>
          <w:szCs w:val="22"/>
          <w:lang w:eastAsia="en-US"/>
        </w:rPr>
        <w:t xml:space="preserve"> </w:t>
      </w:r>
      <w:r w:rsidRPr="00076E83">
        <w:rPr>
          <w:rFonts w:eastAsia="Calibri" w:cs="Arial"/>
          <w:b/>
          <w:sz w:val="22"/>
          <w:szCs w:val="22"/>
          <w:lang w:eastAsia="en-US"/>
        </w:rPr>
        <w:t>brutto.</w:t>
      </w:r>
    </w:p>
    <w:p w:rsidR="00480FA9" w:rsidRPr="00076E83" w:rsidRDefault="00480FA9" w:rsidP="00480FA9">
      <w:pPr>
        <w:suppressAutoHyphens w:val="0"/>
        <w:spacing w:before="120" w:after="160" w:line="259" w:lineRule="auto"/>
        <w:ind w:left="2268" w:hanging="1559"/>
        <w:contextualSpacing/>
        <w:jc w:val="both"/>
        <w:rPr>
          <w:rFonts w:eastAsia="Calibri" w:cs="Arial"/>
          <w:b/>
          <w:sz w:val="22"/>
          <w:szCs w:val="22"/>
          <w:lang w:eastAsia="en-US"/>
        </w:rPr>
      </w:pPr>
      <w:r w:rsidRPr="00480FA9">
        <w:rPr>
          <w:rFonts w:eastAsia="Calibri" w:cs="Arial"/>
          <w:b/>
          <w:sz w:val="22"/>
          <w:szCs w:val="22"/>
          <w:lang w:eastAsia="en-US"/>
        </w:rPr>
        <w:t>zamówienie 2:</w:t>
      </w:r>
      <w:r>
        <w:rPr>
          <w:rFonts w:eastAsia="Calibri" w:cs="Arial"/>
          <w:sz w:val="22"/>
          <w:szCs w:val="22"/>
          <w:lang w:eastAsia="en-US"/>
        </w:rPr>
        <w:t xml:space="preserve"> </w:t>
      </w:r>
      <w:r w:rsidRPr="00076E83">
        <w:rPr>
          <w:rFonts w:eastAsia="Calibri" w:cs="Arial"/>
          <w:sz w:val="22"/>
          <w:szCs w:val="22"/>
          <w:lang w:eastAsia="en-US"/>
        </w:rPr>
        <w:t>Modernizacj</w:t>
      </w:r>
      <w:r>
        <w:rPr>
          <w:rFonts w:eastAsia="Calibri" w:cs="Arial"/>
          <w:sz w:val="22"/>
          <w:szCs w:val="22"/>
          <w:lang w:eastAsia="en-US"/>
        </w:rPr>
        <w:t>a</w:t>
      </w:r>
      <w:r w:rsidRPr="00076E83">
        <w:rPr>
          <w:rFonts w:eastAsia="Calibri" w:cs="Arial"/>
          <w:sz w:val="22"/>
          <w:szCs w:val="22"/>
          <w:lang w:eastAsia="en-US"/>
        </w:rPr>
        <w:t xml:space="preserve"> szczegółowej wysokościowej osnowy geodezyjnej zgodnie </w:t>
      </w:r>
      <w:r>
        <w:rPr>
          <w:rFonts w:eastAsia="Calibri" w:cs="Arial"/>
          <w:sz w:val="22"/>
          <w:szCs w:val="22"/>
          <w:lang w:eastAsia="en-US"/>
        </w:rPr>
        <w:t xml:space="preserve">                  </w:t>
      </w:r>
      <w:r w:rsidRPr="00076E83">
        <w:rPr>
          <w:rFonts w:eastAsia="Calibri" w:cs="Arial"/>
          <w:sz w:val="22"/>
          <w:szCs w:val="22"/>
          <w:lang w:eastAsia="en-US"/>
        </w:rPr>
        <w:t xml:space="preserve">z przepisami rozporządzenia MAiC z dnia 14 lutego 2012 r. </w:t>
      </w:r>
      <w:r w:rsidRPr="00076E83">
        <w:rPr>
          <w:rFonts w:eastAsia="Calibri" w:cs="Arial"/>
          <w:bCs/>
          <w:sz w:val="22"/>
          <w:szCs w:val="22"/>
          <w:lang w:eastAsia="en-US"/>
        </w:rPr>
        <w:t xml:space="preserve">w sprawie osnów geodezyjnych, grawimetrycznych i magnetycznych, </w:t>
      </w:r>
    </w:p>
    <w:p w:rsidR="00480FA9" w:rsidRPr="00076E83" w:rsidRDefault="00480FA9" w:rsidP="00480FA9">
      <w:pPr>
        <w:suppressAutoHyphens w:val="0"/>
        <w:spacing w:before="120"/>
        <w:ind w:left="1567" w:firstLine="701"/>
        <w:contextualSpacing/>
        <w:jc w:val="both"/>
        <w:rPr>
          <w:rFonts w:eastAsia="Calibri" w:cs="Arial"/>
          <w:b/>
          <w:sz w:val="22"/>
          <w:szCs w:val="22"/>
          <w:lang w:eastAsia="en-US"/>
        </w:rPr>
      </w:pPr>
      <w:r w:rsidRPr="00076E83">
        <w:rPr>
          <w:rFonts w:eastAsia="Calibri" w:cs="Arial"/>
          <w:sz w:val="22"/>
          <w:szCs w:val="22"/>
          <w:lang w:eastAsia="en-US"/>
        </w:rPr>
        <w:t xml:space="preserve">za kwotę: </w:t>
      </w:r>
      <w:r w:rsidRPr="00076E83">
        <w:rPr>
          <w:rFonts w:eastAsia="Calibri" w:cs="Arial"/>
          <w:b/>
          <w:sz w:val="22"/>
          <w:szCs w:val="22"/>
          <w:lang w:eastAsia="en-US"/>
        </w:rPr>
        <w:t>minimum 100 000.00 zł</w:t>
      </w:r>
      <w:r w:rsidRPr="00076E83">
        <w:rPr>
          <w:rFonts w:eastAsia="Calibri" w:cs="Arial"/>
          <w:b/>
          <w:color w:val="FF0000"/>
          <w:sz w:val="22"/>
          <w:szCs w:val="22"/>
          <w:lang w:eastAsia="en-US"/>
        </w:rPr>
        <w:t xml:space="preserve"> </w:t>
      </w:r>
      <w:r w:rsidRPr="00076E83">
        <w:rPr>
          <w:rFonts w:eastAsia="Calibri" w:cs="Arial"/>
          <w:b/>
          <w:sz w:val="22"/>
          <w:szCs w:val="22"/>
          <w:lang w:eastAsia="en-US"/>
        </w:rPr>
        <w:t>brutto.</w:t>
      </w:r>
    </w:p>
    <w:p w:rsidR="00480FA9" w:rsidRDefault="00480FA9" w:rsidP="00480FA9">
      <w:pPr>
        <w:shd w:val="clear" w:color="auto" w:fill="FFFFFF"/>
        <w:suppressAutoHyphens w:val="0"/>
        <w:autoSpaceDN w:val="0"/>
        <w:adjustRightInd w:val="0"/>
        <w:spacing w:before="120"/>
        <w:ind w:left="717"/>
        <w:jc w:val="both"/>
        <w:rPr>
          <w:rFonts w:cs="Arial"/>
          <w:b/>
          <w:sz w:val="22"/>
          <w:szCs w:val="22"/>
          <w:u w:val="single"/>
        </w:rPr>
      </w:pPr>
      <w:r w:rsidRPr="00076E83">
        <w:rPr>
          <w:rFonts w:cs="Arial"/>
          <w:b/>
          <w:sz w:val="22"/>
          <w:szCs w:val="22"/>
        </w:rPr>
        <w:t xml:space="preserve">lub </w:t>
      </w:r>
      <w:r w:rsidRPr="00076E83">
        <w:rPr>
          <w:rFonts w:cs="Arial"/>
          <w:b/>
          <w:sz w:val="22"/>
          <w:szCs w:val="22"/>
          <w:u w:val="single"/>
        </w:rPr>
        <w:t>WARIANT I</w:t>
      </w:r>
      <w:r>
        <w:rPr>
          <w:rFonts w:cs="Arial"/>
          <w:b/>
          <w:sz w:val="22"/>
          <w:szCs w:val="22"/>
          <w:u w:val="single"/>
        </w:rPr>
        <w:t>II</w:t>
      </w:r>
    </w:p>
    <w:p w:rsidR="00480FA9" w:rsidRPr="00076E83" w:rsidRDefault="00480FA9" w:rsidP="00480FA9">
      <w:pPr>
        <w:shd w:val="clear" w:color="auto" w:fill="FFFFFF"/>
        <w:suppressAutoHyphens w:val="0"/>
        <w:autoSpaceDN w:val="0"/>
        <w:adjustRightInd w:val="0"/>
        <w:spacing w:before="120"/>
        <w:ind w:left="717"/>
        <w:jc w:val="both"/>
        <w:rPr>
          <w:rFonts w:cs="Arial"/>
          <w:b/>
          <w:sz w:val="22"/>
          <w:szCs w:val="22"/>
        </w:rPr>
      </w:pPr>
      <w:r>
        <w:rPr>
          <w:rFonts w:cs="Arial"/>
          <w:b/>
          <w:iCs/>
          <w:sz w:val="22"/>
          <w:szCs w:val="22"/>
        </w:rPr>
        <w:t xml:space="preserve">wykaz </w:t>
      </w:r>
      <w:r w:rsidRPr="00076E83">
        <w:rPr>
          <w:rFonts w:cs="Arial"/>
          <w:b/>
          <w:iCs/>
          <w:sz w:val="22"/>
          <w:szCs w:val="22"/>
        </w:rPr>
        <w:t xml:space="preserve">co najmniej </w:t>
      </w:r>
      <w:r>
        <w:rPr>
          <w:rFonts w:cs="Arial"/>
          <w:b/>
          <w:iCs/>
          <w:sz w:val="22"/>
          <w:szCs w:val="22"/>
        </w:rPr>
        <w:t>jednego zamówienia</w:t>
      </w:r>
      <w:r w:rsidRPr="00076E83">
        <w:rPr>
          <w:rFonts w:cs="Arial"/>
          <w:b/>
          <w:iCs/>
          <w:sz w:val="22"/>
          <w:szCs w:val="22"/>
        </w:rPr>
        <w:t xml:space="preserve"> odpowiadające</w:t>
      </w:r>
      <w:r>
        <w:rPr>
          <w:rFonts w:cs="Arial"/>
          <w:b/>
          <w:iCs/>
          <w:sz w:val="22"/>
          <w:szCs w:val="22"/>
        </w:rPr>
        <w:t>go</w:t>
      </w:r>
      <w:r w:rsidRPr="00076E83">
        <w:rPr>
          <w:rFonts w:cs="Arial"/>
          <w:b/>
          <w:iCs/>
          <w:sz w:val="22"/>
          <w:szCs w:val="22"/>
        </w:rPr>
        <w:t xml:space="preserve"> rodzajem przedmiotowi niniejszego zamówienia, tj.</w:t>
      </w:r>
      <w:r w:rsidRPr="00076E83">
        <w:rPr>
          <w:rFonts w:ascii="Tahoma" w:eastAsia="Calibri" w:hAnsi="Tahoma" w:cs="Tahoma"/>
          <w:sz w:val="16"/>
          <w:szCs w:val="16"/>
          <w:lang w:eastAsia="en-US"/>
        </w:rPr>
        <w:t>:</w:t>
      </w:r>
    </w:p>
    <w:p w:rsidR="00480FA9" w:rsidRPr="00076E83" w:rsidRDefault="00480FA9" w:rsidP="00480FA9">
      <w:pPr>
        <w:suppressAutoHyphens w:val="0"/>
        <w:spacing w:before="120" w:after="160" w:line="259" w:lineRule="auto"/>
        <w:ind w:left="75" w:firstLine="634"/>
        <w:contextualSpacing/>
        <w:jc w:val="both"/>
        <w:rPr>
          <w:rFonts w:eastAsia="Calibri" w:cs="Arial"/>
          <w:b/>
          <w:sz w:val="22"/>
          <w:szCs w:val="16"/>
          <w:lang w:eastAsia="en-US"/>
        </w:rPr>
      </w:pPr>
      <w:r>
        <w:rPr>
          <w:rFonts w:eastAsia="Calibri" w:cs="Arial"/>
          <w:sz w:val="22"/>
          <w:szCs w:val="16"/>
          <w:lang w:eastAsia="en-US"/>
        </w:rPr>
        <w:t>zamówienie1: Założenie</w:t>
      </w:r>
      <w:r w:rsidRPr="00076E83">
        <w:rPr>
          <w:rFonts w:eastAsia="Calibri" w:cs="Arial"/>
          <w:sz w:val="22"/>
          <w:szCs w:val="16"/>
          <w:lang w:eastAsia="en-US"/>
        </w:rPr>
        <w:t xml:space="preserve"> bazy danych:</w:t>
      </w:r>
    </w:p>
    <w:p w:rsidR="00480FA9" w:rsidRPr="00076E83" w:rsidRDefault="00480FA9" w:rsidP="00480FA9">
      <w:pPr>
        <w:numPr>
          <w:ilvl w:val="3"/>
          <w:numId w:val="87"/>
        </w:numPr>
        <w:suppressAutoHyphens w:val="0"/>
        <w:spacing w:before="120" w:after="160" w:line="259" w:lineRule="auto"/>
        <w:contextualSpacing/>
        <w:jc w:val="both"/>
        <w:rPr>
          <w:rFonts w:eastAsia="Calibri" w:cs="Arial"/>
          <w:b/>
          <w:sz w:val="22"/>
          <w:szCs w:val="16"/>
          <w:lang w:eastAsia="en-US"/>
        </w:rPr>
      </w:pPr>
      <w:r w:rsidRPr="00076E83">
        <w:rPr>
          <w:rFonts w:eastAsia="Calibri" w:cs="Arial"/>
          <w:sz w:val="22"/>
          <w:szCs w:val="16"/>
          <w:lang w:eastAsia="en-US"/>
        </w:rPr>
        <w:t xml:space="preserve">obiektów topograficznych BDOT500 zgodnej z przepisami rozporządzenia MAiC z dnia 2 listopada 2015 r. w sprawie bazy danych obiektów topograficznych oraz mapy zasadniczej </w:t>
      </w:r>
    </w:p>
    <w:p w:rsidR="00480FA9" w:rsidRPr="00076E83" w:rsidRDefault="00480FA9" w:rsidP="00480FA9">
      <w:pPr>
        <w:numPr>
          <w:ilvl w:val="3"/>
          <w:numId w:val="87"/>
        </w:numPr>
        <w:suppressAutoHyphens w:val="0"/>
        <w:spacing w:before="120" w:after="160" w:line="259" w:lineRule="auto"/>
        <w:contextualSpacing/>
        <w:jc w:val="both"/>
        <w:rPr>
          <w:rFonts w:eastAsia="Calibri" w:cs="Arial"/>
          <w:b/>
          <w:sz w:val="22"/>
          <w:szCs w:val="16"/>
          <w:lang w:eastAsia="en-US"/>
        </w:rPr>
      </w:pPr>
      <w:r w:rsidRPr="00076E83">
        <w:rPr>
          <w:rFonts w:eastAsia="Calibri" w:cs="Arial"/>
          <w:sz w:val="22"/>
          <w:szCs w:val="16"/>
          <w:lang w:eastAsia="en-US"/>
        </w:rPr>
        <w:lastRenderedPageBreak/>
        <w:t xml:space="preserve">geodezyjnej ewidencji sieci uzbrojenia terenu GESUT zgodnej </w:t>
      </w:r>
      <w:r>
        <w:rPr>
          <w:rFonts w:eastAsia="Calibri" w:cs="Arial"/>
          <w:sz w:val="22"/>
          <w:szCs w:val="16"/>
          <w:lang w:eastAsia="en-US"/>
        </w:rPr>
        <w:t xml:space="preserve">                       </w:t>
      </w:r>
      <w:r w:rsidRPr="00076E83">
        <w:rPr>
          <w:rFonts w:eastAsia="Calibri" w:cs="Arial"/>
          <w:sz w:val="22"/>
          <w:szCs w:val="16"/>
          <w:lang w:eastAsia="en-US"/>
        </w:rPr>
        <w:t xml:space="preserve">z przepisami rozporządzenia MAiC z dnia 21 października 2015 r. </w:t>
      </w:r>
      <w:r>
        <w:rPr>
          <w:rFonts w:eastAsia="Calibri" w:cs="Arial"/>
          <w:sz w:val="22"/>
          <w:szCs w:val="16"/>
          <w:lang w:eastAsia="en-US"/>
        </w:rPr>
        <w:t xml:space="preserve">                          </w:t>
      </w:r>
      <w:r w:rsidRPr="00076E83">
        <w:rPr>
          <w:rFonts w:eastAsia="Calibri" w:cs="Arial"/>
          <w:bCs/>
          <w:sz w:val="22"/>
          <w:szCs w:val="16"/>
          <w:lang w:eastAsia="en-US"/>
        </w:rPr>
        <w:t>w sprawie powiatowej bazy GESUT i krajowej bazy GESUT</w:t>
      </w:r>
      <w:r w:rsidRPr="00076E83">
        <w:rPr>
          <w:rFonts w:eastAsia="Calibri" w:cs="Arial"/>
          <w:sz w:val="22"/>
          <w:szCs w:val="16"/>
          <w:lang w:eastAsia="en-US"/>
        </w:rPr>
        <w:t xml:space="preserve"> </w:t>
      </w:r>
    </w:p>
    <w:p w:rsidR="00076E83" w:rsidRPr="00076E83" w:rsidRDefault="00480FA9" w:rsidP="00480FA9">
      <w:pPr>
        <w:suppressAutoHyphens w:val="0"/>
        <w:spacing w:before="120"/>
        <w:ind w:left="2127"/>
        <w:contextualSpacing/>
        <w:jc w:val="both"/>
        <w:rPr>
          <w:rFonts w:eastAsia="Calibri" w:cs="Arial"/>
          <w:sz w:val="22"/>
          <w:szCs w:val="16"/>
          <w:lang w:eastAsia="en-US"/>
        </w:rPr>
      </w:pPr>
      <w:r w:rsidRPr="00076E83">
        <w:rPr>
          <w:rFonts w:eastAsia="Calibri" w:cs="Arial"/>
          <w:sz w:val="22"/>
          <w:szCs w:val="16"/>
          <w:lang w:eastAsia="en-US"/>
        </w:rPr>
        <w:t xml:space="preserve">oraz </w:t>
      </w:r>
      <w:r w:rsidR="00076E83" w:rsidRPr="00076E83">
        <w:rPr>
          <w:rFonts w:eastAsia="Calibri" w:cs="Arial"/>
          <w:sz w:val="22"/>
          <w:szCs w:val="16"/>
          <w:lang w:eastAsia="en-US"/>
        </w:rPr>
        <w:t>modernizacj</w:t>
      </w:r>
      <w:r>
        <w:rPr>
          <w:rFonts w:eastAsia="Calibri" w:cs="Arial"/>
          <w:sz w:val="22"/>
          <w:szCs w:val="16"/>
          <w:lang w:eastAsia="en-US"/>
        </w:rPr>
        <w:t>a</w:t>
      </w:r>
      <w:r w:rsidR="00076E83" w:rsidRPr="00076E83">
        <w:rPr>
          <w:rFonts w:eastAsia="Calibri" w:cs="Arial"/>
          <w:sz w:val="22"/>
          <w:szCs w:val="16"/>
          <w:lang w:eastAsia="en-US"/>
        </w:rPr>
        <w:t xml:space="preserve"> szczegółowej wysokościowej osnowy geodezyjnej zgodnie</w:t>
      </w:r>
      <w:r>
        <w:rPr>
          <w:rFonts w:eastAsia="Calibri" w:cs="Arial"/>
          <w:sz w:val="22"/>
          <w:szCs w:val="16"/>
          <w:lang w:eastAsia="en-US"/>
        </w:rPr>
        <w:t xml:space="preserve">                               </w:t>
      </w:r>
      <w:r w:rsidR="00076E83" w:rsidRPr="00076E83">
        <w:rPr>
          <w:rFonts w:eastAsia="Calibri" w:cs="Arial"/>
          <w:sz w:val="22"/>
          <w:szCs w:val="16"/>
          <w:lang w:eastAsia="en-US"/>
        </w:rPr>
        <w:t xml:space="preserve"> z przepisami rozporządzenia MAiC z dnia 14 lutego 2012 r. </w:t>
      </w:r>
      <w:r w:rsidR="00076E83" w:rsidRPr="00076E83">
        <w:rPr>
          <w:rFonts w:eastAsia="Calibri" w:cs="Arial"/>
          <w:bCs/>
          <w:sz w:val="22"/>
          <w:szCs w:val="16"/>
          <w:lang w:eastAsia="en-US"/>
        </w:rPr>
        <w:t xml:space="preserve">w sprawie osnów geodezyjnych, grawimetrycznych i magnetycznych, </w:t>
      </w:r>
    </w:p>
    <w:p w:rsidR="00076E83" w:rsidRPr="00076E83" w:rsidRDefault="00076E83" w:rsidP="00480FA9">
      <w:pPr>
        <w:suppressAutoHyphens w:val="0"/>
        <w:spacing w:before="120"/>
        <w:ind w:left="1418" w:firstLine="709"/>
        <w:contextualSpacing/>
        <w:jc w:val="both"/>
        <w:rPr>
          <w:rFonts w:eastAsia="Calibri" w:cs="Arial"/>
          <w:b/>
          <w:sz w:val="22"/>
          <w:szCs w:val="16"/>
          <w:lang w:eastAsia="en-US"/>
        </w:rPr>
      </w:pPr>
      <w:r w:rsidRPr="00076E83">
        <w:rPr>
          <w:rFonts w:eastAsia="Calibri" w:cs="Arial"/>
          <w:sz w:val="22"/>
          <w:szCs w:val="16"/>
          <w:lang w:eastAsia="en-US"/>
        </w:rPr>
        <w:t xml:space="preserve">za kwotę: minimum </w:t>
      </w:r>
      <w:r w:rsidRPr="00076E83">
        <w:rPr>
          <w:rFonts w:eastAsia="Calibri" w:cs="Arial"/>
          <w:b/>
          <w:sz w:val="22"/>
          <w:szCs w:val="16"/>
          <w:lang w:eastAsia="en-US"/>
        </w:rPr>
        <w:t>1</w:t>
      </w:r>
      <w:r w:rsidR="00480FA9" w:rsidRPr="00076E83">
        <w:rPr>
          <w:rFonts w:eastAsia="Calibri" w:cs="Arial"/>
          <w:b/>
          <w:sz w:val="22"/>
          <w:szCs w:val="16"/>
          <w:lang w:eastAsia="en-US"/>
        </w:rPr>
        <w:t xml:space="preserve"> 1</w:t>
      </w:r>
      <w:r w:rsidRPr="00076E83">
        <w:rPr>
          <w:rFonts w:eastAsia="Calibri" w:cs="Arial"/>
          <w:b/>
          <w:sz w:val="22"/>
          <w:szCs w:val="16"/>
          <w:lang w:eastAsia="en-US"/>
        </w:rPr>
        <w:t>00 000.00 zł</w:t>
      </w:r>
      <w:r w:rsidRPr="00076E83">
        <w:rPr>
          <w:rFonts w:eastAsia="Calibri" w:cs="Arial"/>
          <w:b/>
          <w:color w:val="FF0000"/>
          <w:sz w:val="22"/>
          <w:szCs w:val="16"/>
          <w:lang w:eastAsia="en-US"/>
        </w:rPr>
        <w:t xml:space="preserve"> </w:t>
      </w:r>
      <w:r w:rsidRPr="00076E83">
        <w:rPr>
          <w:rFonts w:eastAsia="Calibri" w:cs="Arial"/>
          <w:b/>
          <w:sz w:val="22"/>
          <w:szCs w:val="16"/>
          <w:lang w:eastAsia="en-US"/>
        </w:rPr>
        <w:t>brutto.</w:t>
      </w:r>
    </w:p>
    <w:p w:rsidR="0095641E" w:rsidRPr="0095641E" w:rsidRDefault="000E5942" w:rsidP="0095641E">
      <w:pPr>
        <w:pStyle w:val="Standard"/>
        <w:suppressAutoHyphens w:val="0"/>
        <w:autoSpaceDN w:val="0"/>
        <w:adjustRightInd w:val="0"/>
        <w:spacing w:before="120"/>
        <w:ind w:left="720"/>
        <w:jc w:val="both"/>
        <w:rPr>
          <w:rFonts w:ascii="Arial" w:hAnsi="Arial" w:cs="Arial"/>
          <w:b/>
          <w:sz w:val="22"/>
          <w:szCs w:val="22"/>
        </w:rPr>
      </w:pPr>
      <w:r w:rsidRPr="0095641E">
        <w:rPr>
          <w:rFonts w:ascii="Arial" w:hAnsi="Arial" w:cs="Arial"/>
          <w:iCs/>
          <w:sz w:val="22"/>
          <w:szCs w:val="22"/>
        </w:rPr>
        <w:t>wykonanych</w:t>
      </w:r>
      <w:r w:rsidRPr="0095641E">
        <w:rPr>
          <w:rFonts w:ascii="Arial" w:hAnsi="Arial" w:cs="Arial"/>
          <w:sz w:val="22"/>
          <w:szCs w:val="22"/>
        </w:rPr>
        <w:t xml:space="preserve"> (</w:t>
      </w:r>
      <w:bookmarkStart w:id="23" w:name="_Hlk502138281"/>
      <w:r w:rsidRPr="0095641E">
        <w:rPr>
          <w:rFonts w:ascii="Arial" w:hAnsi="Arial" w:cs="Arial"/>
          <w:sz w:val="22"/>
          <w:szCs w:val="22"/>
        </w:rPr>
        <w:t>a w przypadku świadczeń okresowych lub ciągłych również wykonywanych</w:t>
      </w:r>
      <w:bookmarkEnd w:id="23"/>
      <w:r w:rsidRPr="0095641E">
        <w:rPr>
          <w:rFonts w:ascii="Arial" w:hAnsi="Arial" w:cs="Arial"/>
          <w:sz w:val="22"/>
          <w:szCs w:val="22"/>
        </w:rPr>
        <w:t>)                     w okresie ostatnich trzech lat przed upływem terminu składania ofert, a jeżeli okres prowadzenia działalności jest krótszy to w tym okresie, wraz z podaniem ich wartości, przedmiotu, dat wykonania i podmiotów, na rzecz których dostawy / usługi zostały wykonane</w:t>
      </w:r>
      <w:r w:rsidR="0095641E">
        <w:rPr>
          <w:rFonts w:ascii="Arial" w:hAnsi="Arial" w:cs="Arial"/>
          <w:bCs/>
          <w:sz w:val="22"/>
          <w:szCs w:val="22"/>
        </w:rPr>
        <w:t xml:space="preserve"> </w:t>
      </w:r>
      <w:bookmarkStart w:id="24" w:name="_Hlk526946808"/>
      <w:r w:rsidR="0095641E">
        <w:rPr>
          <w:rFonts w:ascii="Arial" w:hAnsi="Arial" w:cs="Arial"/>
          <w:b/>
          <w:bCs/>
          <w:sz w:val="22"/>
          <w:szCs w:val="22"/>
        </w:rPr>
        <w:t>–</w:t>
      </w:r>
      <w:r w:rsidR="0095641E" w:rsidRPr="0095641E">
        <w:rPr>
          <w:rFonts w:ascii="Arial" w:hAnsi="Arial" w:cs="Arial"/>
          <w:bCs/>
          <w:sz w:val="22"/>
          <w:szCs w:val="22"/>
        </w:rPr>
        <w:t xml:space="preserve"> </w:t>
      </w:r>
      <w:bookmarkStart w:id="25" w:name="_Hlk526947141"/>
      <w:r w:rsidR="0095641E" w:rsidRPr="0095641E">
        <w:rPr>
          <w:rFonts w:ascii="Arial" w:hAnsi="Arial" w:cs="Arial"/>
          <w:b/>
          <w:bCs/>
          <w:sz w:val="22"/>
          <w:szCs w:val="22"/>
        </w:rPr>
        <w:t>w</w:t>
      </w:r>
      <w:r w:rsidR="0095641E" w:rsidRPr="0095641E">
        <w:rPr>
          <w:rFonts w:ascii="Arial" w:hAnsi="Arial" w:cs="Arial"/>
          <w:b/>
          <w:sz w:val="22"/>
          <w:szCs w:val="22"/>
        </w:rPr>
        <w:t xml:space="preserve"> przypadku, gdy wykonawca wykonał w ramach jednego kontraktu/umowy większy zakres prac, dla potrzeb niniejszego postępowania winien wyodrębnić zakres/rodzaj usług, o którym mowa powyżej i podać jego wartość</w:t>
      </w:r>
      <w:bookmarkEnd w:id="25"/>
      <w:r w:rsidR="0095641E" w:rsidRPr="0095641E">
        <w:rPr>
          <w:rFonts w:ascii="Arial" w:hAnsi="Arial" w:cs="Arial"/>
          <w:b/>
          <w:sz w:val="22"/>
          <w:szCs w:val="22"/>
        </w:rPr>
        <w:t>.</w:t>
      </w:r>
    </w:p>
    <w:bookmarkEnd w:id="24"/>
    <w:p w:rsidR="005253E9" w:rsidRPr="005253E9" w:rsidRDefault="004E7A1E" w:rsidP="00FE15AF">
      <w:pPr>
        <w:shd w:val="clear" w:color="auto" w:fill="FFFFFF"/>
        <w:suppressAutoHyphens w:val="0"/>
        <w:autoSpaceDN w:val="0"/>
        <w:adjustRightInd w:val="0"/>
        <w:spacing w:before="120"/>
        <w:ind w:left="720"/>
        <w:jc w:val="both"/>
        <w:rPr>
          <w:rFonts w:cs="Arial"/>
          <w:sz w:val="22"/>
          <w:szCs w:val="22"/>
        </w:rPr>
      </w:pPr>
      <w:r w:rsidRPr="002C5ABF">
        <w:rPr>
          <w:rFonts w:cs="Arial"/>
          <w:b/>
          <w:sz w:val="22"/>
          <w:szCs w:val="22"/>
        </w:rPr>
        <w:t>–</w:t>
      </w:r>
      <w:r w:rsidRPr="002C5ABF">
        <w:rPr>
          <w:rFonts w:cs="Arial"/>
          <w:sz w:val="22"/>
          <w:szCs w:val="22"/>
        </w:rPr>
        <w:t xml:space="preserve"> </w:t>
      </w:r>
      <w:r>
        <w:rPr>
          <w:rFonts w:cs="Arial"/>
          <w:b/>
          <w:sz w:val="22"/>
          <w:szCs w:val="22"/>
        </w:rPr>
        <w:t>wg załącznika nr 5</w:t>
      </w:r>
      <w:r w:rsidRPr="008404D2">
        <w:rPr>
          <w:rFonts w:cs="Arial"/>
          <w:b/>
          <w:sz w:val="22"/>
          <w:szCs w:val="22"/>
        </w:rPr>
        <w:t xml:space="preserve"> do SIWZ</w:t>
      </w:r>
      <w:r w:rsidRPr="00D47750">
        <w:rPr>
          <w:rFonts w:cs="Arial"/>
          <w:b/>
          <w:sz w:val="22"/>
          <w:szCs w:val="22"/>
        </w:rPr>
        <w:t>,</w:t>
      </w:r>
      <w:r w:rsidR="005253E9" w:rsidRPr="005253E9">
        <w:rPr>
          <w:rFonts w:cs="Arial"/>
          <w:sz w:val="22"/>
          <w:szCs w:val="22"/>
          <w:highlight w:val="green"/>
        </w:rPr>
        <w:t xml:space="preserve"> </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w:t>
      </w:r>
      <w:r w:rsidR="000E5942">
        <w:rPr>
          <w:rFonts w:ascii="Arial" w:hAnsi="Arial" w:cs="Arial"/>
          <w:b/>
          <w:sz w:val="22"/>
          <w:szCs w:val="22"/>
        </w:rPr>
        <w:t>usługi / dostawy</w:t>
      </w:r>
      <w:r w:rsidRPr="004E7A1E">
        <w:rPr>
          <w:rFonts w:ascii="Arial" w:hAnsi="Arial" w:cs="Arial"/>
          <w:b/>
          <w:sz w:val="22"/>
          <w:szCs w:val="22"/>
        </w:rPr>
        <w:t xml:space="preserve"> zostały wykonane należycie</w:t>
      </w:r>
      <w:r w:rsidRPr="00DF08F9">
        <w:rPr>
          <w:rFonts w:ascii="Arial" w:hAnsi="Arial" w:cs="Arial"/>
          <w:sz w:val="22"/>
          <w:szCs w:val="22"/>
        </w:rPr>
        <w:t>;</w:t>
      </w:r>
      <w:r w:rsidRPr="00DF08F9">
        <w:rPr>
          <w:rFonts w:ascii="Arial" w:hAnsi="Arial" w:cs="Arial"/>
          <w:i/>
          <w:sz w:val="22"/>
          <w:szCs w:val="22"/>
        </w:rPr>
        <w:t xml:space="preserve"> </w:t>
      </w:r>
    </w:p>
    <w:p w:rsidR="004E7A1E" w:rsidRDefault="000E5942" w:rsidP="00603145">
      <w:pPr>
        <w:pStyle w:val="Standard"/>
        <w:suppressAutoHyphens w:val="0"/>
        <w:autoSpaceDN w:val="0"/>
        <w:adjustRightInd w:val="0"/>
        <w:spacing w:before="120"/>
        <w:ind w:left="720"/>
        <w:jc w:val="both"/>
        <w:rPr>
          <w:rFonts w:ascii="Arial" w:hAnsi="Arial" w:cs="Arial"/>
          <w:i/>
          <w:sz w:val="22"/>
          <w:szCs w:val="22"/>
        </w:rPr>
      </w:pPr>
      <w:r w:rsidRPr="000E5942">
        <w:rPr>
          <w:rFonts w:ascii="Arial" w:hAnsi="Arial" w:cs="Arial"/>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E7A1E" w:rsidRDefault="004E7A1E" w:rsidP="00FE15AF">
      <w:pPr>
        <w:pStyle w:val="Standard"/>
        <w:numPr>
          <w:ilvl w:val="0"/>
          <w:numId w:val="42"/>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FE15AF" w:rsidRPr="00FE15AF" w:rsidRDefault="00FE15AF" w:rsidP="00FE15AF">
      <w:pPr>
        <w:numPr>
          <w:ilvl w:val="0"/>
          <w:numId w:val="75"/>
        </w:numPr>
        <w:shd w:val="clear" w:color="auto" w:fill="FFFFFF"/>
        <w:suppressAutoHyphens w:val="0"/>
        <w:autoSpaceDN w:val="0"/>
        <w:adjustRightInd w:val="0"/>
        <w:spacing w:before="120"/>
        <w:jc w:val="both"/>
        <w:rPr>
          <w:rFonts w:cs="Arial"/>
          <w:sz w:val="22"/>
          <w:szCs w:val="22"/>
        </w:rPr>
      </w:pPr>
      <w:r w:rsidRPr="00FE15AF">
        <w:rPr>
          <w:rFonts w:cs="Arial"/>
          <w:b/>
          <w:sz w:val="22"/>
          <w:szCs w:val="22"/>
        </w:rPr>
        <w:t>co najmniej 1 osob</w:t>
      </w:r>
      <w:r>
        <w:rPr>
          <w:rFonts w:cs="Arial"/>
          <w:b/>
          <w:sz w:val="22"/>
          <w:szCs w:val="22"/>
        </w:rPr>
        <w:t>a</w:t>
      </w:r>
      <w:r w:rsidRPr="00FE15AF">
        <w:rPr>
          <w:rFonts w:cs="Arial"/>
          <w:b/>
          <w:sz w:val="22"/>
          <w:szCs w:val="22"/>
        </w:rPr>
        <w:t>,</w:t>
      </w:r>
      <w:r w:rsidRPr="00FE15AF">
        <w:rPr>
          <w:rFonts w:cs="Arial"/>
          <w:sz w:val="22"/>
          <w:szCs w:val="22"/>
        </w:rPr>
        <w:t xml:space="preserve"> posiadając</w:t>
      </w:r>
      <w:r>
        <w:rPr>
          <w:rFonts w:cs="Arial"/>
          <w:sz w:val="22"/>
          <w:szCs w:val="22"/>
        </w:rPr>
        <w:t>a</w:t>
      </w:r>
      <w:r w:rsidRPr="00FE15AF">
        <w:rPr>
          <w:rFonts w:cs="Arial"/>
          <w:sz w:val="22"/>
          <w:szCs w:val="22"/>
        </w:rPr>
        <w:t xml:space="preserve">: </w:t>
      </w:r>
    </w:p>
    <w:p w:rsidR="00FE15AF" w:rsidRPr="00FE15AF" w:rsidRDefault="00FE15AF" w:rsidP="00FE15AF">
      <w:pPr>
        <w:numPr>
          <w:ilvl w:val="0"/>
          <w:numId w:val="77"/>
        </w:numPr>
        <w:shd w:val="clear" w:color="auto" w:fill="FFFFFF"/>
        <w:suppressAutoHyphens w:val="0"/>
        <w:autoSpaceDN w:val="0"/>
        <w:adjustRightInd w:val="0"/>
        <w:spacing w:before="120"/>
        <w:jc w:val="both"/>
        <w:rPr>
          <w:rFonts w:cs="Arial"/>
          <w:sz w:val="22"/>
          <w:szCs w:val="22"/>
        </w:rPr>
      </w:pPr>
      <w:r w:rsidRPr="00FE15AF">
        <w:rPr>
          <w:rFonts w:cs="Arial"/>
          <w:sz w:val="22"/>
          <w:szCs w:val="22"/>
        </w:rPr>
        <w:t xml:space="preserve">aktualne </w:t>
      </w:r>
      <w:bookmarkStart w:id="26" w:name="_Hlk526863087"/>
      <w:r w:rsidRPr="00FE15AF">
        <w:rPr>
          <w:rFonts w:cs="Arial"/>
          <w:sz w:val="22"/>
          <w:szCs w:val="22"/>
        </w:rPr>
        <w:t xml:space="preserve">geodezyjne uprawnienia zawodowe z zakresu </w:t>
      </w:r>
      <w:bookmarkEnd w:id="26"/>
      <w:r w:rsidRPr="00FE15AF">
        <w:rPr>
          <w:rFonts w:cs="Arial"/>
          <w:sz w:val="22"/>
          <w:szCs w:val="22"/>
        </w:rPr>
        <w:t xml:space="preserve">geodezyjne pomiary sytuacyjno-wysokościowe, realizacyjne   i inwentaryzacyjne (wynikające z art. 43 pkt  1 ustawy z dnia 17 maja 1989 r. – Prawo geodezyjne i kartograficzne - t. j. Dz. U.                   z 2017 r. poz. 210 ze zm.), </w:t>
      </w:r>
    </w:p>
    <w:p w:rsidR="00FE15AF" w:rsidRPr="00FE15AF" w:rsidRDefault="00FE15AF" w:rsidP="00FE15AF">
      <w:pPr>
        <w:numPr>
          <w:ilvl w:val="0"/>
          <w:numId w:val="77"/>
        </w:numPr>
        <w:shd w:val="clear" w:color="auto" w:fill="FFFFFF"/>
        <w:suppressAutoHyphens w:val="0"/>
        <w:autoSpaceDN w:val="0"/>
        <w:adjustRightInd w:val="0"/>
        <w:spacing w:before="120"/>
        <w:jc w:val="both"/>
        <w:rPr>
          <w:rFonts w:cs="Arial"/>
          <w:sz w:val="22"/>
          <w:szCs w:val="22"/>
        </w:rPr>
      </w:pPr>
      <w:bookmarkStart w:id="27" w:name="_Hlk526862073"/>
      <w:r w:rsidRPr="00FE15AF">
        <w:rPr>
          <w:rFonts w:cs="Arial"/>
          <w:sz w:val="22"/>
          <w:szCs w:val="22"/>
        </w:rPr>
        <w:t>doświadczenie w realizacji co najmniej jednego zamówienia polegającego na założeniu bazy danych obiektów topograficznych BDOT500 zgodnej z przepisami rozporządzenia MAiC z dnia 2 listopada 2015 r. w sprawie bazy danych obiektów topograficznych oraz mapy zasadniczej</w:t>
      </w:r>
      <w:bookmarkEnd w:id="27"/>
      <w:r w:rsidRPr="00FE15AF">
        <w:rPr>
          <w:rFonts w:cs="Arial"/>
          <w:sz w:val="22"/>
          <w:szCs w:val="22"/>
        </w:rPr>
        <w:t>.</w:t>
      </w:r>
    </w:p>
    <w:p w:rsidR="00FE15AF" w:rsidRPr="00FE15AF" w:rsidRDefault="00FE15AF" w:rsidP="00FE15AF">
      <w:pPr>
        <w:numPr>
          <w:ilvl w:val="0"/>
          <w:numId w:val="75"/>
        </w:numPr>
        <w:shd w:val="clear" w:color="auto" w:fill="FFFFFF"/>
        <w:suppressAutoHyphens w:val="0"/>
        <w:autoSpaceDN w:val="0"/>
        <w:adjustRightInd w:val="0"/>
        <w:spacing w:before="120"/>
        <w:jc w:val="both"/>
        <w:rPr>
          <w:rFonts w:cs="Arial"/>
          <w:sz w:val="22"/>
          <w:szCs w:val="22"/>
        </w:rPr>
      </w:pPr>
      <w:r w:rsidRPr="00FE15AF">
        <w:rPr>
          <w:rFonts w:cs="Arial"/>
          <w:b/>
          <w:sz w:val="22"/>
          <w:szCs w:val="22"/>
        </w:rPr>
        <w:t>co najmniej 1 osob</w:t>
      </w:r>
      <w:r>
        <w:rPr>
          <w:rFonts w:cs="Arial"/>
          <w:b/>
          <w:sz w:val="22"/>
          <w:szCs w:val="22"/>
        </w:rPr>
        <w:t>a</w:t>
      </w:r>
      <w:r w:rsidRPr="00FE15AF">
        <w:rPr>
          <w:rFonts w:cs="Arial"/>
          <w:b/>
          <w:sz w:val="22"/>
          <w:szCs w:val="22"/>
        </w:rPr>
        <w:t>,</w:t>
      </w:r>
      <w:r w:rsidRPr="00FE15AF">
        <w:rPr>
          <w:rFonts w:cs="Arial"/>
          <w:sz w:val="22"/>
          <w:szCs w:val="22"/>
        </w:rPr>
        <w:t xml:space="preserve"> posiadając</w:t>
      </w:r>
      <w:r>
        <w:rPr>
          <w:rFonts w:cs="Arial"/>
          <w:sz w:val="22"/>
          <w:szCs w:val="22"/>
        </w:rPr>
        <w:t>a</w:t>
      </w:r>
      <w:r w:rsidRPr="00FE15AF">
        <w:rPr>
          <w:rFonts w:cs="Arial"/>
          <w:sz w:val="22"/>
          <w:szCs w:val="22"/>
        </w:rPr>
        <w:t>:</w:t>
      </w:r>
    </w:p>
    <w:p w:rsidR="00FE15AF" w:rsidRPr="00FE15AF" w:rsidRDefault="00FE15AF" w:rsidP="00FE15AF">
      <w:pPr>
        <w:numPr>
          <w:ilvl w:val="0"/>
          <w:numId w:val="76"/>
        </w:numPr>
        <w:shd w:val="clear" w:color="auto" w:fill="FFFFFF"/>
        <w:suppressAutoHyphens w:val="0"/>
        <w:autoSpaceDN w:val="0"/>
        <w:adjustRightInd w:val="0"/>
        <w:spacing w:before="120"/>
        <w:jc w:val="both"/>
        <w:rPr>
          <w:rFonts w:cs="Arial"/>
          <w:sz w:val="22"/>
          <w:szCs w:val="22"/>
        </w:rPr>
      </w:pPr>
      <w:r w:rsidRPr="00FE15AF">
        <w:rPr>
          <w:rFonts w:cs="Arial"/>
          <w:sz w:val="22"/>
          <w:szCs w:val="22"/>
        </w:rPr>
        <w:t xml:space="preserve">aktualne geodezyjne uprawnienia zawodowe z zakresu geodezyjnych pomiarów podstawowych (wynikające z art. 43 pkt  3 ustawy z dnia 17 maja 1989 r. – Prawo geodezyjne i kartograficzne - t. j. Dz. U. z 2017 r. poz. 210 ze zm.), </w:t>
      </w:r>
    </w:p>
    <w:p w:rsidR="00FE15AF" w:rsidRPr="00FE15AF" w:rsidRDefault="00FE15AF" w:rsidP="00FE15AF">
      <w:pPr>
        <w:numPr>
          <w:ilvl w:val="0"/>
          <w:numId w:val="76"/>
        </w:numPr>
        <w:shd w:val="clear" w:color="auto" w:fill="FFFFFF"/>
        <w:suppressAutoHyphens w:val="0"/>
        <w:autoSpaceDN w:val="0"/>
        <w:adjustRightInd w:val="0"/>
        <w:spacing w:before="120"/>
        <w:jc w:val="both"/>
        <w:rPr>
          <w:rFonts w:cs="Arial"/>
          <w:sz w:val="22"/>
          <w:szCs w:val="22"/>
        </w:rPr>
      </w:pPr>
      <w:bookmarkStart w:id="28" w:name="_Hlk526862149"/>
      <w:r w:rsidRPr="00FE15AF">
        <w:rPr>
          <w:rFonts w:cs="Arial"/>
          <w:sz w:val="22"/>
          <w:szCs w:val="22"/>
        </w:rPr>
        <w:t xml:space="preserve">doświadczenie </w:t>
      </w:r>
      <w:bookmarkStart w:id="29" w:name="_Hlk526863612"/>
      <w:r w:rsidRPr="00FE15AF">
        <w:rPr>
          <w:rFonts w:cs="Arial"/>
          <w:sz w:val="22"/>
          <w:szCs w:val="22"/>
        </w:rPr>
        <w:t xml:space="preserve">w kierowaniu pracami w ramach realizacji co najmniej jednego zamówienia polegającego na modernizacji szczegółowej wysokościowej osnowy geodezyjnej </w:t>
      </w:r>
      <w:bookmarkEnd w:id="29"/>
      <w:r w:rsidRPr="00FE15AF">
        <w:rPr>
          <w:rFonts w:cs="Arial"/>
          <w:sz w:val="22"/>
          <w:szCs w:val="22"/>
        </w:rPr>
        <w:t>zgodnie z przepisami rozporządzenia MAiC z dnia 14 lutego 2012 r.                    w sprawie osnów geodezyjnych, grawimetrycznych i magnetycznych</w:t>
      </w:r>
      <w:bookmarkEnd w:id="28"/>
      <w:r w:rsidRPr="00FE15AF">
        <w:rPr>
          <w:rFonts w:cs="Arial"/>
          <w:sz w:val="22"/>
          <w:szCs w:val="22"/>
        </w:rPr>
        <w:t>.</w:t>
      </w:r>
    </w:p>
    <w:p w:rsidR="00240864" w:rsidRPr="00FE15AF" w:rsidRDefault="00240864" w:rsidP="00FE15AF">
      <w:pPr>
        <w:pStyle w:val="Akapitzlist"/>
        <w:shd w:val="clear" w:color="auto" w:fill="FFFFFF"/>
        <w:suppressAutoHyphens w:val="0"/>
        <w:autoSpaceDN w:val="0"/>
        <w:adjustRightInd w:val="0"/>
        <w:spacing w:before="120"/>
        <w:ind w:left="709"/>
        <w:jc w:val="both"/>
        <w:rPr>
          <w:rFonts w:ascii="Arial" w:hAnsi="Arial" w:cs="Arial"/>
          <w:b/>
          <w:sz w:val="22"/>
          <w:szCs w:val="22"/>
        </w:rPr>
      </w:pPr>
      <w:r w:rsidRPr="00FE15AF">
        <w:rPr>
          <w:rFonts w:ascii="Arial" w:hAnsi="Arial" w:cs="Arial"/>
          <w:b/>
          <w:sz w:val="22"/>
          <w:szCs w:val="22"/>
        </w:rPr>
        <w:t xml:space="preserve">Zamawiający nie uzna spełnienia powyższego wymogu, jeżeli wykonawca dysponował będzie jedną osobą spełniającą opisane powyżej kryteria. </w:t>
      </w:r>
    </w:p>
    <w:p w:rsidR="004E7A1E" w:rsidRPr="00240864" w:rsidRDefault="004E7A1E" w:rsidP="00FE15AF">
      <w:pPr>
        <w:pStyle w:val="Akapitzlist"/>
        <w:shd w:val="clear" w:color="auto" w:fill="FFFFFF"/>
        <w:suppressAutoHyphens w:val="0"/>
        <w:autoSpaceDN w:val="0"/>
        <w:adjustRightInd w:val="0"/>
        <w:spacing w:before="120"/>
        <w:ind w:left="709"/>
        <w:jc w:val="both"/>
        <w:rPr>
          <w:rFonts w:ascii="Arial" w:hAnsi="Arial" w:cs="Arial"/>
          <w:b/>
          <w:sz w:val="22"/>
          <w:szCs w:val="22"/>
          <w:u w:val="single"/>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 6</w:t>
      </w:r>
      <w:r w:rsidRPr="008404D2">
        <w:rPr>
          <w:rFonts w:ascii="Arial" w:hAnsi="Arial" w:cs="Arial"/>
          <w:b/>
          <w:sz w:val="22"/>
          <w:szCs w:val="22"/>
        </w:rPr>
        <w:t xml:space="preserve"> </w:t>
      </w:r>
      <w:r w:rsidRPr="008404D2">
        <w:rPr>
          <w:rFonts w:ascii="Arial" w:hAnsi="Arial" w:cs="Arial"/>
          <w:b/>
          <w:sz w:val="22"/>
          <w:szCs w:val="22"/>
          <w:lang w:eastAsia="pl-PL"/>
        </w:rPr>
        <w:t>do SIWZ</w:t>
      </w:r>
      <w:r w:rsidRPr="00A26346">
        <w:rPr>
          <w:rFonts w:ascii="Arial" w:hAnsi="Arial" w:cs="Arial"/>
          <w:b/>
          <w:sz w:val="22"/>
          <w:szCs w:val="22"/>
          <w:lang w:eastAsia="pl-PL"/>
        </w:rPr>
        <w:t>.</w:t>
      </w:r>
      <w:r w:rsidRPr="00A26346">
        <w:rPr>
          <w:rFonts w:ascii="Arial" w:hAnsi="Arial" w:cs="Arial"/>
          <w:sz w:val="22"/>
          <w:szCs w:val="22"/>
          <w:lang w:eastAsia="pl-PL"/>
        </w:rPr>
        <w:t xml:space="preserve"> </w:t>
      </w:r>
    </w:p>
    <w:bookmarkEnd w:id="22"/>
    <w:p w:rsidR="00094822" w:rsidRDefault="00A44463" w:rsidP="00603145">
      <w:pPr>
        <w:pStyle w:val="Standard"/>
        <w:suppressAutoHyphens w:val="0"/>
        <w:autoSpaceDN w:val="0"/>
        <w:adjustRightInd w:val="0"/>
        <w:spacing w:before="120"/>
        <w:ind w:left="295"/>
        <w:jc w:val="both"/>
        <w:rPr>
          <w:rFonts w:ascii="Arial" w:hAnsi="Arial" w:cs="Arial"/>
          <w:sz w:val="22"/>
          <w:szCs w:val="22"/>
          <w:lang w:bidi="pl-PL"/>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 xml:space="preserve">zamawiający ocenia, czy udostępniane wykonawcy przez inne podmioty zdolności techniczne lub </w:t>
      </w:r>
      <w:r w:rsidR="00094822" w:rsidRPr="006F13B5">
        <w:rPr>
          <w:rFonts w:ascii="Arial" w:hAnsi="Arial" w:cs="Arial"/>
          <w:sz w:val="22"/>
          <w:szCs w:val="22"/>
          <w:lang w:bidi="pl-PL"/>
        </w:rPr>
        <w:lastRenderedPageBreak/>
        <w:t>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FE15AF">
      <w:pPr>
        <w:numPr>
          <w:ilvl w:val="0"/>
          <w:numId w:val="20"/>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FE15AF">
      <w:pPr>
        <w:numPr>
          <w:ilvl w:val="0"/>
          <w:numId w:val="20"/>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w:t>
      </w:r>
      <w:r w:rsidR="00D1086C">
        <w:rPr>
          <w:rFonts w:cs="Arial"/>
          <w:sz w:val="22"/>
          <w:szCs w:val="22"/>
        </w:rPr>
        <w:t xml:space="preserve"> </w:t>
      </w:r>
      <w:r w:rsidR="004E7A1E" w:rsidRPr="002F2442">
        <w:rPr>
          <w:rFonts w:cs="Arial"/>
          <w:sz w:val="22"/>
          <w:szCs w:val="22"/>
        </w:rPr>
        <w:t>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FE15AF">
      <w:pPr>
        <w:numPr>
          <w:ilvl w:val="0"/>
          <w:numId w:val="20"/>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FE15AF">
      <w:pPr>
        <w:numPr>
          <w:ilvl w:val="0"/>
          <w:numId w:val="20"/>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9662C7" w:rsidRPr="00240864" w:rsidRDefault="009662C7" w:rsidP="009662C7">
      <w:pPr>
        <w:suppressAutoHyphens w:val="0"/>
        <w:spacing w:before="120"/>
        <w:ind w:left="720"/>
        <w:jc w:val="both"/>
        <w:rPr>
          <w:rFonts w:cs="Arial"/>
          <w:color w:val="000000" w:themeColor="text1"/>
          <w:sz w:val="22"/>
          <w:szCs w:val="22"/>
        </w:rPr>
      </w:pPr>
      <w:r w:rsidRPr="00240864">
        <w:rPr>
          <w:rFonts w:cs="Arial"/>
          <w:color w:val="000000" w:themeColor="text1"/>
          <w:sz w:val="22"/>
          <w:szCs w:val="22"/>
        </w:rPr>
        <w:t xml:space="preserve">W przypadku wypełnienia w JEDZ w części IV.A pkt 1 </w:t>
      </w:r>
      <w:r w:rsidRPr="00240864">
        <w:rPr>
          <w:rFonts w:cs="Arial"/>
          <w:i/>
          <w:color w:val="000000" w:themeColor="text1"/>
          <w:sz w:val="22"/>
          <w:szCs w:val="22"/>
        </w:rPr>
        <w:t>(Figuruje w odpowiednim rejestrze zawodowym lub handlowym prowadzonym w państwie członkowskim siedziby wykonawcy)</w:t>
      </w:r>
      <w:r w:rsidRPr="00240864">
        <w:rPr>
          <w:rFonts w:cs="Arial"/>
          <w:color w:val="000000" w:themeColor="text1"/>
          <w:sz w:val="22"/>
          <w:szCs w:val="22"/>
        </w:rPr>
        <w:t xml:space="preserve"> Zamawiający pobierze samodzielnie z tych baz danych wskazane przez Wykonawcę oświadczenia.</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FE15AF">
      <w:pPr>
        <w:pStyle w:val="Akapitzlist"/>
        <w:numPr>
          <w:ilvl w:val="0"/>
          <w:numId w:val="43"/>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483489">
        <w:rPr>
          <w:rFonts w:ascii="Arial" w:hAnsi="Arial" w:cs="Arial"/>
          <w:color w:val="000000"/>
          <w:sz w:val="22"/>
          <w:szCs w:val="22"/>
        </w:rPr>
        <w:lastRenderedPageBreak/>
        <w:t>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FE15AF">
      <w:pPr>
        <w:pStyle w:val="Akapitzlist"/>
        <w:numPr>
          <w:ilvl w:val="0"/>
          <w:numId w:val="43"/>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240864" w:rsidRDefault="00CB35B7" w:rsidP="00603145">
      <w:pPr>
        <w:suppressAutoHyphens w:val="0"/>
        <w:spacing w:before="120"/>
        <w:ind w:left="295"/>
        <w:jc w:val="both"/>
        <w:rPr>
          <w:rFonts w:cs="Arial"/>
          <w:color w:val="000000" w:themeColor="text1"/>
          <w:sz w:val="22"/>
          <w:szCs w:val="22"/>
        </w:rPr>
      </w:pPr>
      <w:r w:rsidRPr="00240864">
        <w:rPr>
          <w:rFonts w:cs="Arial"/>
          <w:color w:val="000000" w:themeColor="text1"/>
          <w:sz w:val="22"/>
          <w:szCs w:val="22"/>
        </w:rPr>
        <w:t xml:space="preserve">Jeżeli w kraju, w którym wykonawca ma siedzibę lub miejsce zamieszkania lub miejsce zamieszkania ma osoba, której dokument dotyczy, nie wydaje się </w:t>
      </w:r>
      <w:r w:rsidRPr="00240864">
        <w:rPr>
          <w:rFonts w:cs="Arial"/>
          <w:b/>
          <w:color w:val="000000" w:themeColor="text1"/>
          <w:sz w:val="22"/>
          <w:szCs w:val="22"/>
        </w:rPr>
        <w:t>dokumentów, odpowiadających wskazanym w pkt 1-4,</w:t>
      </w:r>
      <w:r w:rsidRPr="00240864">
        <w:rPr>
          <w:rFonts w:cs="Arial"/>
          <w:color w:val="000000" w:themeColor="text1"/>
          <w:sz w:val="22"/>
          <w:szCs w:val="22"/>
        </w:rPr>
        <w:t xml:space="preserve"> </w:t>
      </w:r>
      <w:r w:rsidRPr="00240864">
        <w:rPr>
          <w:rFonts w:cs="Arial"/>
          <w:b/>
          <w:color w:val="000000" w:themeColor="text1"/>
          <w:sz w:val="22"/>
          <w:szCs w:val="22"/>
        </w:rPr>
        <w:t>wystawianych w kraju poza terytorium Rzeczypospolitej Polskiej, w którym wykonawca ma siedzibę lub miejsce zamieszkania</w:t>
      </w:r>
      <w:r w:rsidRPr="00240864">
        <w:rPr>
          <w:rFonts w:cs="Arial"/>
          <w:color w:val="000000" w:themeColor="text1"/>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AE15D0" w:rsidRPr="00240864">
        <w:rPr>
          <w:rFonts w:cs="Arial"/>
          <w:color w:val="000000" w:themeColor="text1"/>
          <w:sz w:val="22"/>
          <w:szCs w:val="22"/>
        </w:rPr>
        <w:t>.</w:t>
      </w:r>
    </w:p>
    <w:p w:rsidR="004E7A1E" w:rsidRPr="002F2442" w:rsidRDefault="004E7A1E" w:rsidP="00FE15AF">
      <w:pPr>
        <w:numPr>
          <w:ilvl w:val="0"/>
          <w:numId w:val="20"/>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240864" w:rsidRDefault="004E7A1E" w:rsidP="00603145">
      <w:pPr>
        <w:suppressAutoHyphens w:val="0"/>
        <w:ind w:left="720"/>
        <w:jc w:val="both"/>
        <w:rPr>
          <w:rFonts w:cs="Arial"/>
          <w:color w:val="000000" w:themeColor="text1"/>
          <w:sz w:val="22"/>
          <w:szCs w:val="22"/>
        </w:rPr>
      </w:pPr>
      <w:r w:rsidRPr="00240864">
        <w:rPr>
          <w:rFonts w:cs="Arial"/>
          <w:b/>
          <w:color w:val="000000" w:themeColor="text1"/>
          <w:sz w:val="22"/>
          <w:szCs w:val="22"/>
        </w:rPr>
        <w:t>–</w:t>
      </w:r>
      <w:r w:rsidRPr="00240864">
        <w:rPr>
          <w:rFonts w:cs="Arial"/>
          <w:color w:val="000000" w:themeColor="text1"/>
          <w:sz w:val="22"/>
          <w:szCs w:val="22"/>
        </w:rPr>
        <w:t xml:space="preserve"> </w:t>
      </w:r>
      <w:r w:rsidRPr="00240864">
        <w:rPr>
          <w:rFonts w:cs="Arial"/>
          <w:b/>
          <w:color w:val="000000" w:themeColor="text1"/>
          <w:sz w:val="22"/>
          <w:szCs w:val="22"/>
        </w:rPr>
        <w:t>wg załącznika nr</w:t>
      </w:r>
      <w:r w:rsidRPr="00240864">
        <w:rPr>
          <w:rFonts w:cs="Arial"/>
          <w:color w:val="000000" w:themeColor="text1"/>
          <w:sz w:val="22"/>
          <w:szCs w:val="22"/>
        </w:rPr>
        <w:t xml:space="preserve"> </w:t>
      </w:r>
      <w:r w:rsidRPr="00240864">
        <w:rPr>
          <w:rFonts w:cs="Arial"/>
          <w:b/>
          <w:color w:val="000000" w:themeColor="text1"/>
          <w:sz w:val="22"/>
          <w:szCs w:val="22"/>
        </w:rPr>
        <w:t>7 do SIWZ,</w:t>
      </w:r>
    </w:p>
    <w:p w:rsidR="004E7A1E" w:rsidRPr="00240864" w:rsidRDefault="004E7A1E" w:rsidP="00FE15AF">
      <w:pPr>
        <w:numPr>
          <w:ilvl w:val="0"/>
          <w:numId w:val="20"/>
        </w:numPr>
        <w:suppressAutoHyphens w:val="0"/>
        <w:spacing w:before="120"/>
        <w:ind w:left="720" w:hanging="427"/>
        <w:jc w:val="both"/>
        <w:rPr>
          <w:rFonts w:cs="Arial"/>
          <w:color w:val="000000" w:themeColor="text1"/>
          <w:sz w:val="22"/>
          <w:szCs w:val="22"/>
        </w:rPr>
      </w:pPr>
      <w:r w:rsidRPr="00240864">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240864">
        <w:rPr>
          <w:rFonts w:cs="Arial"/>
          <w:color w:val="000000" w:themeColor="text1"/>
          <w:sz w:val="22"/>
          <w:szCs w:val="22"/>
          <w:lang w:bidi="pl-PL"/>
        </w:rPr>
        <w:t xml:space="preserve"> Pzp</w:t>
      </w:r>
      <w:r w:rsidRPr="00240864">
        <w:rPr>
          <w:rFonts w:cs="Arial"/>
          <w:color w:val="000000" w:themeColor="text1"/>
          <w:sz w:val="22"/>
          <w:szCs w:val="22"/>
          <w:lang w:bidi="pl-PL"/>
        </w:rPr>
        <w:t>,</w:t>
      </w:r>
    </w:p>
    <w:p w:rsidR="004E7A1E" w:rsidRPr="00240864" w:rsidRDefault="004E7A1E" w:rsidP="00603145">
      <w:pPr>
        <w:suppressAutoHyphens w:val="0"/>
        <w:ind w:left="720"/>
        <w:jc w:val="both"/>
        <w:rPr>
          <w:rFonts w:cs="Arial"/>
          <w:color w:val="000000" w:themeColor="text1"/>
          <w:sz w:val="22"/>
          <w:szCs w:val="22"/>
        </w:rPr>
      </w:pPr>
      <w:r w:rsidRPr="00240864">
        <w:rPr>
          <w:rFonts w:cs="Arial"/>
          <w:b/>
          <w:color w:val="000000" w:themeColor="text1"/>
          <w:sz w:val="22"/>
          <w:szCs w:val="22"/>
        </w:rPr>
        <w:t>–</w:t>
      </w:r>
      <w:r w:rsidRPr="00240864">
        <w:rPr>
          <w:rFonts w:cs="Arial"/>
          <w:color w:val="000000" w:themeColor="text1"/>
          <w:sz w:val="22"/>
          <w:szCs w:val="22"/>
        </w:rPr>
        <w:t xml:space="preserve"> </w:t>
      </w:r>
      <w:r w:rsidRPr="00240864">
        <w:rPr>
          <w:rFonts w:cs="Arial"/>
          <w:b/>
          <w:color w:val="000000" w:themeColor="text1"/>
          <w:sz w:val="22"/>
          <w:szCs w:val="22"/>
        </w:rPr>
        <w:t>wg załącznika nr</w:t>
      </w:r>
      <w:r w:rsidRPr="00240864">
        <w:rPr>
          <w:rFonts w:cs="Arial"/>
          <w:color w:val="000000" w:themeColor="text1"/>
          <w:sz w:val="22"/>
          <w:szCs w:val="22"/>
        </w:rPr>
        <w:t xml:space="preserve"> </w:t>
      </w:r>
      <w:r w:rsidRPr="00240864">
        <w:rPr>
          <w:rFonts w:cs="Arial"/>
          <w:b/>
          <w:color w:val="000000" w:themeColor="text1"/>
          <w:sz w:val="22"/>
          <w:szCs w:val="22"/>
        </w:rPr>
        <w:t>8 do SIWZ,</w:t>
      </w:r>
    </w:p>
    <w:p w:rsidR="004E7A1E" w:rsidRPr="00240864" w:rsidRDefault="004E7A1E" w:rsidP="00FE15AF">
      <w:pPr>
        <w:numPr>
          <w:ilvl w:val="0"/>
          <w:numId w:val="20"/>
        </w:numPr>
        <w:suppressAutoHyphens w:val="0"/>
        <w:spacing w:before="120"/>
        <w:ind w:left="720" w:hanging="427"/>
        <w:jc w:val="both"/>
        <w:rPr>
          <w:rFonts w:cs="Arial"/>
          <w:color w:val="000000" w:themeColor="text1"/>
          <w:sz w:val="22"/>
          <w:szCs w:val="22"/>
        </w:rPr>
      </w:pPr>
      <w:bookmarkStart w:id="30" w:name="_Hlk518403868"/>
      <w:r w:rsidRPr="00240864">
        <w:rPr>
          <w:rFonts w:cs="Arial"/>
          <w:color w:val="000000" w:themeColor="text1"/>
          <w:sz w:val="22"/>
          <w:szCs w:val="22"/>
          <w:lang w:bidi="pl-PL"/>
        </w:rPr>
        <w:t>Oświadczenia wykonawcy o braku wydania prawomocnego wyroku sądu skazującego za wykroczenie na karę ograniczenia wolności lub grzywny</w:t>
      </w:r>
      <w:r w:rsidR="00603145" w:rsidRPr="00240864">
        <w:rPr>
          <w:rFonts w:cs="Arial"/>
          <w:color w:val="000000" w:themeColor="text1"/>
          <w:sz w:val="22"/>
          <w:szCs w:val="22"/>
          <w:lang w:bidi="pl-PL"/>
        </w:rPr>
        <w:t xml:space="preserve"> </w:t>
      </w:r>
      <w:r w:rsidRPr="00240864">
        <w:rPr>
          <w:rFonts w:cs="Arial"/>
          <w:color w:val="000000" w:themeColor="text1"/>
          <w:sz w:val="22"/>
          <w:szCs w:val="22"/>
          <w:lang w:bidi="pl-PL"/>
        </w:rPr>
        <w:t>w zakresie określonym przez zamawiającego na podstawie art. 24 ust. 5 pkt 5 i 6 oraz ustawy</w:t>
      </w:r>
      <w:r w:rsidR="00D274BB" w:rsidRPr="00240864">
        <w:rPr>
          <w:rFonts w:cs="Arial"/>
          <w:color w:val="000000" w:themeColor="text1"/>
          <w:sz w:val="22"/>
          <w:szCs w:val="22"/>
          <w:lang w:bidi="pl-PL"/>
        </w:rPr>
        <w:t xml:space="preserve"> Pzp</w:t>
      </w:r>
    </w:p>
    <w:p w:rsidR="004E7A1E" w:rsidRPr="00240864" w:rsidRDefault="004E7A1E" w:rsidP="00603145">
      <w:pPr>
        <w:suppressAutoHyphens w:val="0"/>
        <w:ind w:left="720"/>
        <w:jc w:val="both"/>
        <w:rPr>
          <w:rFonts w:cs="Arial"/>
          <w:color w:val="000000" w:themeColor="text1"/>
          <w:sz w:val="22"/>
          <w:szCs w:val="22"/>
          <w:lang w:bidi="pl-PL"/>
        </w:rPr>
      </w:pPr>
      <w:r w:rsidRPr="00240864">
        <w:rPr>
          <w:rFonts w:cs="Arial"/>
          <w:b/>
          <w:color w:val="000000" w:themeColor="text1"/>
          <w:sz w:val="22"/>
          <w:szCs w:val="22"/>
        </w:rPr>
        <w:t>– wg załącznika nr</w:t>
      </w:r>
      <w:r w:rsidRPr="00240864">
        <w:rPr>
          <w:rFonts w:cs="Arial"/>
          <w:color w:val="000000" w:themeColor="text1"/>
          <w:sz w:val="22"/>
          <w:szCs w:val="22"/>
        </w:rPr>
        <w:t xml:space="preserve"> </w:t>
      </w:r>
      <w:r w:rsidRPr="00240864">
        <w:rPr>
          <w:rFonts w:cs="Arial"/>
          <w:b/>
          <w:color w:val="000000" w:themeColor="text1"/>
          <w:sz w:val="22"/>
          <w:szCs w:val="22"/>
        </w:rPr>
        <w:t>9 do SIWZ,</w:t>
      </w:r>
    </w:p>
    <w:p w:rsidR="004E7A1E" w:rsidRPr="00240864" w:rsidRDefault="004E7A1E" w:rsidP="00FE15AF">
      <w:pPr>
        <w:numPr>
          <w:ilvl w:val="0"/>
          <w:numId w:val="20"/>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240864">
        <w:rPr>
          <w:rFonts w:cs="Arial"/>
          <w:color w:val="000000" w:themeColor="text1"/>
          <w:sz w:val="22"/>
          <w:szCs w:val="22"/>
          <w:lang w:bidi="pl-PL"/>
        </w:rPr>
        <w:t xml:space="preserve">Oświadczenia wykonawcy o braku </w:t>
      </w:r>
      <w:bookmarkStart w:id="31" w:name="_Hlk516482092"/>
      <w:r w:rsidRPr="00240864">
        <w:rPr>
          <w:rFonts w:cs="Arial"/>
          <w:color w:val="000000" w:themeColor="text1"/>
          <w:sz w:val="22"/>
          <w:szCs w:val="22"/>
          <w:lang w:bidi="pl-PL"/>
        </w:rPr>
        <w:t>wydania wobec niego ostatecznej decyzji administracyjnej</w:t>
      </w:r>
      <w:bookmarkEnd w:id="31"/>
      <w:r w:rsidRPr="00240864">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32" w:name="_Hlk516482150"/>
      <w:r w:rsidRPr="00240864">
        <w:rPr>
          <w:rFonts w:cs="Arial"/>
          <w:color w:val="000000" w:themeColor="text1"/>
          <w:sz w:val="22"/>
          <w:szCs w:val="22"/>
          <w:lang w:bidi="pl-PL"/>
        </w:rPr>
        <w:t>na podstawie art. 24 ust. 5 pkt 7 ustawy</w:t>
      </w:r>
      <w:bookmarkEnd w:id="32"/>
      <w:r w:rsidR="00D274BB" w:rsidRPr="00240864">
        <w:rPr>
          <w:rFonts w:cs="Arial"/>
          <w:color w:val="000000" w:themeColor="text1"/>
          <w:sz w:val="22"/>
          <w:szCs w:val="22"/>
          <w:lang w:bidi="pl-PL"/>
        </w:rPr>
        <w:t xml:space="preserve"> Pzp</w:t>
      </w:r>
      <w:r w:rsidRPr="00240864">
        <w:rPr>
          <w:rFonts w:cs="Arial"/>
          <w:color w:val="000000" w:themeColor="text1"/>
          <w:sz w:val="22"/>
          <w:szCs w:val="22"/>
          <w:lang w:bidi="pl-PL"/>
        </w:rPr>
        <w:t xml:space="preserve">                      </w:t>
      </w:r>
    </w:p>
    <w:p w:rsidR="004E7A1E" w:rsidRPr="00240864"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240864">
        <w:rPr>
          <w:rFonts w:cs="Arial"/>
          <w:b/>
          <w:color w:val="000000" w:themeColor="text1"/>
          <w:sz w:val="22"/>
          <w:szCs w:val="22"/>
          <w:lang w:bidi="pl-PL"/>
        </w:rPr>
        <w:t>–</w:t>
      </w:r>
      <w:r w:rsidRPr="00240864">
        <w:rPr>
          <w:rFonts w:cs="Arial"/>
          <w:color w:val="000000" w:themeColor="text1"/>
          <w:sz w:val="22"/>
          <w:szCs w:val="22"/>
          <w:lang w:bidi="pl-PL"/>
        </w:rPr>
        <w:t xml:space="preserve"> </w:t>
      </w:r>
      <w:r w:rsidRPr="00240864">
        <w:rPr>
          <w:rFonts w:cs="Arial"/>
          <w:b/>
          <w:color w:val="000000" w:themeColor="text1"/>
          <w:sz w:val="22"/>
          <w:szCs w:val="22"/>
        </w:rPr>
        <w:t>wg załącznika nr</w:t>
      </w:r>
      <w:r w:rsidRPr="00240864">
        <w:rPr>
          <w:rFonts w:cs="Arial"/>
          <w:color w:val="000000" w:themeColor="text1"/>
          <w:sz w:val="22"/>
          <w:szCs w:val="22"/>
        </w:rPr>
        <w:t xml:space="preserve"> </w:t>
      </w:r>
      <w:r w:rsidRPr="00240864">
        <w:rPr>
          <w:rFonts w:cs="Arial"/>
          <w:b/>
          <w:color w:val="000000" w:themeColor="text1"/>
          <w:sz w:val="22"/>
          <w:szCs w:val="22"/>
        </w:rPr>
        <w:t>10 do SIWZ,</w:t>
      </w:r>
    </w:p>
    <w:p w:rsidR="004E7A1E" w:rsidRPr="00240864" w:rsidRDefault="004E7A1E" w:rsidP="00FE15AF">
      <w:pPr>
        <w:numPr>
          <w:ilvl w:val="0"/>
          <w:numId w:val="20"/>
        </w:numPr>
        <w:shd w:val="clear" w:color="auto" w:fill="FFFFFF"/>
        <w:suppressAutoHyphens w:val="0"/>
        <w:autoSpaceDN w:val="0"/>
        <w:adjustRightInd w:val="0"/>
        <w:spacing w:before="120"/>
        <w:ind w:left="720" w:hanging="427"/>
        <w:jc w:val="both"/>
        <w:rPr>
          <w:rFonts w:cs="Arial"/>
          <w:color w:val="000000" w:themeColor="text1"/>
          <w:sz w:val="22"/>
          <w:szCs w:val="22"/>
        </w:rPr>
      </w:pPr>
      <w:r w:rsidRPr="00240864">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240864">
        <w:rPr>
          <w:rFonts w:cs="Arial"/>
          <w:color w:val="000000" w:themeColor="text1"/>
          <w:sz w:val="22"/>
          <w:szCs w:val="22"/>
        </w:rPr>
        <w:t>Pzp</w:t>
      </w:r>
    </w:p>
    <w:p w:rsidR="004E7A1E" w:rsidRPr="00240864"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240864">
        <w:rPr>
          <w:rFonts w:ascii="Arial" w:hAnsi="Arial" w:cs="Arial"/>
          <w:b/>
          <w:color w:val="000000" w:themeColor="text1"/>
          <w:sz w:val="22"/>
          <w:szCs w:val="22"/>
          <w:lang w:bidi="pl-PL"/>
        </w:rPr>
        <w:t xml:space="preserve">– </w:t>
      </w:r>
      <w:r w:rsidRPr="00240864">
        <w:rPr>
          <w:rFonts w:ascii="Arial" w:hAnsi="Arial" w:cs="Arial"/>
          <w:b/>
          <w:color w:val="000000" w:themeColor="text1"/>
          <w:sz w:val="22"/>
          <w:szCs w:val="22"/>
        </w:rPr>
        <w:t>wg załącznika nr 1</w:t>
      </w:r>
      <w:bookmarkEnd w:id="30"/>
      <w:r w:rsidRPr="00240864">
        <w:rPr>
          <w:rFonts w:ascii="Arial" w:hAnsi="Arial" w:cs="Arial"/>
          <w:b/>
          <w:color w:val="000000" w:themeColor="text1"/>
          <w:sz w:val="22"/>
          <w:szCs w:val="22"/>
        </w:rPr>
        <w:t>1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240864">
        <w:rPr>
          <w:rFonts w:ascii="Arial" w:hAnsi="Arial" w:cs="Arial"/>
          <w:color w:val="000000" w:themeColor="text1"/>
          <w:sz w:val="22"/>
          <w:szCs w:val="22"/>
          <w:u w:val="single"/>
          <w:lang w:eastAsia="pl-PL"/>
        </w:rPr>
        <w:t xml:space="preserve">W przypadku wspólnego ubiegania </w:t>
      </w:r>
      <w:r w:rsidRPr="007C0ED0">
        <w:rPr>
          <w:rFonts w:ascii="Arial" w:hAnsi="Arial" w:cs="Arial"/>
          <w:sz w:val="22"/>
          <w:szCs w:val="22"/>
          <w:u w:val="single"/>
          <w:lang w:eastAsia="pl-PL"/>
        </w:rPr>
        <w:t>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33" w:name="_Hlk515272455"/>
      <w:r w:rsidR="000C1897" w:rsidRPr="00053A9C">
        <w:rPr>
          <w:rFonts w:ascii="Arial" w:hAnsi="Arial" w:cs="Arial"/>
        </w:rPr>
        <w:t xml:space="preserve"> </w:t>
      </w:r>
    </w:p>
    <w:p w:rsidR="00483489" w:rsidRDefault="000C1897" w:rsidP="00FE15AF">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34" w:name="_Hlk525561562"/>
      <w:r w:rsidRPr="00ED4B15">
        <w:rPr>
          <w:rFonts w:ascii="Arial" w:hAnsi="Arial" w:cs="Arial"/>
          <w:b/>
          <w:sz w:val="22"/>
          <w:szCs w:val="22"/>
        </w:rPr>
        <w:t>pkt 1 i 3</w:t>
      </w:r>
      <w:bookmarkEnd w:id="34"/>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lastRenderedPageBreak/>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35" w:name="_Hlk504744115"/>
    </w:p>
    <w:p w:rsidR="00483489" w:rsidRPr="00ED4B15" w:rsidRDefault="000C1897" w:rsidP="00FE15AF">
      <w:pPr>
        <w:pStyle w:val="Akapitzlist"/>
        <w:numPr>
          <w:ilvl w:val="0"/>
          <w:numId w:val="48"/>
        </w:numPr>
        <w:shd w:val="clear" w:color="auto" w:fill="FFFFFF"/>
        <w:suppressAutoHyphens w:val="0"/>
        <w:autoSpaceDN w:val="0"/>
        <w:adjustRightInd w:val="0"/>
        <w:spacing w:before="120"/>
        <w:jc w:val="both"/>
        <w:rPr>
          <w:rFonts w:ascii="Arial" w:hAnsi="Arial" w:cs="Arial"/>
          <w:sz w:val="22"/>
          <w:szCs w:val="22"/>
        </w:rPr>
      </w:pPr>
      <w:bookmarkStart w:id="36"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36"/>
      <w:r w:rsidRPr="00ED4B15">
        <w:rPr>
          <w:rFonts w:ascii="Arial" w:hAnsi="Arial" w:cs="Arial"/>
          <w:sz w:val="22"/>
          <w:szCs w:val="22"/>
          <w:u w:val="single"/>
        </w:rPr>
        <w:t>.</w:t>
      </w:r>
    </w:p>
    <w:p w:rsidR="000C1897" w:rsidRPr="00ED4B15" w:rsidRDefault="000C1897" w:rsidP="00FE15AF">
      <w:pPr>
        <w:pStyle w:val="Akapitzlist"/>
        <w:numPr>
          <w:ilvl w:val="0"/>
          <w:numId w:val="48"/>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 xml:space="preserve">korzysta </w:t>
      </w:r>
      <w:r w:rsidR="00D1086C">
        <w:rPr>
          <w:rFonts w:ascii="Arial" w:hAnsi="Arial" w:cs="Arial"/>
          <w:sz w:val="22"/>
          <w:szCs w:val="22"/>
          <w:u w:val="single"/>
        </w:rPr>
        <w:t xml:space="preserve">                 </w:t>
      </w:r>
      <w:r w:rsidRPr="00ED4B15">
        <w:rPr>
          <w:rFonts w:ascii="Arial" w:hAnsi="Arial" w:cs="Arial"/>
          <w:sz w:val="22"/>
          <w:szCs w:val="22"/>
          <w:u w:val="single"/>
        </w:rPr>
        <w:t>z posiadanych oświadczeń lub dokumentów, o ile są one aktualne</w:t>
      </w:r>
      <w:bookmarkEnd w:id="35"/>
      <w:r w:rsidRPr="00ED4B15">
        <w:rPr>
          <w:rFonts w:ascii="Arial" w:hAnsi="Arial" w:cs="Arial"/>
          <w:sz w:val="22"/>
          <w:szCs w:val="22"/>
          <w:u w:val="single"/>
        </w:rPr>
        <w:t>.</w:t>
      </w:r>
    </w:p>
    <w:p w:rsidR="00C43293" w:rsidRDefault="00601418" w:rsidP="00FE15AF">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FE15AF">
      <w:pPr>
        <w:pStyle w:val="Akapitzlist"/>
        <w:numPr>
          <w:ilvl w:val="0"/>
          <w:numId w:val="19"/>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FE15AF">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FE15AF">
      <w:pPr>
        <w:pStyle w:val="Akapitzlist"/>
        <w:numPr>
          <w:ilvl w:val="0"/>
          <w:numId w:val="19"/>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FE15AF">
      <w:pPr>
        <w:pStyle w:val="Akapitzlist"/>
        <w:numPr>
          <w:ilvl w:val="0"/>
          <w:numId w:val="37"/>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FE15AF">
      <w:pPr>
        <w:pStyle w:val="Akapitzlist"/>
        <w:numPr>
          <w:ilvl w:val="0"/>
          <w:numId w:val="37"/>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 xml:space="preserve">udzielenia zamówienia publicznego i realizacji umowy, w szczególności wykonywania czynności określonych w opisie przedmiotu zamówienia przez osoby zatrudnione przez wykonawcę lub podwykonawcę na podstawie umowy o pracę wykonujących wskazane przez </w:t>
      </w:r>
      <w:r w:rsidRPr="005D5823">
        <w:rPr>
          <w:rFonts w:ascii="Arial" w:hAnsi="Arial" w:cs="Arial"/>
          <w:sz w:val="22"/>
          <w:szCs w:val="22"/>
          <w:lang w:eastAsia="pl-PL"/>
        </w:rPr>
        <w:lastRenderedPageBreak/>
        <w:t>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FE15AF">
      <w:pPr>
        <w:pStyle w:val="Akapitzlist"/>
        <w:numPr>
          <w:ilvl w:val="0"/>
          <w:numId w:val="37"/>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FE15AF">
      <w:pPr>
        <w:pStyle w:val="Akapitzlist"/>
        <w:numPr>
          <w:ilvl w:val="0"/>
          <w:numId w:val="37"/>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FE15AF">
      <w:pPr>
        <w:numPr>
          <w:ilvl w:val="0"/>
          <w:numId w:val="34"/>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FE15AF">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FE15AF">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FE15AF">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FE15AF">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FE15AF">
      <w:pPr>
        <w:numPr>
          <w:ilvl w:val="0"/>
          <w:numId w:val="34"/>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FE15AF">
      <w:pPr>
        <w:numPr>
          <w:ilvl w:val="0"/>
          <w:numId w:val="35"/>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FE15AF">
      <w:pPr>
        <w:numPr>
          <w:ilvl w:val="0"/>
          <w:numId w:val="35"/>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1"/>
      </w:r>
      <w:r w:rsidRPr="005D5823">
        <w:rPr>
          <w:rFonts w:cs="Arial"/>
          <w:sz w:val="22"/>
          <w:szCs w:val="22"/>
          <w:lang w:eastAsia="pl-PL"/>
        </w:rPr>
        <w:t>;</w:t>
      </w:r>
    </w:p>
    <w:p w:rsidR="00732984" w:rsidRPr="005D5823" w:rsidRDefault="00732984" w:rsidP="00FE15AF">
      <w:pPr>
        <w:numPr>
          <w:ilvl w:val="0"/>
          <w:numId w:val="35"/>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2"/>
      </w:r>
      <w:r w:rsidRPr="005D5823">
        <w:rPr>
          <w:rFonts w:cs="Arial"/>
          <w:sz w:val="22"/>
          <w:szCs w:val="22"/>
          <w:lang w:eastAsia="pl-PL"/>
        </w:rPr>
        <w:t xml:space="preserve">;  </w:t>
      </w:r>
    </w:p>
    <w:p w:rsidR="00732984" w:rsidRPr="005D5823" w:rsidRDefault="00732984" w:rsidP="00FE15AF">
      <w:pPr>
        <w:numPr>
          <w:ilvl w:val="0"/>
          <w:numId w:val="35"/>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D1086C" w:rsidRDefault="00D1086C" w:rsidP="00732984">
      <w:pPr>
        <w:suppressAutoHyphens w:val="0"/>
        <w:spacing w:before="120" w:line="259" w:lineRule="auto"/>
        <w:ind w:left="357"/>
        <w:jc w:val="both"/>
        <w:rPr>
          <w:rFonts w:cs="Arial"/>
          <w:b/>
          <w:sz w:val="22"/>
          <w:szCs w:val="22"/>
          <w:lang w:eastAsia="pl-PL"/>
        </w:rPr>
      </w:pP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FE15AF">
      <w:pPr>
        <w:numPr>
          <w:ilvl w:val="0"/>
          <w:numId w:val="36"/>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FE15AF">
      <w:pPr>
        <w:numPr>
          <w:ilvl w:val="0"/>
          <w:numId w:val="36"/>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FE15AF">
      <w:pPr>
        <w:numPr>
          <w:ilvl w:val="0"/>
          <w:numId w:val="36"/>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Default="00732984" w:rsidP="00732984">
      <w:pPr>
        <w:suppressAutoHyphens w:val="0"/>
        <w:spacing w:before="120" w:line="259" w:lineRule="auto"/>
        <w:ind w:left="357"/>
        <w:jc w:val="both"/>
        <w:rPr>
          <w:rFonts w:cs="Arial"/>
          <w:b/>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33"/>
      <w:r w:rsidRPr="005D5823">
        <w:rPr>
          <w:rFonts w:cs="Arial"/>
          <w:sz w:val="22"/>
          <w:szCs w:val="22"/>
          <w:lang w:eastAsia="pl-PL"/>
        </w:rPr>
        <w:t>.</w:t>
      </w:r>
      <w:r w:rsidRPr="005D5823">
        <w:rPr>
          <w:rFonts w:cs="Arial"/>
          <w:b/>
          <w:sz w:val="22"/>
          <w:szCs w:val="22"/>
          <w:lang w:eastAsia="pl-PL"/>
        </w:rPr>
        <w:t xml:space="preserve"> </w:t>
      </w:r>
    </w:p>
    <w:p w:rsidR="00FE15AF" w:rsidRPr="005D5823" w:rsidRDefault="00FE15AF" w:rsidP="00732984">
      <w:pPr>
        <w:suppressAutoHyphens w:val="0"/>
        <w:spacing w:before="120" w:line="259" w:lineRule="auto"/>
        <w:ind w:left="357"/>
        <w:jc w:val="both"/>
        <w:rPr>
          <w:rFonts w:cs="Arial"/>
          <w:sz w:val="22"/>
          <w:szCs w:val="22"/>
          <w:lang w:eastAsia="pl-PL"/>
        </w:rPr>
      </w:pP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W korespondencji kierowanej do zamawiającego wykonawca winien posługiwać się numerem sprawy określonym w SIWZ (</w:t>
      </w:r>
      <w:r w:rsidRPr="00240864">
        <w:rPr>
          <w:rFonts w:cs="Arial"/>
          <w:b/>
          <w:color w:val="000000" w:themeColor="text1"/>
          <w:sz w:val="22"/>
          <w:szCs w:val="22"/>
        </w:rPr>
        <w:t>SPZ.271.</w:t>
      </w:r>
      <w:r w:rsidR="00240864" w:rsidRPr="00240864">
        <w:rPr>
          <w:rFonts w:cs="Arial"/>
          <w:b/>
          <w:color w:val="000000" w:themeColor="text1"/>
          <w:sz w:val="22"/>
          <w:szCs w:val="22"/>
        </w:rPr>
        <w:t>39</w:t>
      </w:r>
      <w:r w:rsidRPr="00240864">
        <w:rPr>
          <w:rFonts w:cs="Arial"/>
          <w:b/>
          <w:color w:val="000000" w:themeColor="text1"/>
          <w:sz w:val="22"/>
          <w:szCs w:val="22"/>
        </w:rPr>
        <w:t>.2018</w:t>
      </w:r>
      <w:r w:rsidRPr="00240864">
        <w:rPr>
          <w:rFonts w:cs="Arial"/>
          <w:color w:val="000000" w:themeColor="text1"/>
          <w:sz w:val="22"/>
          <w:szCs w:val="22"/>
        </w:rPr>
        <w:t>).</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eastAsia="Calibri" w:cs="Arial"/>
          <w:sz w:val="22"/>
          <w:szCs w:val="22"/>
          <w:lang w:eastAsia="en-US"/>
        </w:rPr>
        <w:t xml:space="preserve">W postępowaniu o udzielenie zamówienia komunikacja między </w:t>
      </w:r>
      <w:r w:rsidR="004B0608">
        <w:rPr>
          <w:rFonts w:eastAsia="Calibri" w:cs="Arial"/>
          <w:sz w:val="22"/>
          <w:szCs w:val="22"/>
          <w:lang w:eastAsia="en-US"/>
        </w:rPr>
        <w:t>z</w:t>
      </w:r>
      <w:r w:rsidRPr="005D5823">
        <w:rPr>
          <w:rFonts w:eastAsia="Calibri" w:cs="Arial"/>
          <w:sz w:val="22"/>
          <w:szCs w:val="22"/>
          <w:lang w:eastAsia="en-US"/>
        </w:rPr>
        <w:t xml:space="preserve">amawiającym a </w:t>
      </w:r>
      <w:r w:rsidR="005D5823" w:rsidRPr="005D5823">
        <w:rPr>
          <w:rFonts w:eastAsia="Calibri" w:cs="Arial"/>
          <w:sz w:val="22"/>
          <w:szCs w:val="22"/>
          <w:lang w:eastAsia="en-US"/>
        </w:rPr>
        <w:t>w</w:t>
      </w:r>
      <w:r w:rsidRPr="005D5823">
        <w:rPr>
          <w:rFonts w:eastAsia="Calibri" w:cs="Arial"/>
          <w:sz w:val="22"/>
          <w:szCs w:val="22"/>
          <w:lang w:eastAsia="en-US"/>
        </w:rPr>
        <w:t xml:space="preserve">ykonawcami odbywa się za pośrednictwem operatora pocztowego w rozumieniu ustawy z dnia 23 listopada 2012 r. – </w:t>
      </w:r>
      <w:r w:rsidRPr="005D5823">
        <w:rPr>
          <w:rFonts w:eastAsia="Calibri" w:cs="Arial"/>
          <w:i/>
          <w:sz w:val="22"/>
          <w:szCs w:val="22"/>
          <w:lang w:eastAsia="en-US"/>
        </w:rPr>
        <w:t xml:space="preserve">Prawo pocztowe </w:t>
      </w:r>
      <w:r w:rsidRPr="005D5823">
        <w:rPr>
          <w:rFonts w:eastAsia="Calibri" w:cs="Arial"/>
          <w:sz w:val="22"/>
          <w:szCs w:val="22"/>
          <w:lang w:eastAsia="en-US"/>
        </w:rPr>
        <w:t xml:space="preserve">osobiście, za pośrednictwem posłańca, faksu lub przy użyciu środków komunikacji elektronicznej w rozumieniu ustawy z dnia 18 lipca 2002 r. </w:t>
      </w:r>
      <w:r w:rsidRPr="005D5823">
        <w:rPr>
          <w:rFonts w:eastAsia="Calibri" w:cs="Arial"/>
          <w:i/>
          <w:sz w:val="22"/>
          <w:szCs w:val="22"/>
          <w:lang w:eastAsia="en-US"/>
        </w:rPr>
        <w:t>o świadczeniu usług drogą elektroniczną</w:t>
      </w:r>
      <w:r w:rsidRPr="005D5823">
        <w:rPr>
          <w:rFonts w:eastAsia="Calibri" w:cs="Arial"/>
          <w:sz w:val="22"/>
          <w:szCs w:val="22"/>
          <w:lang w:eastAsia="en-US"/>
        </w:rPr>
        <w:t>, z uwzględnieniem wymogów dotyczących formy, ustanowionych poniżej</w:t>
      </w:r>
      <w:r w:rsidRPr="005D5823">
        <w:rPr>
          <w:rFonts w:cs="Arial"/>
          <w:sz w:val="22"/>
          <w:szCs w:val="22"/>
        </w:rPr>
        <w:t>:</w:t>
      </w:r>
    </w:p>
    <w:p w:rsidR="00732984" w:rsidRPr="005D5823" w:rsidRDefault="00732984" w:rsidP="00FE15AF">
      <w:pPr>
        <w:numPr>
          <w:ilvl w:val="0"/>
          <w:numId w:val="29"/>
        </w:numPr>
        <w:spacing w:before="120"/>
        <w:ind w:left="709" w:hanging="283"/>
        <w:jc w:val="both"/>
        <w:rPr>
          <w:rFonts w:cs="Arial"/>
          <w:sz w:val="22"/>
          <w:szCs w:val="22"/>
        </w:rPr>
      </w:pPr>
      <w:r w:rsidRPr="005D5823">
        <w:rPr>
          <w:rFonts w:cs="Arial"/>
          <w:sz w:val="22"/>
          <w:szCs w:val="22"/>
          <w:u w:val="single"/>
        </w:rPr>
        <w:t xml:space="preserve">składanie ofert, </w:t>
      </w:r>
      <w:r w:rsidRPr="005D5823">
        <w:rPr>
          <w:rFonts w:cs="Arial"/>
          <w:bCs/>
          <w:sz w:val="22"/>
          <w:szCs w:val="22"/>
          <w:u w:val="single"/>
        </w:rPr>
        <w:t xml:space="preserve"> pod rygorem nieważności, odbywa się w formie pisemnej,</w:t>
      </w:r>
      <w:r w:rsidRPr="005D5823">
        <w:rPr>
          <w:rFonts w:cs="Arial"/>
          <w:sz w:val="22"/>
          <w:szCs w:val="22"/>
        </w:rPr>
        <w:t xml:space="preserve"> za pośrednictwem operatora pocztowego, osobiście lub za pośrednictwem posłańca,</w:t>
      </w:r>
    </w:p>
    <w:p w:rsidR="00732984" w:rsidRPr="00240864" w:rsidRDefault="009C3F3B" w:rsidP="00FE15AF">
      <w:pPr>
        <w:numPr>
          <w:ilvl w:val="0"/>
          <w:numId w:val="29"/>
        </w:numPr>
        <w:spacing w:before="120"/>
        <w:ind w:left="709" w:hanging="283"/>
        <w:jc w:val="both"/>
        <w:rPr>
          <w:rFonts w:cs="Arial"/>
          <w:color w:val="000000" w:themeColor="text1"/>
          <w:sz w:val="22"/>
          <w:szCs w:val="22"/>
        </w:rPr>
      </w:pPr>
      <w:r w:rsidRPr="00240864">
        <w:rPr>
          <w:rFonts w:cs="Arial"/>
          <w:bCs/>
          <w:color w:val="000000" w:themeColor="text1"/>
          <w:sz w:val="22"/>
          <w:szCs w:val="22"/>
          <w:u w:val="single"/>
        </w:rPr>
        <w:t>składanie dokumentów i oświadczeń,</w:t>
      </w:r>
      <w:r w:rsidRPr="00240864">
        <w:rPr>
          <w:rFonts w:cs="Arial"/>
          <w:b/>
          <w:bCs/>
          <w:color w:val="000000" w:themeColor="text1"/>
          <w:sz w:val="22"/>
          <w:szCs w:val="22"/>
        </w:rPr>
        <w:t xml:space="preserve"> </w:t>
      </w:r>
      <w:r w:rsidRPr="00240864">
        <w:rPr>
          <w:rFonts w:cs="Arial"/>
          <w:bCs/>
          <w:color w:val="000000" w:themeColor="text1"/>
          <w:sz w:val="22"/>
          <w:szCs w:val="22"/>
        </w:rPr>
        <w:t xml:space="preserve">dla których Prawodawca przewidział formę pisemną </w:t>
      </w:r>
      <w:r w:rsidRPr="00240864">
        <w:rPr>
          <w:rFonts w:cs="Arial"/>
          <w:color w:val="000000" w:themeColor="text1"/>
          <w:sz w:val="22"/>
          <w:szCs w:val="22"/>
        </w:rPr>
        <w:t xml:space="preserve">odbywa się za pośrednictwem operatora pocztowego, osobiście lub za pośrednictwem posłańca, </w:t>
      </w:r>
      <w:r w:rsidRPr="00240864">
        <w:rPr>
          <w:rFonts w:cs="Arial"/>
          <w:bCs/>
          <w:color w:val="000000" w:themeColor="text1"/>
          <w:sz w:val="22"/>
          <w:szCs w:val="22"/>
        </w:rPr>
        <w:t xml:space="preserve">z tym że </w:t>
      </w:r>
      <w:r w:rsidRPr="00240864">
        <w:rPr>
          <w:rFonts w:cs="Arial"/>
          <w:bCs/>
          <w:color w:val="000000" w:themeColor="text1"/>
          <w:sz w:val="22"/>
          <w:szCs w:val="22"/>
          <w:u w:val="single"/>
        </w:rPr>
        <w:t>oświadczenia składane w formie JEDZ</w:t>
      </w:r>
      <w:r w:rsidRPr="00240864">
        <w:rPr>
          <w:rFonts w:cs="Arial"/>
          <w:bCs/>
          <w:color w:val="000000" w:themeColor="text1"/>
          <w:sz w:val="22"/>
          <w:szCs w:val="22"/>
        </w:rPr>
        <w:t xml:space="preserve">, odbywa się przy użyciu środków komunikacji elektronicznej </w:t>
      </w:r>
      <w:r w:rsidRPr="00240864">
        <w:rPr>
          <w:rFonts w:eastAsia="Calibri" w:cs="Arial"/>
          <w:color w:val="000000" w:themeColor="text1"/>
          <w:sz w:val="22"/>
          <w:szCs w:val="22"/>
          <w:lang w:eastAsia="en-US"/>
        </w:rPr>
        <w:t>w postaci elektronicznej opatrzonego kwalifikowanym podpisem elektronicznym</w:t>
      </w:r>
      <w:r w:rsidRPr="00240864">
        <w:rPr>
          <w:rFonts w:eastAsia="Calibri" w:cs="Arial"/>
          <w:color w:val="000000" w:themeColor="text1"/>
          <w:sz w:val="22"/>
          <w:szCs w:val="22"/>
          <w:vertAlign w:val="superscript"/>
          <w:lang w:eastAsia="en-US"/>
        </w:rPr>
        <w:footnoteReference w:id="3"/>
      </w:r>
      <w:r w:rsidR="00732984" w:rsidRPr="00240864">
        <w:rPr>
          <w:rFonts w:cs="Arial"/>
          <w:color w:val="000000" w:themeColor="text1"/>
          <w:sz w:val="22"/>
          <w:szCs w:val="22"/>
        </w:rPr>
        <w:t>.</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Oferty, dokumenty i oświadczenia przekazywane przez wykonawcę pisemnie winny być składane na adres: </w:t>
      </w:r>
    </w:p>
    <w:p w:rsidR="00732984" w:rsidRPr="005D5823" w:rsidRDefault="00732984" w:rsidP="00732984">
      <w:pPr>
        <w:spacing w:before="120"/>
        <w:ind w:left="425"/>
        <w:jc w:val="both"/>
        <w:rPr>
          <w:rFonts w:cs="Arial"/>
          <w:sz w:val="22"/>
          <w:szCs w:val="22"/>
        </w:rPr>
      </w:pPr>
      <w:r w:rsidRPr="005D5823">
        <w:rPr>
          <w:rFonts w:cs="Arial"/>
          <w:sz w:val="22"/>
          <w:szCs w:val="22"/>
        </w:rPr>
        <w:t xml:space="preserve">Urząd Miasta Piotrkowa Trybunalskiego, </w:t>
      </w:r>
    </w:p>
    <w:p w:rsidR="00732984" w:rsidRPr="005D5823" w:rsidRDefault="00732984" w:rsidP="00732984">
      <w:pPr>
        <w:ind w:left="425"/>
        <w:jc w:val="both"/>
        <w:rPr>
          <w:rFonts w:cs="Arial"/>
          <w:sz w:val="22"/>
          <w:szCs w:val="22"/>
        </w:rPr>
      </w:pPr>
      <w:r w:rsidRPr="005D5823">
        <w:rPr>
          <w:rFonts w:cs="Arial"/>
          <w:sz w:val="22"/>
          <w:szCs w:val="22"/>
        </w:rPr>
        <w:t xml:space="preserve">Referat Zamówień Publicznych, </w:t>
      </w:r>
    </w:p>
    <w:p w:rsidR="00732984" w:rsidRPr="005D5823" w:rsidRDefault="00732984" w:rsidP="00732984">
      <w:pPr>
        <w:ind w:left="425"/>
        <w:jc w:val="both"/>
        <w:rPr>
          <w:rFonts w:cs="Arial"/>
          <w:sz w:val="22"/>
          <w:szCs w:val="22"/>
        </w:rPr>
      </w:pPr>
      <w:r w:rsidRPr="005D5823">
        <w:rPr>
          <w:rFonts w:cs="Arial"/>
          <w:sz w:val="22"/>
          <w:szCs w:val="22"/>
        </w:rPr>
        <w:t xml:space="preserve">Pasaż Karola Rudowskiego 10, </w:t>
      </w:r>
    </w:p>
    <w:p w:rsidR="00732984" w:rsidRPr="005D5823" w:rsidRDefault="00732984" w:rsidP="00732984">
      <w:pPr>
        <w:ind w:left="425"/>
        <w:jc w:val="both"/>
        <w:rPr>
          <w:rFonts w:cs="Arial"/>
          <w:sz w:val="22"/>
          <w:szCs w:val="22"/>
        </w:rPr>
      </w:pPr>
      <w:r w:rsidRPr="005D5823">
        <w:rPr>
          <w:rFonts w:cs="Arial"/>
          <w:sz w:val="22"/>
          <w:szCs w:val="22"/>
        </w:rPr>
        <w:t xml:space="preserve">97 – 300 Piotrków Trybunalski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Zawiadomienia, wnioski oraz informacje przekazywane przez wykonawcę drogą elektroniczną winny być kierowane na: </w:t>
      </w:r>
    </w:p>
    <w:p w:rsidR="00732984" w:rsidRPr="005D5823" w:rsidRDefault="00732984" w:rsidP="00732984">
      <w:pPr>
        <w:spacing w:before="60"/>
        <w:ind w:left="426"/>
        <w:jc w:val="both"/>
        <w:rPr>
          <w:rFonts w:cs="Arial"/>
          <w:b/>
          <w:sz w:val="22"/>
          <w:szCs w:val="22"/>
          <w:u w:val="single"/>
        </w:rPr>
      </w:pPr>
      <w:r w:rsidRPr="005D5823">
        <w:rPr>
          <w:rFonts w:cs="Arial"/>
          <w:sz w:val="22"/>
          <w:szCs w:val="22"/>
        </w:rPr>
        <w:t>adres email:</w:t>
      </w:r>
      <w:r w:rsidRPr="005D5823">
        <w:rPr>
          <w:rFonts w:cs="Arial"/>
          <w:sz w:val="22"/>
          <w:szCs w:val="22"/>
        </w:rPr>
        <w:tab/>
      </w:r>
      <w:hyperlink r:id="rId11" w:history="1">
        <w:r w:rsidRPr="005D5823">
          <w:rPr>
            <w:rStyle w:val="Hipercze"/>
            <w:rFonts w:cs="Arial"/>
            <w:b/>
            <w:sz w:val="22"/>
            <w:szCs w:val="22"/>
          </w:rPr>
          <w:t>zamowienia.publiczne@piotrkow.pl</w:t>
        </w:r>
      </w:hyperlink>
      <w:r w:rsidRPr="005D5823">
        <w:rPr>
          <w:rFonts w:cs="Arial"/>
          <w:b/>
          <w:sz w:val="22"/>
          <w:szCs w:val="22"/>
        </w:rPr>
        <w:t xml:space="preserve">                  </w:t>
      </w:r>
    </w:p>
    <w:p w:rsidR="00732984" w:rsidRPr="005D5823" w:rsidRDefault="00732984" w:rsidP="00732984">
      <w:pPr>
        <w:spacing w:before="120"/>
        <w:ind w:left="426"/>
        <w:jc w:val="both"/>
        <w:rPr>
          <w:rFonts w:cs="Arial"/>
          <w:sz w:val="22"/>
          <w:szCs w:val="22"/>
        </w:rPr>
      </w:pPr>
      <w:r w:rsidRPr="005D5823">
        <w:rPr>
          <w:rFonts w:cs="Arial"/>
          <w:sz w:val="22"/>
          <w:szCs w:val="22"/>
        </w:rPr>
        <w:t>faks na nr:</w:t>
      </w:r>
      <w:r w:rsidRPr="005D5823">
        <w:rPr>
          <w:rFonts w:cs="Arial"/>
          <w:sz w:val="22"/>
          <w:szCs w:val="22"/>
        </w:rPr>
        <w:tab/>
      </w:r>
      <w:r w:rsidRPr="005D5823">
        <w:rPr>
          <w:rFonts w:cs="Arial"/>
          <w:b/>
          <w:sz w:val="22"/>
          <w:szCs w:val="22"/>
        </w:rPr>
        <w:t>(44) 732 – 77 – 98</w:t>
      </w:r>
    </w:p>
    <w:p w:rsidR="009C3F3B" w:rsidRPr="00240864" w:rsidRDefault="009C3F3B" w:rsidP="009C3F3B">
      <w:pPr>
        <w:numPr>
          <w:ilvl w:val="3"/>
          <w:numId w:val="4"/>
        </w:numPr>
        <w:spacing w:before="120"/>
        <w:ind w:left="426" w:hanging="426"/>
        <w:jc w:val="both"/>
        <w:rPr>
          <w:rFonts w:cs="Arial"/>
          <w:sz w:val="22"/>
        </w:rPr>
      </w:pPr>
      <w:r w:rsidRPr="00240864">
        <w:rPr>
          <w:rFonts w:cs="Arial"/>
          <w:sz w:val="22"/>
        </w:rPr>
        <w:t xml:space="preserve">Środkiem komunikacji elektronicznej, służącym złożeniu JEDZ przez wykonawcę, jest poczta elektroniczna. </w:t>
      </w:r>
    </w:p>
    <w:p w:rsidR="009C3F3B" w:rsidRPr="00240864" w:rsidRDefault="009C3F3B" w:rsidP="009C3F3B">
      <w:pPr>
        <w:ind w:left="426"/>
        <w:jc w:val="both"/>
        <w:rPr>
          <w:rFonts w:cs="Arial"/>
          <w:sz w:val="22"/>
        </w:rPr>
      </w:pPr>
      <w:r w:rsidRPr="00240864">
        <w:rPr>
          <w:rFonts w:cs="Arial"/>
          <w:sz w:val="22"/>
        </w:rPr>
        <w:t xml:space="preserve">JEDZ należy przesłać na adres email: </w:t>
      </w:r>
      <w:hyperlink r:id="rId12" w:history="1">
        <w:r w:rsidRPr="00240864">
          <w:rPr>
            <w:rFonts w:cs="Arial"/>
            <w:b/>
            <w:sz w:val="22"/>
            <w:u w:val="single"/>
          </w:rPr>
          <w:t>jedz@piotrkow.pl</w:t>
        </w:r>
      </w:hyperlink>
      <w:r w:rsidRPr="00240864">
        <w:rPr>
          <w:rFonts w:cs="Arial"/>
          <w:sz w:val="22"/>
        </w:rPr>
        <w:t xml:space="preserve">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lastRenderedPageBreak/>
        <w:t xml:space="preserve">Jeżeli zamawiający lub wykonawca przekazują oświadczenia, wnioski, zawiadomienia oraz informacje za pośrednictwem faksu lub przy użyciu środków komunikacji elektronicznej </w:t>
      </w:r>
      <w:r w:rsidR="005D5823">
        <w:rPr>
          <w:rFonts w:cs="Arial"/>
          <w:sz w:val="22"/>
          <w:szCs w:val="22"/>
        </w:rPr>
        <w:t xml:space="preserve">                                 </w:t>
      </w:r>
      <w:r w:rsidRPr="005D5823">
        <w:rPr>
          <w:rFonts w:cs="Arial"/>
          <w:sz w:val="22"/>
          <w:szCs w:val="22"/>
        </w:rPr>
        <w:t xml:space="preserve">w rozumieniu ustawy z dnia 18 lipca 2002 r. </w:t>
      </w:r>
      <w:r w:rsidRPr="005D5823">
        <w:rPr>
          <w:rFonts w:cs="Arial"/>
          <w:i/>
          <w:sz w:val="22"/>
          <w:szCs w:val="22"/>
        </w:rPr>
        <w:t>o świadczeniu usług drogą elektroniczną</w:t>
      </w:r>
      <w:r w:rsidRPr="005D5823">
        <w:rPr>
          <w:rFonts w:cs="Arial"/>
          <w:sz w:val="22"/>
          <w:szCs w:val="22"/>
        </w:rPr>
        <w:t>, każda ze stron na żądanie drugiej strony niezwłocznie potwierdza fakt ich otrzymania.</w:t>
      </w:r>
    </w:p>
    <w:p w:rsidR="00732984" w:rsidRPr="005D5823" w:rsidRDefault="00732984" w:rsidP="00732984">
      <w:pPr>
        <w:ind w:left="426"/>
        <w:jc w:val="both"/>
        <w:rPr>
          <w:rFonts w:cs="Arial"/>
          <w:sz w:val="22"/>
          <w:szCs w:val="22"/>
          <w:u w:val="single"/>
        </w:rPr>
      </w:pPr>
      <w:r w:rsidRPr="005D5823">
        <w:rPr>
          <w:rFonts w:cs="Arial"/>
          <w:sz w:val="22"/>
          <w:szCs w:val="22"/>
          <w:u w:val="single"/>
        </w:rPr>
        <w:t>Zamawiający żąda, w każdym przypadku, potwierdzenia otrzymania wiadomości.</w:t>
      </w:r>
    </w:p>
    <w:p w:rsidR="00732984" w:rsidRPr="005D5823" w:rsidRDefault="00732984" w:rsidP="00732984">
      <w:pPr>
        <w:spacing w:before="120"/>
        <w:ind w:left="426" w:right="1"/>
        <w:jc w:val="both"/>
        <w:rPr>
          <w:rFonts w:cs="Arial"/>
          <w:sz w:val="22"/>
          <w:szCs w:val="22"/>
        </w:rPr>
      </w:pPr>
      <w:r w:rsidRPr="005D5823">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Wszelkie informacje dotyczące podjętych przez zamawiającego czynności będą umieszczane na stronie internetowej </w:t>
      </w:r>
      <w:hyperlink r:id="rId13" w:history="1">
        <w:r w:rsidRPr="005D5823">
          <w:rPr>
            <w:rStyle w:val="Hipercze"/>
            <w:rFonts w:cs="Arial"/>
            <w:sz w:val="22"/>
            <w:szCs w:val="22"/>
          </w:rPr>
          <w:t>www.bip.piotrkow.pl</w:t>
        </w:r>
      </w:hyperlink>
      <w:r w:rsidRPr="005D5823">
        <w:rPr>
          <w:rFonts w:cs="Arial"/>
          <w:sz w:val="22"/>
          <w:szCs w:val="22"/>
        </w:rPr>
        <w:t xml:space="preserve"> w zakładce  Zamówienia Publiczne -</w:t>
      </w:r>
      <w:r w:rsidR="004B0608">
        <w:rPr>
          <w:rFonts w:cs="Arial"/>
          <w:sz w:val="22"/>
          <w:szCs w:val="22"/>
        </w:rPr>
        <w:t xml:space="preserve"> </w:t>
      </w:r>
      <w:r w:rsidRPr="005D5823">
        <w:rPr>
          <w:rFonts w:cs="Arial"/>
          <w:sz w:val="22"/>
          <w:szCs w:val="22"/>
        </w:rPr>
        <w:t>PROFIL NABYWCY</w:t>
      </w:r>
      <w:r w:rsidR="001C1BE6">
        <w:rPr>
          <w:rFonts w:cs="Arial"/>
          <w:sz w:val="22"/>
          <w:szCs w:val="22"/>
        </w:rPr>
        <w:t xml:space="preserve"> </w:t>
      </w:r>
      <w:r w:rsidRPr="005D5823">
        <w:rPr>
          <w:rFonts w:cs="Arial"/>
          <w:sz w:val="22"/>
          <w:szCs w:val="22"/>
        </w:rPr>
        <w:t>-</w:t>
      </w:r>
      <w:r w:rsidR="001C1BE6">
        <w:rPr>
          <w:rFonts w:cs="Arial"/>
          <w:sz w:val="22"/>
          <w:szCs w:val="22"/>
        </w:rPr>
        <w:t xml:space="preserve"> </w:t>
      </w:r>
      <w:r w:rsidRPr="005D5823">
        <w:rPr>
          <w:rFonts w:cs="Arial"/>
          <w:sz w:val="22"/>
          <w:szCs w:val="22"/>
        </w:rPr>
        <w:t>Postępowania w trybie: PRZETARG NIEOGRANICZONY.</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przypadku złożenia do zamawiającego wniosku o udostępnienie do wglądu protokołu </w:t>
      </w:r>
      <w:r w:rsidR="005D5823">
        <w:rPr>
          <w:rFonts w:cs="Arial"/>
          <w:sz w:val="22"/>
          <w:szCs w:val="22"/>
        </w:rPr>
        <w:t xml:space="preserve">                    </w:t>
      </w:r>
      <w:r w:rsidRPr="005D5823">
        <w:rPr>
          <w:rFonts w:cs="Arial"/>
          <w:sz w:val="22"/>
          <w:szCs w:val="22"/>
        </w:rPr>
        <w:t>wraz z załącznikami, zamawiający wyznaczy termin i spisze protokół z tej czynności.</w:t>
      </w:r>
    </w:p>
    <w:p w:rsidR="00732984" w:rsidRPr="00915AEF" w:rsidRDefault="00732984" w:rsidP="00732984">
      <w:pPr>
        <w:numPr>
          <w:ilvl w:val="3"/>
          <w:numId w:val="4"/>
        </w:numPr>
        <w:tabs>
          <w:tab w:val="clear" w:pos="644"/>
        </w:tabs>
        <w:spacing w:before="120"/>
        <w:ind w:left="426" w:right="1" w:hanging="426"/>
        <w:jc w:val="both"/>
        <w:rPr>
          <w:rFonts w:cs="Arial"/>
          <w:sz w:val="22"/>
          <w:szCs w:val="22"/>
        </w:rPr>
      </w:pPr>
      <w:r w:rsidRPr="00915AEF">
        <w:rPr>
          <w:rFonts w:cs="Arial"/>
          <w:sz w:val="22"/>
          <w:szCs w:val="22"/>
        </w:rPr>
        <w:t>Osoby uprawnione do porozumiewania się z wykonawcami:</w:t>
      </w:r>
    </w:p>
    <w:p w:rsidR="00732984" w:rsidRPr="00915AEF" w:rsidRDefault="00732984" w:rsidP="00FE15AF">
      <w:pPr>
        <w:numPr>
          <w:ilvl w:val="0"/>
          <w:numId w:val="27"/>
        </w:numPr>
        <w:spacing w:before="120"/>
        <w:ind w:right="1"/>
        <w:jc w:val="both"/>
        <w:rPr>
          <w:rFonts w:cs="Arial"/>
          <w:sz w:val="22"/>
          <w:szCs w:val="22"/>
        </w:rPr>
      </w:pPr>
      <w:r w:rsidRPr="00915AEF">
        <w:rPr>
          <w:rFonts w:cs="Arial"/>
          <w:sz w:val="22"/>
          <w:szCs w:val="22"/>
        </w:rPr>
        <w:t>Ewa Tymińska – Kierownik Referatu Zamówień Publicznych,</w:t>
      </w:r>
    </w:p>
    <w:p w:rsidR="00732984" w:rsidRDefault="00240864" w:rsidP="00FE15AF">
      <w:pPr>
        <w:numPr>
          <w:ilvl w:val="0"/>
          <w:numId w:val="27"/>
        </w:numPr>
        <w:ind w:right="1"/>
        <w:jc w:val="both"/>
        <w:rPr>
          <w:rFonts w:cs="Arial"/>
          <w:sz w:val="22"/>
          <w:szCs w:val="22"/>
        </w:rPr>
      </w:pPr>
      <w:r w:rsidRPr="00240864">
        <w:rPr>
          <w:rFonts w:cs="Arial"/>
          <w:sz w:val="22"/>
          <w:szCs w:val="22"/>
        </w:rPr>
        <w:t xml:space="preserve">Krzysztof Studziżur </w:t>
      </w:r>
      <w:r w:rsidR="00732984" w:rsidRPr="00240864">
        <w:rPr>
          <w:rFonts w:cs="Arial"/>
          <w:sz w:val="22"/>
          <w:szCs w:val="22"/>
        </w:rPr>
        <w:t xml:space="preserve"> – </w:t>
      </w:r>
      <w:r w:rsidRPr="00240864">
        <w:rPr>
          <w:rFonts w:cs="Arial"/>
          <w:sz w:val="22"/>
          <w:szCs w:val="22"/>
        </w:rPr>
        <w:t xml:space="preserve">Kierownik </w:t>
      </w:r>
      <w:r w:rsidR="002F714D" w:rsidRPr="00240864">
        <w:rPr>
          <w:rFonts w:cs="Arial"/>
          <w:sz w:val="22"/>
          <w:szCs w:val="22"/>
        </w:rPr>
        <w:t xml:space="preserve">Referatu </w:t>
      </w:r>
      <w:r w:rsidRPr="00240864">
        <w:rPr>
          <w:rFonts w:cs="Arial"/>
          <w:sz w:val="22"/>
          <w:szCs w:val="22"/>
        </w:rPr>
        <w:t>Geodezji, Kartografii i Katastru</w:t>
      </w:r>
    </w:p>
    <w:p w:rsidR="00732984" w:rsidRPr="005305F9" w:rsidRDefault="00732984" w:rsidP="00732984">
      <w:pPr>
        <w:numPr>
          <w:ilvl w:val="3"/>
          <w:numId w:val="4"/>
        </w:numPr>
        <w:tabs>
          <w:tab w:val="clear" w:pos="644"/>
        </w:tabs>
        <w:spacing w:before="120"/>
        <w:ind w:left="426" w:right="1" w:hanging="426"/>
        <w:jc w:val="both"/>
        <w:rPr>
          <w:rFonts w:cs="Arial"/>
          <w:sz w:val="22"/>
          <w:szCs w:val="22"/>
        </w:rPr>
      </w:pPr>
      <w:r w:rsidRPr="0032447A">
        <w:rPr>
          <w:rFonts w:cs="Arial"/>
          <w:sz w:val="22"/>
          <w:szCs w:val="22"/>
        </w:rPr>
        <w:t>Jednocześnie zamawiający informuje, że przepisy ustawy Pzp nie pozwalają na jakikolwiek inny kontakt – zarówno z zamawiającym jak i osobami uprawnionymi</w:t>
      </w:r>
      <w:r w:rsidR="005D5823">
        <w:rPr>
          <w:rFonts w:cs="Arial"/>
          <w:sz w:val="22"/>
          <w:szCs w:val="22"/>
        </w:rPr>
        <w:t xml:space="preserve"> </w:t>
      </w:r>
      <w:r w:rsidRPr="0032447A">
        <w:rPr>
          <w:rFonts w:cs="Arial"/>
          <w:sz w:val="22"/>
          <w:szCs w:val="22"/>
        </w:rPr>
        <w:t xml:space="preserve">do porozumiewania się </w:t>
      </w:r>
      <w:r w:rsidR="005D5823">
        <w:rPr>
          <w:rFonts w:cs="Arial"/>
          <w:sz w:val="22"/>
          <w:szCs w:val="22"/>
        </w:rPr>
        <w:t xml:space="preserve">                            </w:t>
      </w:r>
      <w:r w:rsidRPr="0032447A">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985295">
      <w:pPr>
        <w:numPr>
          <w:ilvl w:val="0"/>
          <w:numId w:val="16"/>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240864">
        <w:rPr>
          <w:rFonts w:cs="Arial"/>
          <w:b/>
          <w:sz w:val="22"/>
          <w:szCs w:val="22"/>
        </w:rPr>
        <w:t xml:space="preserve">31 października </w:t>
      </w:r>
      <w:r>
        <w:rPr>
          <w:rFonts w:cs="Arial"/>
          <w:b/>
          <w:sz w:val="22"/>
          <w:szCs w:val="22"/>
        </w:rPr>
        <w:t>2018</w:t>
      </w:r>
      <w:r w:rsidRPr="00A9745F">
        <w:rPr>
          <w:rFonts w:cs="Arial"/>
          <w:b/>
          <w:sz w:val="22"/>
          <w:szCs w:val="22"/>
        </w:rPr>
        <w:t xml:space="preserve">r. </w:t>
      </w:r>
      <w:r>
        <w:rPr>
          <w:rFonts w:cs="Arial"/>
          <w:b/>
          <w:sz w:val="22"/>
          <w:szCs w:val="22"/>
        </w:rPr>
        <w:t xml:space="preserve"> </w:t>
      </w:r>
      <w:r w:rsidR="00240864">
        <w:rPr>
          <w:rFonts w:cs="Arial"/>
          <w:b/>
          <w:sz w:val="22"/>
          <w:szCs w:val="22"/>
        </w:rPr>
        <w:t>do godz. 9:00 w wysokości 10</w:t>
      </w:r>
      <w:r w:rsidRPr="00A9745F">
        <w:rPr>
          <w:rFonts w:cs="Arial"/>
          <w:b/>
          <w:sz w:val="22"/>
          <w:szCs w:val="22"/>
        </w:rPr>
        <w:t>.000,00 złotych.</w:t>
      </w:r>
    </w:p>
    <w:p w:rsidR="00732984" w:rsidRPr="00A9745F" w:rsidRDefault="00732984" w:rsidP="00985295">
      <w:pPr>
        <w:numPr>
          <w:ilvl w:val="0"/>
          <w:numId w:val="16"/>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985295">
      <w:pPr>
        <w:numPr>
          <w:ilvl w:val="0"/>
          <w:numId w:val="17"/>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240864" w:rsidRPr="00EA2CAA" w:rsidRDefault="00240864" w:rsidP="00FE15AF">
      <w:pPr>
        <w:spacing w:before="60"/>
        <w:ind w:left="714"/>
        <w:jc w:val="both"/>
        <w:rPr>
          <w:rFonts w:cs="Arial"/>
          <w:b/>
          <w:sz w:val="22"/>
          <w:szCs w:val="22"/>
        </w:rPr>
      </w:pPr>
      <w:r w:rsidRPr="00240864">
        <w:rPr>
          <w:rFonts w:cs="Arial"/>
          <w:b/>
          <w:sz w:val="22"/>
          <w:szCs w:val="22"/>
        </w:rPr>
        <w:t>HARMONIZACJĘ I WERYFIKACJĘ REFERENCYJNYCH BAZ DANYCH ORAZ MAPY ZASADNICZEJ DLA OBSZARU MIASTA PIOTRKOWA TRYBUNASLKIEGO</w:t>
      </w:r>
    </w:p>
    <w:p w:rsidR="00732984" w:rsidRPr="00A9745F" w:rsidRDefault="00732984" w:rsidP="00732984">
      <w:pPr>
        <w:spacing w:before="60"/>
        <w:ind w:left="714"/>
        <w:jc w:val="both"/>
        <w:rPr>
          <w:rFonts w:cs="Arial"/>
          <w:sz w:val="22"/>
          <w:szCs w:val="22"/>
        </w:rPr>
      </w:pPr>
      <w:r w:rsidRPr="00A9745F">
        <w:rPr>
          <w:rFonts w:cs="Arial"/>
          <w:sz w:val="22"/>
          <w:szCs w:val="22"/>
        </w:rPr>
        <w:t xml:space="preserve">– </w:t>
      </w:r>
      <w:r w:rsidRPr="00240864">
        <w:rPr>
          <w:rFonts w:cs="Arial"/>
          <w:sz w:val="22"/>
          <w:szCs w:val="22"/>
        </w:rPr>
        <w:t xml:space="preserve">znak </w:t>
      </w:r>
      <w:r w:rsidRPr="00240864">
        <w:rPr>
          <w:rFonts w:cs="Arial"/>
          <w:b/>
          <w:sz w:val="22"/>
          <w:szCs w:val="22"/>
        </w:rPr>
        <w:t>SPZ.271.</w:t>
      </w:r>
      <w:r w:rsidR="00240864" w:rsidRPr="00240864">
        <w:rPr>
          <w:rFonts w:cs="Arial"/>
          <w:b/>
          <w:sz w:val="22"/>
          <w:szCs w:val="22"/>
        </w:rPr>
        <w:t>39.</w:t>
      </w:r>
      <w:r w:rsidRPr="00240864">
        <w:rPr>
          <w:rFonts w:cs="Arial"/>
          <w:b/>
          <w:sz w:val="22"/>
          <w:szCs w:val="22"/>
        </w:rPr>
        <w:t>2018</w:t>
      </w:r>
      <w:r w:rsidRPr="00240864">
        <w:rPr>
          <w:rFonts w:cs="Arial"/>
          <w:sz w:val="22"/>
          <w:szCs w:val="22"/>
        </w:rPr>
        <w:t>.</w:t>
      </w:r>
    </w:p>
    <w:p w:rsidR="00732984" w:rsidRPr="00A9745F" w:rsidRDefault="00732984" w:rsidP="00985295">
      <w:pPr>
        <w:numPr>
          <w:ilvl w:val="0"/>
          <w:numId w:val="17"/>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985295">
      <w:pPr>
        <w:numPr>
          <w:ilvl w:val="0"/>
          <w:numId w:val="17"/>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985295">
      <w:pPr>
        <w:numPr>
          <w:ilvl w:val="0"/>
          <w:numId w:val="17"/>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985295">
      <w:pPr>
        <w:numPr>
          <w:ilvl w:val="0"/>
          <w:numId w:val="17"/>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985295">
      <w:pPr>
        <w:numPr>
          <w:ilvl w:val="0"/>
          <w:numId w:val="16"/>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lastRenderedPageBreak/>
        <w:t>w terminie tylko wówczas, gdy bank prowadzący rachunek zamawiającego potwierdzi, że środki zostały zaksięgowane na koncie zamawiającego przed upływem terminu składania ofert.</w:t>
      </w:r>
    </w:p>
    <w:p w:rsidR="00732984" w:rsidRPr="00A9745F" w:rsidRDefault="00732984" w:rsidP="00985295">
      <w:pPr>
        <w:numPr>
          <w:ilvl w:val="0"/>
          <w:numId w:val="16"/>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985295">
      <w:pPr>
        <w:numPr>
          <w:ilvl w:val="0"/>
          <w:numId w:val="16"/>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985295">
      <w:pPr>
        <w:numPr>
          <w:ilvl w:val="0"/>
          <w:numId w:val="16"/>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00240864">
        <w:rPr>
          <w:rFonts w:cs="Arial"/>
          <w:b/>
          <w:sz w:val="22"/>
          <w:szCs w:val="22"/>
        </w:rPr>
        <w:t>6</w:t>
      </w:r>
      <w:r w:rsidRPr="008326FB">
        <w:rPr>
          <w:rFonts w:cs="Arial"/>
          <w:b/>
          <w:sz w:val="22"/>
          <w:szCs w:val="22"/>
        </w:rPr>
        <w:t>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w:t>
      </w:r>
      <w:r w:rsidRPr="00A9745F">
        <w:rPr>
          <w:rFonts w:cs="Arial"/>
          <w:b/>
          <w:sz w:val="22"/>
          <w:szCs w:val="22"/>
        </w:rPr>
        <w:t xml:space="preserve">. </w:t>
      </w:r>
      <w:r w:rsidRPr="00240864">
        <w:rPr>
          <w:rFonts w:cs="Arial"/>
          <w:b/>
          <w:sz w:val="22"/>
          <w:szCs w:val="22"/>
          <w:u w:val="single"/>
        </w:rPr>
        <w:t>OPIS SPOSOBU PRZYGOTOWANIA OFERT</w:t>
      </w:r>
    </w:p>
    <w:p w:rsidR="00607D6D" w:rsidRPr="00607D6D" w:rsidRDefault="00607D6D" w:rsidP="00607D6D">
      <w:pPr>
        <w:pStyle w:val="Akapitzlist"/>
        <w:numPr>
          <w:ilvl w:val="0"/>
          <w:numId w:val="3"/>
        </w:numPr>
        <w:spacing w:before="120"/>
        <w:ind w:left="357" w:hanging="357"/>
        <w:rPr>
          <w:rFonts w:ascii="Arial" w:hAnsi="Arial" w:cs="Arial"/>
          <w:bCs/>
          <w:iCs/>
          <w:sz w:val="22"/>
          <w:szCs w:val="22"/>
        </w:rPr>
      </w:pPr>
      <w:r w:rsidRPr="00607D6D">
        <w:rPr>
          <w:rFonts w:ascii="Arial" w:hAnsi="Arial" w:cs="Arial"/>
          <w:bCs/>
          <w:iCs/>
          <w:sz w:val="22"/>
          <w:szCs w:val="22"/>
        </w:rPr>
        <w:t>Każdy wykonawca może złożyć tylko jedną ofertę.</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sz w:val="22"/>
          <w:szCs w:val="22"/>
        </w:rPr>
      </w:pPr>
      <w:r w:rsidRPr="00607D6D">
        <w:rPr>
          <w:rFonts w:ascii="Arial" w:hAnsi="Arial" w:cs="Arial"/>
          <w:sz w:val="22"/>
          <w:szCs w:val="22"/>
        </w:rPr>
        <w:t>Zamawiający wymaga, aby treść oferty była jednoznaczna i nie przedstawiała propozycji alternatywnych.</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Cs/>
          <w:iCs/>
          <w:sz w:val="22"/>
          <w:szCs w:val="22"/>
        </w:rPr>
      </w:pPr>
      <w:r w:rsidRPr="00607D6D">
        <w:rPr>
          <w:rFonts w:ascii="Arial" w:hAnsi="Arial" w:cs="Arial"/>
          <w:bCs/>
          <w:iCs/>
          <w:sz w:val="22"/>
          <w:szCs w:val="22"/>
        </w:rPr>
        <w:t>Wszelkie koszty związane z przygotowaniem oferty ponosi wykonawca.</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
          <w:bCs/>
          <w:iCs/>
          <w:sz w:val="22"/>
          <w:szCs w:val="22"/>
        </w:rPr>
      </w:pPr>
      <w:r w:rsidRPr="00607D6D">
        <w:rPr>
          <w:rFonts w:ascii="Arial" w:hAnsi="Arial" w:cs="Arial"/>
          <w:bCs/>
          <w:iCs/>
          <w:sz w:val="22"/>
          <w:szCs w:val="22"/>
        </w:rPr>
        <w:t>Zamawiający nie przewiduje zwrotu kosztów udziału w postępowaniu, z zastrzeżeniem                  art. 93 ust. 4 ustawy Pzp</w:t>
      </w:r>
      <w:r>
        <w:rPr>
          <w:rFonts w:ascii="Arial" w:hAnsi="Arial" w:cs="Arial"/>
          <w:bCs/>
          <w:iCs/>
          <w:sz w:val="22"/>
          <w:szCs w:val="22"/>
        </w:rPr>
        <w:t>.</w:t>
      </w:r>
    </w:p>
    <w:p w:rsidR="00732984" w:rsidRPr="00A9745F" w:rsidRDefault="00607D6D"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Pr>
          <w:i w:val="0"/>
          <w:sz w:val="22"/>
          <w:szCs w:val="22"/>
        </w:rPr>
        <w:t>Forma oferty</w:t>
      </w:r>
      <w:r w:rsidR="00732984">
        <w:rPr>
          <w:i w:val="0"/>
          <w:sz w:val="22"/>
          <w:szCs w:val="22"/>
        </w:rPr>
        <w:t>:</w:t>
      </w:r>
    </w:p>
    <w:p w:rsidR="004920FA" w:rsidRPr="00607D6D" w:rsidRDefault="00732984" w:rsidP="00607D6D">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Ofertę należy przygotować ściśle według wymagań określonych w niniejszej SIWZ.</w:t>
      </w:r>
      <w:r w:rsidR="00607D6D">
        <w:rPr>
          <w:rFonts w:cs="Arial"/>
          <w:sz w:val="22"/>
          <w:szCs w:val="22"/>
        </w:rPr>
        <w:t xml:space="preserve"> </w:t>
      </w:r>
      <w:r w:rsidR="004920FA" w:rsidRPr="00607D6D">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090B15" w:rsidRPr="004A0250" w:rsidRDefault="00090B15" w:rsidP="00090B15">
      <w:pPr>
        <w:numPr>
          <w:ilvl w:val="0"/>
          <w:numId w:val="8"/>
        </w:numPr>
        <w:suppressAutoHyphens w:val="0"/>
        <w:spacing w:before="120"/>
        <w:jc w:val="both"/>
        <w:rPr>
          <w:rFonts w:cs="Arial"/>
          <w:sz w:val="22"/>
          <w:szCs w:val="22"/>
        </w:rPr>
      </w:pPr>
      <w:r w:rsidRPr="004A0250">
        <w:rPr>
          <w:rFonts w:cs="Arial"/>
          <w:sz w:val="22"/>
          <w:szCs w:val="22"/>
        </w:rPr>
        <w:t>Oferta musi być złożona w dwóch zamkniętych kopertach:</w:t>
      </w:r>
    </w:p>
    <w:p w:rsidR="00090B15" w:rsidRPr="004A0250" w:rsidRDefault="00090B15" w:rsidP="00090B15">
      <w:pPr>
        <w:spacing w:before="120"/>
        <w:ind w:left="714"/>
        <w:jc w:val="both"/>
        <w:rPr>
          <w:rFonts w:cs="Arial"/>
          <w:sz w:val="22"/>
          <w:szCs w:val="22"/>
        </w:rPr>
      </w:pPr>
      <w:r w:rsidRPr="004A0250">
        <w:rPr>
          <w:rFonts w:cs="Arial"/>
          <w:sz w:val="22"/>
          <w:szCs w:val="22"/>
        </w:rPr>
        <w:t>Kopertę zewnętrzną należy zaadresować według poniższego wzoru:</w:t>
      </w:r>
    </w:p>
    <w:p w:rsidR="00090B15" w:rsidRPr="004A0250" w:rsidRDefault="00090B15" w:rsidP="00090B15">
      <w:pPr>
        <w:ind w:left="360"/>
        <w:jc w:val="center"/>
        <w:rPr>
          <w:rFonts w:cs="Arial"/>
          <w:b/>
          <w:sz w:val="22"/>
          <w:szCs w:val="22"/>
        </w:rPr>
      </w:pPr>
      <w:r w:rsidRPr="004A0250">
        <w:rPr>
          <w:rFonts w:cs="Arial"/>
          <w:b/>
          <w:sz w:val="22"/>
          <w:szCs w:val="22"/>
        </w:rPr>
        <w:t>&lt; nazwa zamawiającego&gt;</w:t>
      </w:r>
    </w:p>
    <w:p w:rsidR="00090B15" w:rsidRPr="004A0250" w:rsidRDefault="00090B15" w:rsidP="00090B15">
      <w:pPr>
        <w:jc w:val="center"/>
        <w:rPr>
          <w:rFonts w:cs="Arial"/>
          <w:b/>
          <w:sz w:val="22"/>
          <w:szCs w:val="22"/>
        </w:rPr>
      </w:pPr>
      <w:r w:rsidRPr="004A0250">
        <w:rPr>
          <w:rFonts w:cs="Arial"/>
          <w:b/>
          <w:sz w:val="22"/>
          <w:szCs w:val="22"/>
        </w:rPr>
        <w:t>&lt;adres zamawiającego&gt;</w:t>
      </w:r>
    </w:p>
    <w:p w:rsidR="00090B15" w:rsidRPr="004A0250" w:rsidRDefault="00090B15" w:rsidP="00090B15">
      <w:pPr>
        <w:ind w:left="360"/>
        <w:jc w:val="center"/>
        <w:rPr>
          <w:rFonts w:cs="Arial"/>
          <w:b/>
          <w:sz w:val="22"/>
          <w:szCs w:val="22"/>
        </w:rPr>
      </w:pPr>
      <w:r w:rsidRPr="004A0250">
        <w:rPr>
          <w:rFonts w:cs="Arial"/>
          <w:b/>
          <w:sz w:val="22"/>
          <w:szCs w:val="22"/>
        </w:rPr>
        <w:t>OFERTA W &lt;tryb postępowania&gt;</w:t>
      </w:r>
    </w:p>
    <w:p w:rsidR="00090B15" w:rsidRPr="004A0250" w:rsidRDefault="00090B15" w:rsidP="00090B15">
      <w:pPr>
        <w:ind w:left="360"/>
        <w:jc w:val="center"/>
        <w:rPr>
          <w:rFonts w:cs="Arial"/>
          <w:b/>
          <w:sz w:val="22"/>
          <w:szCs w:val="22"/>
        </w:rPr>
      </w:pPr>
      <w:r w:rsidRPr="004A0250">
        <w:rPr>
          <w:rFonts w:cs="Arial"/>
          <w:b/>
          <w:sz w:val="22"/>
          <w:szCs w:val="22"/>
        </w:rPr>
        <w:t>NA &lt;nazwa (tytuł) postępowania&gt;</w:t>
      </w:r>
    </w:p>
    <w:p w:rsidR="00090B15" w:rsidRPr="004A0250" w:rsidRDefault="00090B15" w:rsidP="00090B15">
      <w:pPr>
        <w:ind w:left="360"/>
        <w:jc w:val="center"/>
        <w:rPr>
          <w:rFonts w:cs="Arial"/>
          <w:b/>
          <w:sz w:val="22"/>
          <w:szCs w:val="22"/>
        </w:rPr>
      </w:pPr>
      <w:r w:rsidRPr="004A0250">
        <w:rPr>
          <w:rFonts w:cs="Arial"/>
          <w:b/>
          <w:sz w:val="22"/>
          <w:szCs w:val="22"/>
        </w:rPr>
        <w:t>NIE OTWIERAĆ PRZED &lt;data i godzina otwarcia ofert&gt;</w:t>
      </w:r>
    </w:p>
    <w:p w:rsidR="00090B15" w:rsidRPr="004A0250" w:rsidRDefault="00090B15" w:rsidP="00090B15">
      <w:pPr>
        <w:tabs>
          <w:tab w:val="left" w:pos="720"/>
        </w:tabs>
        <w:ind w:left="709"/>
        <w:jc w:val="both"/>
        <w:rPr>
          <w:rFonts w:cs="Arial"/>
          <w:sz w:val="22"/>
          <w:szCs w:val="22"/>
        </w:rPr>
      </w:pPr>
      <w:r w:rsidRPr="004A0250">
        <w:rPr>
          <w:rFonts w:cs="Arial"/>
          <w:sz w:val="22"/>
          <w:szCs w:val="22"/>
        </w:rPr>
        <w:tab/>
        <w:t>Koperta wewnętrzna poza oznaczeniem jak wyżej, musi być opisana nazwą i adresem wykonawcy.</w:t>
      </w:r>
    </w:p>
    <w:p w:rsidR="00090B15" w:rsidRPr="004A0250" w:rsidRDefault="00090B15" w:rsidP="00090B15">
      <w:pPr>
        <w:numPr>
          <w:ilvl w:val="0"/>
          <w:numId w:val="8"/>
        </w:numPr>
        <w:tabs>
          <w:tab w:val="left" w:pos="360"/>
        </w:tabs>
        <w:spacing w:before="120"/>
        <w:jc w:val="both"/>
        <w:rPr>
          <w:rFonts w:cs="Arial"/>
          <w:sz w:val="22"/>
          <w:szCs w:val="22"/>
        </w:rPr>
      </w:pPr>
      <w:r w:rsidRPr="004A0250">
        <w:rPr>
          <w:rFonts w:cs="Arial"/>
          <w:sz w:val="22"/>
          <w:szCs w:val="22"/>
        </w:rPr>
        <w:t>W przypadku dostarczenia oferty pocztą, na kopercie należy napisać:</w:t>
      </w:r>
    </w:p>
    <w:p w:rsidR="00090B15" w:rsidRPr="004A0250" w:rsidRDefault="00090B15" w:rsidP="00090B15">
      <w:pPr>
        <w:tabs>
          <w:tab w:val="left" w:pos="360"/>
        </w:tabs>
        <w:spacing w:before="120"/>
        <w:ind w:left="714"/>
        <w:jc w:val="center"/>
        <w:rPr>
          <w:rFonts w:cs="Arial"/>
          <w:sz w:val="22"/>
          <w:szCs w:val="22"/>
        </w:rPr>
      </w:pPr>
      <w:r w:rsidRPr="004A0250">
        <w:rPr>
          <w:rFonts w:cs="Arial"/>
          <w:sz w:val="22"/>
          <w:szCs w:val="22"/>
        </w:rPr>
        <w:t xml:space="preserve">„dostarczyć do….    </w:t>
      </w:r>
      <w:r w:rsidRPr="004A0250">
        <w:rPr>
          <w:rFonts w:cs="Arial"/>
          <w:b/>
          <w:sz w:val="22"/>
          <w:szCs w:val="22"/>
        </w:rPr>
        <w:t>do dnia …    do godz.….”</w:t>
      </w:r>
    </w:p>
    <w:p w:rsidR="004920FA" w:rsidRPr="004920FA" w:rsidRDefault="004920FA" w:rsidP="004920FA">
      <w:pPr>
        <w:numPr>
          <w:ilvl w:val="0"/>
          <w:numId w:val="8"/>
        </w:numPr>
        <w:tabs>
          <w:tab w:val="left" w:pos="360"/>
        </w:tabs>
        <w:suppressAutoHyphens w:val="0"/>
        <w:spacing w:before="120"/>
        <w:ind w:left="714" w:hanging="357"/>
        <w:jc w:val="both"/>
        <w:rPr>
          <w:rFonts w:cs="Arial"/>
          <w:sz w:val="22"/>
          <w:szCs w:val="22"/>
        </w:rPr>
      </w:pPr>
      <w:r w:rsidRPr="004920FA">
        <w:rPr>
          <w:rFonts w:cs="Arial"/>
          <w:sz w:val="22"/>
          <w:szCs w:val="22"/>
        </w:rPr>
        <w:lastRenderedPageBreak/>
        <w:t>Całość oferty powinna być złożona w formie uniemożliwiającej jej przypadkowe zdekompletowanie.</w:t>
      </w:r>
    </w:p>
    <w:p w:rsidR="00323085" w:rsidRPr="00561D48" w:rsidRDefault="00323085" w:rsidP="00323085">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rPr>
        <w:t>Oferta i wszystkie załączniki muszą być sporządzone w języku polskim i napisane:</w:t>
      </w:r>
    </w:p>
    <w:p w:rsidR="00323085" w:rsidRPr="00561D48" w:rsidRDefault="00323085" w:rsidP="00FE15AF">
      <w:pPr>
        <w:numPr>
          <w:ilvl w:val="0"/>
          <w:numId w:val="30"/>
        </w:numPr>
        <w:suppressAutoHyphens w:val="0"/>
        <w:spacing w:before="120"/>
        <w:jc w:val="both"/>
        <w:rPr>
          <w:rFonts w:cs="Arial"/>
          <w:sz w:val="22"/>
          <w:szCs w:val="22"/>
        </w:rPr>
      </w:pPr>
      <w:r w:rsidRPr="00561D48">
        <w:rPr>
          <w:rFonts w:cs="Arial"/>
          <w:sz w:val="22"/>
          <w:szCs w:val="22"/>
        </w:rPr>
        <w:t xml:space="preserve">pismem maszynowym, za pomocą komputera lub </w:t>
      </w:r>
    </w:p>
    <w:p w:rsidR="00323085" w:rsidRPr="00240864" w:rsidRDefault="00323085" w:rsidP="00FE15AF">
      <w:pPr>
        <w:numPr>
          <w:ilvl w:val="0"/>
          <w:numId w:val="30"/>
        </w:numPr>
        <w:suppressAutoHyphens w:val="0"/>
        <w:jc w:val="both"/>
        <w:rPr>
          <w:rFonts w:cs="Arial"/>
          <w:sz w:val="22"/>
          <w:szCs w:val="22"/>
        </w:rPr>
      </w:pPr>
      <w:r w:rsidRPr="00240864">
        <w:rPr>
          <w:rFonts w:cs="Arial"/>
          <w:sz w:val="22"/>
          <w:szCs w:val="22"/>
        </w:rPr>
        <w:t>ręcznie pismem wyraźnym, nieścieralnym atramentem</w:t>
      </w:r>
      <w:r w:rsidR="009C3F3B" w:rsidRPr="00240864">
        <w:rPr>
          <w:rFonts w:cs="Arial"/>
          <w:sz w:val="22"/>
          <w:szCs w:val="22"/>
        </w:rPr>
        <w:t xml:space="preserve"> (nie dotyczy oświadczenia                    w formie JEDZ, które składane jest jedynie w postaci elektronicznej i opatrzone kwalifikowanym podpisem elektronicznym)</w:t>
      </w:r>
      <w:r w:rsidRPr="00240864">
        <w:rPr>
          <w:rFonts w:cs="Arial"/>
          <w:sz w:val="22"/>
          <w:szCs w:val="22"/>
        </w:rPr>
        <w:t>.</w:t>
      </w:r>
    </w:p>
    <w:p w:rsidR="00323085" w:rsidRDefault="00323085" w:rsidP="00323085">
      <w:pPr>
        <w:suppressAutoHyphens w:val="0"/>
        <w:spacing w:before="120"/>
        <w:ind w:left="714"/>
        <w:jc w:val="both"/>
        <w:rPr>
          <w:rFonts w:cs="Arial"/>
          <w:sz w:val="22"/>
          <w:szCs w:val="22"/>
        </w:rPr>
      </w:pPr>
      <w:r w:rsidRPr="00240864">
        <w:rPr>
          <w:rFonts w:cs="Arial"/>
          <w:sz w:val="22"/>
          <w:szCs w:val="22"/>
        </w:rPr>
        <w:t xml:space="preserve">Wykonawca składający dokumenty w innym języku </w:t>
      </w:r>
      <w:r w:rsidRPr="00561D48">
        <w:rPr>
          <w:rFonts w:cs="Arial"/>
          <w:sz w:val="22"/>
          <w:szCs w:val="22"/>
        </w:rPr>
        <w:t>niż polski zobowiązany jest do złożenia ich wraz z tłumaczeniem na język polski.</w:t>
      </w:r>
    </w:p>
    <w:p w:rsidR="00F276F4" w:rsidRDefault="00AD2A24" w:rsidP="00AD2A24">
      <w:pPr>
        <w:suppressAutoHyphens w:val="0"/>
        <w:spacing w:before="120"/>
        <w:ind w:left="714"/>
        <w:jc w:val="both"/>
        <w:rPr>
          <w:rFonts w:cs="Arial"/>
          <w:sz w:val="22"/>
          <w:szCs w:val="22"/>
        </w:rPr>
      </w:pPr>
      <w:r w:rsidRPr="00AD2A24">
        <w:rPr>
          <w:rFonts w:cs="Arial"/>
          <w:sz w:val="22"/>
          <w:szCs w:val="22"/>
        </w:rPr>
        <w:t>Zamawiający żąda od wykonawcy przedstawienia tłumaczenia na język polski dokumentów w formie elektronicznej w języku obcym</w:t>
      </w:r>
      <w:r>
        <w:rPr>
          <w:rFonts w:cs="Arial"/>
          <w:sz w:val="22"/>
          <w:szCs w:val="22"/>
        </w:rPr>
        <w:t>,</w:t>
      </w:r>
      <w:r w:rsidRPr="00AD2A24">
        <w:rPr>
          <w:rFonts w:cs="Arial"/>
          <w:sz w:val="22"/>
          <w:szCs w:val="22"/>
        </w:rPr>
        <w:t xml:space="preserve"> wskazanych przez wykonawcę i pobranych samodzielnie przez zamawiającego</w:t>
      </w:r>
      <w:r>
        <w:rPr>
          <w:rFonts w:cs="Arial"/>
          <w:sz w:val="22"/>
          <w:szCs w:val="22"/>
        </w:rPr>
        <w:t>,</w:t>
      </w:r>
      <w:r w:rsidRPr="00AD2A24">
        <w:rPr>
          <w:rFonts w:cs="Arial"/>
          <w:sz w:val="22"/>
          <w:szCs w:val="22"/>
        </w:rPr>
        <w:t xml:space="preserve"> </w:t>
      </w:r>
      <w:r>
        <w:rPr>
          <w:rFonts w:cs="Arial"/>
          <w:sz w:val="22"/>
          <w:szCs w:val="22"/>
        </w:rPr>
        <w:t xml:space="preserve">z </w:t>
      </w:r>
      <w:r w:rsidRPr="00AD2A24">
        <w:rPr>
          <w:rFonts w:cs="Arial"/>
          <w:sz w:val="22"/>
          <w:szCs w:val="22"/>
        </w:rPr>
        <w:t>ogólnodostępnych i bezpłatnych baz danych</w:t>
      </w:r>
      <w:r w:rsidR="00F276F4" w:rsidRPr="00AD2A24">
        <w:rPr>
          <w:rFonts w:cs="Arial"/>
          <w:sz w:val="22"/>
          <w:szCs w:val="22"/>
        </w:rPr>
        <w:t>,</w:t>
      </w:r>
      <w:r w:rsidR="00F276F4">
        <w:rPr>
          <w:rFonts w:cs="Arial"/>
          <w:sz w:val="22"/>
          <w:szCs w:val="22"/>
          <w:u w:val="single"/>
        </w:rPr>
        <w:t xml:space="preserve"> </w:t>
      </w:r>
      <w:r>
        <w:rPr>
          <w:rFonts w:cs="Arial"/>
          <w:sz w:val="22"/>
          <w:szCs w:val="22"/>
        </w:rPr>
        <w:t xml:space="preserve">dostępnych </w:t>
      </w:r>
      <w:r w:rsidRPr="00AD2A24">
        <w:rPr>
          <w:rFonts w:cs="Arial"/>
          <w:sz w:val="22"/>
          <w:szCs w:val="22"/>
        </w:rPr>
        <w:t>pod określonymi adresami internetowymi</w:t>
      </w:r>
      <w:r>
        <w:rPr>
          <w:rFonts w:cs="Arial"/>
          <w:sz w:val="22"/>
          <w:szCs w:val="22"/>
        </w:rPr>
        <w:t>.</w:t>
      </w:r>
    </w:p>
    <w:p w:rsidR="00B0289B" w:rsidRPr="00B0289B" w:rsidRDefault="00607D6D" w:rsidP="00B0289B">
      <w:pPr>
        <w:numPr>
          <w:ilvl w:val="0"/>
          <w:numId w:val="8"/>
        </w:numPr>
        <w:suppressAutoHyphens w:val="0"/>
        <w:spacing w:before="120"/>
        <w:jc w:val="both"/>
        <w:rPr>
          <w:rFonts w:cs="Arial"/>
          <w:color w:val="FF0000"/>
          <w:sz w:val="22"/>
          <w:szCs w:val="22"/>
        </w:rPr>
      </w:pPr>
      <w:r w:rsidRPr="004A0250">
        <w:rPr>
          <w:rFonts w:cs="Arial"/>
          <w:sz w:val="22"/>
          <w:szCs w:val="22"/>
        </w:rPr>
        <w:t>Oferta musi być sporządzona w formie pisemnej, pod rygorem nieważności</w:t>
      </w:r>
      <w:r w:rsidR="007B1FA4">
        <w:rPr>
          <w:rFonts w:cs="Arial"/>
          <w:sz w:val="22"/>
          <w:szCs w:val="22"/>
        </w:rPr>
        <w:t>.</w:t>
      </w:r>
    </w:p>
    <w:p w:rsidR="00897FEE" w:rsidRPr="007C30D8" w:rsidRDefault="007670F5" w:rsidP="007C30D8">
      <w:pPr>
        <w:numPr>
          <w:ilvl w:val="0"/>
          <w:numId w:val="8"/>
        </w:numPr>
        <w:tabs>
          <w:tab w:val="left" w:pos="360"/>
        </w:tabs>
        <w:suppressAutoHyphens w:val="0"/>
        <w:spacing w:before="120"/>
        <w:ind w:left="714" w:hanging="357"/>
        <w:jc w:val="both"/>
        <w:rPr>
          <w:rFonts w:cs="Arial"/>
          <w:sz w:val="22"/>
          <w:szCs w:val="22"/>
        </w:rPr>
      </w:pPr>
      <w:r w:rsidRPr="00992C19">
        <w:rPr>
          <w:rFonts w:cs="Arial"/>
          <w:sz w:val="22"/>
          <w:szCs w:val="22"/>
        </w:rPr>
        <w:t>Oferta musi</w:t>
      </w:r>
      <w:r w:rsidRPr="00A9745F">
        <w:rPr>
          <w:rFonts w:cs="Arial"/>
          <w:sz w:val="22"/>
          <w:szCs w:val="22"/>
        </w:rPr>
        <w:t xml:space="preserve"> być podpisana przez osoby upoważnione do reprezentowania wykonawcy</w:t>
      </w:r>
      <w:r w:rsidR="007C30D8">
        <w:rPr>
          <w:rFonts w:cs="Arial"/>
          <w:sz w:val="22"/>
          <w:szCs w:val="22"/>
        </w:rPr>
        <w:t xml:space="preserve"> – w</w:t>
      </w:r>
      <w:r w:rsidR="007C30D8" w:rsidRPr="004A0250">
        <w:rPr>
          <w:rFonts w:cs="Arial"/>
          <w:sz w:val="22"/>
          <w:szCs w:val="22"/>
        </w:rPr>
        <w:t xml:space="preserve">szystkie zapisane strony oferty powinny być </w:t>
      </w:r>
      <w:r w:rsidR="007C30D8">
        <w:rPr>
          <w:rFonts w:cs="Arial"/>
          <w:sz w:val="22"/>
          <w:szCs w:val="22"/>
        </w:rPr>
        <w:t xml:space="preserve">ponumerowane i </w:t>
      </w:r>
      <w:r w:rsidR="00897FEE" w:rsidRPr="004A0250">
        <w:rPr>
          <w:rFonts w:cs="Arial"/>
          <w:sz w:val="22"/>
          <w:szCs w:val="22"/>
        </w:rPr>
        <w:t>parafowane przez osobę (lub osoby, jeżeli do reprezentowania wykonawcy upoważnione są dwie lub więcej osób) podpisującą (podpisujące) ofertę zgodnie</w:t>
      </w:r>
      <w:r w:rsidR="00897FEE">
        <w:rPr>
          <w:rFonts w:cs="Arial"/>
          <w:sz w:val="22"/>
          <w:szCs w:val="22"/>
        </w:rPr>
        <w:t xml:space="preserve"> </w:t>
      </w:r>
      <w:r w:rsidR="00897FEE" w:rsidRPr="004A0250">
        <w:rPr>
          <w:rFonts w:cs="Arial"/>
          <w:sz w:val="22"/>
          <w:szCs w:val="22"/>
        </w:rPr>
        <w:t xml:space="preserve">z treścią </w:t>
      </w:r>
      <w:r w:rsidRPr="007670F5">
        <w:rPr>
          <w:rFonts w:cs="Arial"/>
          <w:sz w:val="22"/>
          <w:szCs w:val="22"/>
        </w:rPr>
        <w:t xml:space="preserve">dokumentu(ów) określającego(ych) </w:t>
      </w:r>
      <w:r w:rsidR="00897FEE" w:rsidRPr="004A0250">
        <w:rPr>
          <w:rFonts w:cs="Arial"/>
          <w:sz w:val="22"/>
          <w:szCs w:val="22"/>
        </w:rPr>
        <w:t>status prawny wykonawcy</w:t>
      </w:r>
      <w:r>
        <w:rPr>
          <w:rFonts w:cs="Arial"/>
          <w:sz w:val="22"/>
          <w:szCs w:val="22"/>
        </w:rPr>
        <w:t>(ów)</w:t>
      </w:r>
      <w:r w:rsidR="00897FEE" w:rsidRPr="004A0250">
        <w:rPr>
          <w:rFonts w:cs="Arial"/>
          <w:sz w:val="22"/>
          <w:szCs w:val="22"/>
        </w:rPr>
        <w:t xml:space="preserve"> lub treścią załączonego do oferty pełnomocnictwa</w:t>
      </w:r>
      <w:r>
        <w:rPr>
          <w:rFonts w:cs="Arial"/>
          <w:sz w:val="22"/>
          <w:szCs w:val="22"/>
        </w:rPr>
        <w:t xml:space="preserve"> (</w:t>
      </w:r>
      <w:r w:rsidR="007C30D8">
        <w:rPr>
          <w:rFonts w:cs="Arial"/>
          <w:sz w:val="22"/>
          <w:szCs w:val="22"/>
        </w:rPr>
        <w:t>pełnomocnictw</w:t>
      </w:r>
      <w:r>
        <w:rPr>
          <w:rFonts w:cs="Arial"/>
          <w:sz w:val="22"/>
          <w:szCs w:val="22"/>
        </w:rPr>
        <w:t>)</w:t>
      </w:r>
      <w:r w:rsidR="00897FEE" w:rsidRPr="004A0250">
        <w:rPr>
          <w:rFonts w:cs="Arial"/>
          <w:sz w:val="22"/>
          <w:szCs w:val="22"/>
        </w:rPr>
        <w:t xml:space="preserve">. </w:t>
      </w:r>
      <w:r w:rsidR="007C30D8">
        <w:rPr>
          <w:rFonts w:cs="Arial"/>
          <w:sz w:val="22"/>
          <w:szCs w:val="22"/>
        </w:rPr>
        <w:t>S</w:t>
      </w:r>
      <w:r w:rsidR="007C30D8" w:rsidRPr="004A0250">
        <w:rPr>
          <w:rFonts w:cs="Arial"/>
          <w:sz w:val="22"/>
          <w:szCs w:val="22"/>
        </w:rPr>
        <w:t>trony zawierające informacje niewymagane przez zamawiającego (np.:</w:t>
      </w:r>
      <w:r w:rsidR="007C30D8">
        <w:rPr>
          <w:rFonts w:cs="Arial"/>
          <w:sz w:val="22"/>
          <w:szCs w:val="22"/>
        </w:rPr>
        <w:t xml:space="preserve"> </w:t>
      </w:r>
      <w:r w:rsidR="007C30D8" w:rsidRPr="004A0250">
        <w:rPr>
          <w:rFonts w:cs="Arial"/>
          <w:sz w:val="22"/>
          <w:szCs w:val="22"/>
        </w:rPr>
        <w:t>prospekty reklamowe o firmie, jej działalności itp.) nie muszą być numerowane i parafowane.</w:t>
      </w:r>
    </w:p>
    <w:p w:rsidR="00C262AD" w:rsidRDefault="007670F5" w:rsidP="00EA2E50">
      <w:pPr>
        <w:numPr>
          <w:ilvl w:val="0"/>
          <w:numId w:val="8"/>
        </w:numPr>
        <w:tabs>
          <w:tab w:val="left" w:pos="360"/>
        </w:tabs>
        <w:suppressAutoHyphens w:val="0"/>
        <w:spacing w:before="120"/>
        <w:ind w:left="714"/>
        <w:jc w:val="both"/>
        <w:rPr>
          <w:rFonts w:cs="Arial"/>
          <w:sz w:val="22"/>
          <w:szCs w:val="22"/>
        </w:rPr>
      </w:pPr>
      <w:r w:rsidRPr="00C262AD">
        <w:rPr>
          <w:rFonts w:cs="Arial"/>
          <w:sz w:val="22"/>
          <w:szCs w:val="22"/>
        </w:rPr>
        <w:t xml:space="preserve">Pełnomocnictwo (jeżeli dotyczy) musi zostać załączone do oferty w oryginale lub kopii poświadczonej za zgodność z oryginałem przez notariusza. </w:t>
      </w:r>
    </w:p>
    <w:p w:rsidR="00561D48" w:rsidRPr="00C262AD" w:rsidRDefault="00732984" w:rsidP="00C262AD">
      <w:pPr>
        <w:tabs>
          <w:tab w:val="left" w:pos="360"/>
        </w:tabs>
        <w:suppressAutoHyphens w:val="0"/>
        <w:spacing w:before="120"/>
        <w:ind w:left="714"/>
        <w:jc w:val="both"/>
        <w:rPr>
          <w:rFonts w:cs="Arial"/>
          <w:sz w:val="22"/>
          <w:szCs w:val="22"/>
        </w:rPr>
      </w:pPr>
      <w:r w:rsidRPr="00C262AD">
        <w:rPr>
          <w:rFonts w:cs="Arial"/>
          <w:sz w:val="22"/>
          <w:szCs w:val="22"/>
          <w:u w:val="single"/>
        </w:rPr>
        <w:t>W przypadku podmiotów występujących wspólnie</w:t>
      </w:r>
      <w:r w:rsidRPr="00C262AD">
        <w:rPr>
          <w:rFonts w:cs="Arial"/>
          <w:sz w:val="22"/>
          <w:szCs w:val="22"/>
        </w:rPr>
        <w:t xml:space="preserve"> wykonawcy ustanawiają pełnomocnika do reprezentowania ich w postępowaniu o udzielenie zamówienia albo reprezentowania </w:t>
      </w:r>
      <w:r w:rsidR="004B0608" w:rsidRPr="00C262AD">
        <w:rPr>
          <w:rFonts w:cs="Arial"/>
          <w:sz w:val="22"/>
          <w:szCs w:val="22"/>
        </w:rPr>
        <w:t xml:space="preserve">                         </w:t>
      </w:r>
      <w:r w:rsidRPr="00C262AD">
        <w:rPr>
          <w:rFonts w:cs="Arial"/>
          <w:sz w:val="22"/>
          <w:szCs w:val="22"/>
        </w:rPr>
        <w:t>w postępowaniu i zawarcia umowy w sprawie zamówienia publicznego. Pełnomocnikiem uczestników wspólnie biorących udział w postępowaniu może być jeden z tych wykonawców.</w:t>
      </w:r>
      <w:bookmarkStart w:id="37" w:name="_Hlk511128037"/>
    </w:p>
    <w:p w:rsidR="00C262AD" w:rsidRPr="00C262AD" w:rsidRDefault="00561D48" w:rsidP="00323085">
      <w:pPr>
        <w:numPr>
          <w:ilvl w:val="0"/>
          <w:numId w:val="8"/>
        </w:numPr>
        <w:tabs>
          <w:tab w:val="left" w:pos="360"/>
        </w:tabs>
        <w:suppressAutoHyphens w:val="0"/>
        <w:spacing w:before="120"/>
        <w:jc w:val="both"/>
        <w:rPr>
          <w:rFonts w:cs="Arial"/>
          <w:sz w:val="22"/>
          <w:szCs w:val="22"/>
        </w:rPr>
      </w:pPr>
      <w:r w:rsidRPr="00561D48">
        <w:rPr>
          <w:rFonts w:cs="Arial"/>
          <w:color w:val="000000"/>
          <w:sz w:val="22"/>
          <w:szCs w:val="22"/>
          <w:u w:val="single"/>
        </w:rPr>
        <w:t>Dokumenty składane w formie pisemnej</w:t>
      </w:r>
      <w:r w:rsidRPr="00561D48">
        <w:rPr>
          <w:rFonts w:cs="Arial"/>
          <w:color w:val="000000"/>
          <w:sz w:val="22"/>
          <w:szCs w:val="22"/>
        </w:rPr>
        <w:t xml:space="preserve"> mogą być przedstawiane w formie </w:t>
      </w:r>
      <w:bookmarkStart w:id="38" w:name="_Hlk525821903"/>
      <w:r w:rsidRPr="00561D48">
        <w:rPr>
          <w:rFonts w:cs="Arial"/>
          <w:color w:val="000000"/>
          <w:sz w:val="22"/>
          <w:szCs w:val="22"/>
        </w:rPr>
        <w:t>oryginałów lub poświadczonych przez wykonawcę za zgodność z oryginałem kopii</w:t>
      </w:r>
      <w:bookmarkEnd w:id="38"/>
      <w:r w:rsidRPr="00561D48">
        <w:rPr>
          <w:rFonts w:cs="Arial"/>
          <w:color w:val="000000"/>
          <w:sz w:val="22"/>
          <w:szCs w:val="22"/>
        </w:rPr>
        <w:t xml:space="preserve">. </w:t>
      </w:r>
    </w:p>
    <w:p w:rsidR="00561D48" w:rsidRPr="00C262AD" w:rsidRDefault="00C262AD" w:rsidP="00C262AD">
      <w:pPr>
        <w:numPr>
          <w:ilvl w:val="0"/>
          <w:numId w:val="8"/>
        </w:numPr>
        <w:tabs>
          <w:tab w:val="left" w:pos="360"/>
        </w:tabs>
        <w:suppressAutoHyphens w:val="0"/>
        <w:spacing w:before="120"/>
        <w:jc w:val="both"/>
        <w:rPr>
          <w:rFonts w:cs="Arial"/>
          <w:color w:val="0070C0"/>
          <w:sz w:val="22"/>
          <w:szCs w:val="22"/>
        </w:rPr>
      </w:pPr>
      <w:r w:rsidRPr="00C262AD">
        <w:rPr>
          <w:rFonts w:cs="Arial"/>
          <w:sz w:val="22"/>
          <w:szCs w:val="22"/>
        </w:rPr>
        <w:t xml:space="preserve">Poświadczenie </w:t>
      </w:r>
      <w:r w:rsidR="00255333">
        <w:rPr>
          <w:rFonts w:cs="Arial"/>
          <w:sz w:val="22"/>
          <w:szCs w:val="22"/>
        </w:rPr>
        <w:t>„</w:t>
      </w:r>
      <w:r w:rsidRPr="00C262AD">
        <w:rPr>
          <w:rFonts w:cs="Arial"/>
          <w:sz w:val="22"/>
          <w:szCs w:val="22"/>
        </w:rPr>
        <w:t>za zgodność z oryginałem</w:t>
      </w:r>
      <w:r w:rsidR="00255333">
        <w:rPr>
          <w:rFonts w:cs="Arial"/>
          <w:sz w:val="22"/>
          <w:szCs w:val="22"/>
        </w:rPr>
        <w:t>”</w:t>
      </w:r>
      <w:r w:rsidRPr="00C262AD">
        <w:rPr>
          <w:rFonts w:cs="Arial"/>
          <w:sz w:val="22"/>
          <w:szCs w:val="22"/>
        </w:rPr>
        <w:t xml:space="preserve"> następuje w formie pisemnej.</w:t>
      </w:r>
      <w:r w:rsidRPr="00C262AD">
        <w:t xml:space="preserve"> </w:t>
      </w:r>
      <w:r w:rsidRPr="00C262AD">
        <w:rPr>
          <w:rFonts w:cs="Arial"/>
          <w:sz w:val="22"/>
          <w:szCs w:val="22"/>
        </w:rPr>
        <w:t xml:space="preserve">Poświadczenia dokonuje odpowiednio wykonawca, </w:t>
      </w:r>
      <w:r>
        <w:rPr>
          <w:rFonts w:cs="Arial"/>
          <w:sz w:val="22"/>
          <w:szCs w:val="22"/>
        </w:rPr>
        <w:t xml:space="preserve">(jeśli dotyczy) </w:t>
      </w:r>
      <w:r w:rsidRPr="00C262AD">
        <w:rPr>
          <w:rFonts w:cs="Arial"/>
          <w:sz w:val="22"/>
          <w:szCs w:val="22"/>
        </w:rPr>
        <w:t xml:space="preserve">podmiot, na którego zdolnościach lub sytuacji polega wykonawca, wykonawcy wspólnie ubiegający się o udzielenie zamówienia publicznego </w:t>
      </w:r>
      <w:r w:rsidR="00ED244A">
        <w:rPr>
          <w:rFonts w:cs="Arial"/>
          <w:sz w:val="22"/>
          <w:szCs w:val="22"/>
        </w:rPr>
        <w:t xml:space="preserve">(jeśli dotyczy) </w:t>
      </w:r>
      <w:r w:rsidRPr="00C262AD">
        <w:rPr>
          <w:rFonts w:cs="Arial"/>
          <w:sz w:val="22"/>
          <w:szCs w:val="22"/>
        </w:rPr>
        <w:t xml:space="preserve">albo podwykonawca w zakresie dokumentów, które każdego z nich dotyczą. </w:t>
      </w:r>
      <w:r w:rsidR="00561D48" w:rsidRPr="00C262AD">
        <w:rPr>
          <w:rFonts w:cs="Arial"/>
          <w:color w:val="000000"/>
          <w:sz w:val="22"/>
          <w:szCs w:val="22"/>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r w:rsidR="00323085" w:rsidRPr="00C262AD">
        <w:rPr>
          <w:rFonts w:cs="Arial"/>
          <w:sz w:val="22"/>
          <w:szCs w:val="22"/>
        </w:rPr>
        <w:t xml:space="preserve"> </w:t>
      </w:r>
    </w:p>
    <w:p w:rsidR="00323085" w:rsidRDefault="00561D48" w:rsidP="00561D48">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u w:val="single"/>
        </w:rPr>
        <w:t>Oświadczenia</w:t>
      </w:r>
      <w:r w:rsidRPr="00C262AD">
        <w:rPr>
          <w:rFonts w:cs="Arial"/>
          <w:sz w:val="22"/>
          <w:szCs w:val="22"/>
        </w:rPr>
        <w:t xml:space="preserve"> </w:t>
      </w:r>
      <w:r w:rsidRPr="00561D48">
        <w:rPr>
          <w:rFonts w:cs="Arial"/>
          <w:sz w:val="22"/>
          <w:szCs w:val="22"/>
        </w:rPr>
        <w:t>sporządzane na podstawie wzorów stanowiących załączniki do niniejszej SIWZ powinny być złożone w formie oryginału.</w:t>
      </w:r>
      <w:r w:rsidR="00323085" w:rsidRPr="00323085">
        <w:rPr>
          <w:rFonts w:cs="Arial"/>
          <w:sz w:val="22"/>
          <w:szCs w:val="22"/>
        </w:rPr>
        <w:t xml:space="preserve"> </w:t>
      </w:r>
    </w:p>
    <w:p w:rsidR="00561D48" w:rsidRDefault="00323085" w:rsidP="00561D48">
      <w:pPr>
        <w:numPr>
          <w:ilvl w:val="0"/>
          <w:numId w:val="8"/>
        </w:numPr>
        <w:tabs>
          <w:tab w:val="left" w:pos="360"/>
        </w:tabs>
        <w:suppressAutoHyphens w:val="0"/>
        <w:spacing w:before="120"/>
        <w:ind w:left="714" w:hanging="357"/>
        <w:jc w:val="both"/>
        <w:rPr>
          <w:rFonts w:cs="Arial"/>
          <w:sz w:val="22"/>
          <w:szCs w:val="22"/>
        </w:rPr>
      </w:pPr>
      <w:r w:rsidRPr="00323085">
        <w:rPr>
          <w:rFonts w:cs="Arial"/>
          <w:sz w:val="22"/>
          <w:szCs w:val="22"/>
        </w:rPr>
        <w:t>Zamawiający może żądać przedstawienia oryginału lub notarialnie poświadczonej</w:t>
      </w:r>
      <w:r>
        <w:rPr>
          <w:rFonts w:cs="Arial"/>
          <w:sz w:val="22"/>
          <w:szCs w:val="22"/>
        </w:rPr>
        <w:t xml:space="preserve"> </w:t>
      </w:r>
      <w:r w:rsidRPr="00323085">
        <w:rPr>
          <w:rFonts w:cs="Arial"/>
          <w:sz w:val="22"/>
          <w:szCs w:val="22"/>
        </w:rPr>
        <w:t>kopii dokumentów, innych niż oświadczenia, wyłącznie wtedy, gdy złożona kopia</w:t>
      </w:r>
      <w:r>
        <w:rPr>
          <w:rFonts w:cs="Arial"/>
          <w:sz w:val="22"/>
          <w:szCs w:val="22"/>
        </w:rPr>
        <w:t xml:space="preserve"> </w:t>
      </w:r>
      <w:r w:rsidRPr="00323085">
        <w:rPr>
          <w:rFonts w:cs="Arial"/>
          <w:sz w:val="22"/>
          <w:szCs w:val="22"/>
        </w:rPr>
        <w:t>dokumentu jest nieczytelna lub budzi wątpliwości, co do jej prawdziwości</w:t>
      </w:r>
      <w:r>
        <w:rPr>
          <w:rFonts w:cs="Arial"/>
          <w:sz w:val="22"/>
          <w:szCs w:val="22"/>
        </w:rPr>
        <w:t>.</w:t>
      </w:r>
    </w:p>
    <w:p w:rsidR="00CC3A7C" w:rsidRPr="00561D48" w:rsidRDefault="00CC3A7C" w:rsidP="00561D48">
      <w:pPr>
        <w:numPr>
          <w:ilvl w:val="0"/>
          <w:numId w:val="8"/>
        </w:numPr>
        <w:tabs>
          <w:tab w:val="left" w:pos="360"/>
        </w:tabs>
        <w:suppressAutoHyphens w:val="0"/>
        <w:spacing w:before="120"/>
        <w:ind w:left="714" w:hanging="357"/>
        <w:jc w:val="both"/>
        <w:rPr>
          <w:rFonts w:cs="Arial"/>
          <w:sz w:val="22"/>
          <w:szCs w:val="22"/>
        </w:rPr>
      </w:pPr>
      <w:r w:rsidRPr="00CC3A7C">
        <w:rPr>
          <w:rFonts w:cs="Arial"/>
          <w:sz w:val="22"/>
          <w:szCs w:val="22"/>
        </w:rPr>
        <w:t>Ewentualne poprawki w ofercie muszą być naniesione czytelnie oraz opatrzone podpisem osoby uprawnionej do reprezentowania wykonawcy</w:t>
      </w:r>
      <w:r>
        <w:rPr>
          <w:rFonts w:cs="Arial"/>
          <w:sz w:val="22"/>
          <w:szCs w:val="22"/>
        </w:rPr>
        <w:t>.</w:t>
      </w:r>
    </w:p>
    <w:bookmarkEnd w:id="37"/>
    <w:p w:rsidR="00561D48" w:rsidRPr="009631C2" w:rsidRDefault="005D61D2" w:rsidP="009631C2">
      <w:pPr>
        <w:numPr>
          <w:ilvl w:val="0"/>
          <w:numId w:val="8"/>
        </w:numPr>
        <w:tabs>
          <w:tab w:val="left" w:pos="360"/>
        </w:tabs>
        <w:suppressAutoHyphens w:val="0"/>
        <w:spacing w:before="120"/>
        <w:jc w:val="both"/>
        <w:rPr>
          <w:rFonts w:cs="Arial"/>
          <w:color w:val="0070C0"/>
          <w:sz w:val="22"/>
          <w:szCs w:val="22"/>
        </w:rPr>
      </w:pPr>
      <w:r w:rsidRPr="009631C2">
        <w:rPr>
          <w:rFonts w:cs="Arial"/>
          <w:sz w:val="22"/>
          <w:szCs w:val="22"/>
        </w:rPr>
        <w:t>J</w:t>
      </w:r>
      <w:r w:rsidR="00CC3A7C" w:rsidRPr="009631C2">
        <w:rPr>
          <w:rFonts w:cs="Arial"/>
          <w:sz w:val="22"/>
          <w:szCs w:val="22"/>
        </w:rPr>
        <w:t xml:space="preserve">eżeli wykonawca, </w:t>
      </w:r>
      <w:r w:rsidRPr="009631C2">
        <w:rPr>
          <w:rFonts w:cs="Arial"/>
          <w:sz w:val="22"/>
          <w:szCs w:val="22"/>
          <w:u w:val="single"/>
        </w:rPr>
        <w:t>nie później niż w terminie składania ofert</w:t>
      </w:r>
      <w:r w:rsidRPr="009631C2">
        <w:rPr>
          <w:rFonts w:cs="Arial"/>
          <w:sz w:val="22"/>
          <w:szCs w:val="22"/>
        </w:rPr>
        <w:t xml:space="preserve"> w postępowaniu, </w:t>
      </w:r>
      <w:r w:rsidR="00CC3A7C" w:rsidRPr="009631C2">
        <w:rPr>
          <w:rFonts w:cs="Arial"/>
          <w:sz w:val="22"/>
          <w:szCs w:val="22"/>
          <w:u w:val="single"/>
        </w:rPr>
        <w:t>zastrze</w:t>
      </w:r>
      <w:r w:rsidRPr="009631C2">
        <w:rPr>
          <w:rFonts w:cs="Arial"/>
          <w:sz w:val="22"/>
          <w:szCs w:val="22"/>
          <w:u w:val="single"/>
        </w:rPr>
        <w:t>że</w:t>
      </w:r>
      <w:r w:rsidR="00CC3A7C" w:rsidRPr="009631C2">
        <w:rPr>
          <w:rFonts w:cs="Arial"/>
          <w:sz w:val="22"/>
          <w:szCs w:val="22"/>
          <w:u w:val="single"/>
        </w:rPr>
        <w:t>,</w:t>
      </w:r>
      <w:r w:rsidRPr="009631C2">
        <w:rPr>
          <w:rFonts w:cs="Arial"/>
          <w:sz w:val="22"/>
          <w:szCs w:val="22"/>
          <w:u w:val="single"/>
        </w:rPr>
        <w:t xml:space="preserve"> </w:t>
      </w:r>
      <w:r w:rsidR="00CC3A7C" w:rsidRPr="009631C2">
        <w:rPr>
          <w:rFonts w:cs="Arial"/>
          <w:sz w:val="22"/>
          <w:szCs w:val="22"/>
          <w:u w:val="single"/>
        </w:rPr>
        <w:t xml:space="preserve">że </w:t>
      </w:r>
      <w:r w:rsidRPr="009631C2">
        <w:rPr>
          <w:rFonts w:cs="Arial"/>
          <w:sz w:val="22"/>
          <w:szCs w:val="22"/>
          <w:u w:val="single"/>
        </w:rPr>
        <w:t xml:space="preserve">informacje stanowiące treść oferty </w:t>
      </w:r>
      <w:r w:rsidR="00CC3A7C" w:rsidRPr="009631C2">
        <w:rPr>
          <w:rFonts w:cs="Arial"/>
          <w:sz w:val="22"/>
          <w:szCs w:val="22"/>
          <w:u w:val="single"/>
        </w:rPr>
        <w:t>nie mogą być udostępniane oraz wyka</w:t>
      </w:r>
      <w:r w:rsidRPr="009631C2">
        <w:rPr>
          <w:rFonts w:cs="Arial"/>
          <w:sz w:val="22"/>
          <w:szCs w:val="22"/>
          <w:u w:val="single"/>
        </w:rPr>
        <w:t>że</w:t>
      </w:r>
      <w:r w:rsidR="00CC3A7C" w:rsidRPr="009631C2">
        <w:rPr>
          <w:rFonts w:cs="Arial"/>
          <w:sz w:val="22"/>
          <w:szCs w:val="22"/>
          <w:u w:val="single"/>
        </w:rPr>
        <w:t>, ż</w:t>
      </w:r>
      <w:r w:rsidRPr="009631C2">
        <w:rPr>
          <w:rFonts w:cs="Arial"/>
          <w:sz w:val="22"/>
          <w:szCs w:val="22"/>
          <w:u w:val="single"/>
        </w:rPr>
        <w:t>e</w:t>
      </w:r>
      <w:r w:rsidR="00CC3A7C" w:rsidRPr="009631C2">
        <w:rPr>
          <w:rFonts w:cs="Arial"/>
          <w:sz w:val="22"/>
          <w:szCs w:val="22"/>
          <w:u w:val="single"/>
        </w:rPr>
        <w:t xml:space="preserve"> zastrzeżone informacje stanowią tajemnicę przedsiębiorstwa</w:t>
      </w:r>
      <w:r w:rsidRPr="009631C2">
        <w:rPr>
          <w:rFonts w:cs="Arial"/>
          <w:sz w:val="22"/>
          <w:szCs w:val="22"/>
        </w:rPr>
        <w:t xml:space="preserve"> w rozumieniu przepisów o zwalczaniu </w:t>
      </w:r>
      <w:r w:rsidRPr="009631C2">
        <w:rPr>
          <w:rFonts w:cs="Arial"/>
          <w:sz w:val="22"/>
          <w:szCs w:val="22"/>
        </w:rPr>
        <w:lastRenderedPageBreak/>
        <w:t xml:space="preserve">nieuczciwej konkurencji, zamawiający nie ujawni tych informacji. </w:t>
      </w:r>
      <w:r w:rsidR="0023490B" w:rsidRPr="009631C2">
        <w:rPr>
          <w:rFonts w:cs="Arial"/>
          <w:sz w:val="22"/>
          <w:szCs w:val="22"/>
        </w:rPr>
        <w:t xml:space="preserve">Wykonawca nie może zastrzec informacji dotyczącej ceny, terminu wykonania zamówienia, okresu gwarancji </w:t>
      </w:r>
      <w:r w:rsidRPr="009631C2">
        <w:rPr>
          <w:rFonts w:cs="Arial"/>
          <w:sz w:val="22"/>
          <w:szCs w:val="22"/>
        </w:rPr>
        <w:t xml:space="preserve">                     </w:t>
      </w:r>
      <w:r w:rsidR="0023490B" w:rsidRPr="009631C2">
        <w:rPr>
          <w:rFonts w:cs="Arial"/>
          <w:sz w:val="22"/>
          <w:szCs w:val="22"/>
        </w:rPr>
        <w:t xml:space="preserve">i warunków płatności zawartych w ofercie. </w:t>
      </w:r>
      <w:r w:rsidR="00732984" w:rsidRPr="009631C2">
        <w:rPr>
          <w:rFonts w:cs="Arial"/>
          <w:b/>
          <w:sz w:val="22"/>
          <w:szCs w:val="22"/>
        </w:rPr>
        <w:t>Zastrzeżenie musi być dokonane przez złożenie oferty w dwóch częściach opisanych jako „</w:t>
      </w:r>
      <w:r w:rsidRPr="009631C2">
        <w:rPr>
          <w:rFonts w:cs="Arial"/>
          <w:b/>
          <w:sz w:val="22"/>
          <w:szCs w:val="22"/>
        </w:rPr>
        <w:t>CZĘŚĆ JAWNA OFERTY</w:t>
      </w:r>
      <w:r w:rsidR="00732984" w:rsidRPr="009631C2">
        <w:rPr>
          <w:rFonts w:cs="Arial"/>
          <w:b/>
          <w:sz w:val="22"/>
          <w:szCs w:val="22"/>
        </w:rPr>
        <w:t>” i jako „</w:t>
      </w:r>
      <w:r w:rsidRPr="009631C2">
        <w:rPr>
          <w:rFonts w:cs="Arial"/>
          <w:b/>
          <w:sz w:val="22"/>
          <w:szCs w:val="22"/>
        </w:rPr>
        <w:t>CZĘŚĆ ZASTRZEŻONA OFERTY</w:t>
      </w:r>
      <w:r w:rsidR="00732984" w:rsidRPr="009631C2">
        <w:rPr>
          <w:rFonts w:cs="Arial"/>
          <w:b/>
          <w:sz w:val="22"/>
          <w:szCs w:val="22"/>
        </w:rPr>
        <w:t>”</w:t>
      </w:r>
      <w:r w:rsidR="00732984" w:rsidRPr="009631C2">
        <w:rPr>
          <w:rFonts w:cs="Arial"/>
          <w:sz w:val="22"/>
          <w:szCs w:val="22"/>
        </w:rPr>
        <w:t xml:space="preserve"> </w:t>
      </w:r>
      <w:r w:rsidR="009631C2" w:rsidRPr="009631C2">
        <w:rPr>
          <w:rFonts w:cs="Arial"/>
          <w:sz w:val="22"/>
          <w:szCs w:val="22"/>
        </w:rPr>
        <w:t>z zachowaniem kolejności numerowania stron oferty.</w:t>
      </w:r>
      <w:r w:rsidR="00561D48" w:rsidRPr="009631C2">
        <w:rPr>
          <w:rFonts w:cs="Arial"/>
          <w:sz w:val="22"/>
          <w:szCs w:val="22"/>
        </w:rPr>
        <w:t xml:space="preserve"> </w:t>
      </w:r>
    </w:p>
    <w:p w:rsidR="004920FA" w:rsidRDefault="004920FA" w:rsidP="004920FA">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Na ofert</w:t>
      </w:r>
      <w:r w:rsidRPr="004920FA">
        <w:rPr>
          <w:rFonts w:hint="eastAsia"/>
          <w:i w:val="0"/>
          <w:sz w:val="22"/>
          <w:szCs w:val="22"/>
        </w:rPr>
        <w:t>ę</w:t>
      </w:r>
      <w:r w:rsidRPr="004920FA">
        <w:rPr>
          <w:i w:val="0"/>
          <w:sz w:val="22"/>
          <w:szCs w:val="22"/>
        </w:rPr>
        <w:t xml:space="preserve"> składaj</w:t>
      </w:r>
      <w:r w:rsidRPr="004920FA">
        <w:rPr>
          <w:rFonts w:hint="eastAsia"/>
          <w:i w:val="0"/>
          <w:sz w:val="22"/>
          <w:szCs w:val="22"/>
        </w:rPr>
        <w:t>ą</w:t>
      </w:r>
      <w:r w:rsidRPr="004920FA">
        <w:rPr>
          <w:i w:val="0"/>
          <w:sz w:val="22"/>
          <w:szCs w:val="22"/>
        </w:rPr>
        <w:t xml:space="preserve"> si</w:t>
      </w:r>
      <w:r w:rsidRPr="004920FA">
        <w:rPr>
          <w:rFonts w:hint="eastAsia"/>
          <w:i w:val="0"/>
          <w:sz w:val="22"/>
          <w:szCs w:val="22"/>
        </w:rPr>
        <w:t>ę</w:t>
      </w:r>
      <w:r w:rsidRPr="004920FA">
        <w:rPr>
          <w:i w:val="0"/>
          <w:sz w:val="22"/>
          <w:szCs w:val="22"/>
        </w:rPr>
        <w:t xml:space="preserve"> nast</w:t>
      </w:r>
      <w:r w:rsidRPr="004920FA">
        <w:rPr>
          <w:rFonts w:hint="eastAsia"/>
          <w:i w:val="0"/>
          <w:sz w:val="22"/>
          <w:szCs w:val="22"/>
        </w:rPr>
        <w:t>ę</w:t>
      </w:r>
      <w:r w:rsidRPr="004920FA">
        <w:rPr>
          <w:i w:val="0"/>
          <w:sz w:val="22"/>
          <w:szCs w:val="22"/>
        </w:rPr>
        <w:t>puj</w:t>
      </w:r>
      <w:r w:rsidRPr="004920FA">
        <w:rPr>
          <w:rFonts w:hint="eastAsia"/>
          <w:i w:val="0"/>
          <w:sz w:val="22"/>
          <w:szCs w:val="22"/>
        </w:rPr>
        <w:t>ą</w:t>
      </w:r>
      <w:r w:rsidRPr="004920FA">
        <w:rPr>
          <w:i w:val="0"/>
          <w:sz w:val="22"/>
          <w:szCs w:val="22"/>
        </w:rPr>
        <w:t>ce dokumenty</w:t>
      </w:r>
      <w:r w:rsidRPr="004A0250">
        <w:rPr>
          <w:i w:val="0"/>
          <w:sz w:val="22"/>
          <w:szCs w:val="22"/>
        </w:rPr>
        <w:t>:</w:t>
      </w:r>
    </w:p>
    <w:p w:rsidR="004920FA" w:rsidRPr="00897FEE" w:rsidRDefault="00AD29F1" w:rsidP="00FE15AF">
      <w:pPr>
        <w:pStyle w:val="Akapitzlist"/>
        <w:numPr>
          <w:ilvl w:val="0"/>
          <w:numId w:val="45"/>
        </w:numPr>
        <w:spacing w:before="120"/>
        <w:rPr>
          <w:rFonts w:ascii="Arial" w:hAnsi="Arial" w:cs="Arial"/>
          <w:color w:val="0070C0"/>
          <w:sz w:val="22"/>
          <w:szCs w:val="22"/>
        </w:rPr>
      </w:pPr>
      <w:r w:rsidRPr="007B1FA4">
        <w:rPr>
          <w:rFonts w:ascii="Arial" w:hAnsi="Arial" w:cs="Arial"/>
          <w:sz w:val="22"/>
          <w:szCs w:val="22"/>
        </w:rPr>
        <w:t xml:space="preserve">Formularz ofertowy przygotowany wg wzoru, który stanowi </w:t>
      </w:r>
      <w:r w:rsidRPr="007B1FA4">
        <w:rPr>
          <w:rFonts w:ascii="Arial" w:hAnsi="Arial" w:cs="Arial"/>
          <w:b/>
          <w:sz w:val="22"/>
          <w:szCs w:val="22"/>
        </w:rPr>
        <w:t>załącznik nr 1 do SIWZ</w:t>
      </w:r>
      <w:r w:rsidR="005F0DC4">
        <w:rPr>
          <w:rFonts w:ascii="Arial" w:hAnsi="Arial" w:cs="Arial"/>
          <w:sz w:val="22"/>
          <w:szCs w:val="22"/>
        </w:rPr>
        <w:t>,</w:t>
      </w:r>
    </w:p>
    <w:p w:rsidR="007B1FA4" w:rsidRPr="00240864" w:rsidRDefault="00751476" w:rsidP="00FE15AF">
      <w:pPr>
        <w:pStyle w:val="Akapitzlist"/>
        <w:numPr>
          <w:ilvl w:val="0"/>
          <w:numId w:val="45"/>
        </w:numPr>
        <w:spacing w:before="120"/>
        <w:jc w:val="both"/>
        <w:rPr>
          <w:rFonts w:ascii="Arial" w:hAnsi="Arial" w:cs="Arial"/>
          <w:sz w:val="22"/>
          <w:szCs w:val="22"/>
        </w:rPr>
      </w:pPr>
      <w:bookmarkStart w:id="39" w:name="_Hlk526340538"/>
      <w:r w:rsidRPr="00240864">
        <w:rPr>
          <w:rFonts w:ascii="Arial" w:hAnsi="Arial" w:cs="Arial"/>
          <w:sz w:val="22"/>
          <w:szCs w:val="22"/>
        </w:rPr>
        <w:t>JEDZ / JEDZE wykonawcy/ów</w:t>
      </w:r>
      <w:r w:rsidR="00F72D8A" w:rsidRPr="00240864">
        <w:rPr>
          <w:rFonts w:ascii="Arial" w:hAnsi="Arial" w:cs="Arial"/>
          <w:b/>
          <w:sz w:val="22"/>
          <w:szCs w:val="22"/>
        </w:rPr>
        <w:t xml:space="preserve"> </w:t>
      </w:r>
      <w:r w:rsidR="00F72D8A" w:rsidRPr="00240864">
        <w:rPr>
          <w:rFonts w:ascii="Arial" w:hAnsi="Arial" w:cs="Arial"/>
          <w:sz w:val="22"/>
          <w:szCs w:val="22"/>
        </w:rPr>
        <w:t>składającego/ych ofertę,</w:t>
      </w:r>
    </w:p>
    <w:p w:rsidR="00F72D8A" w:rsidRPr="00240864" w:rsidRDefault="00751476" w:rsidP="00F72D8A">
      <w:pPr>
        <w:pStyle w:val="Akapitzlist"/>
        <w:ind w:left="717"/>
        <w:jc w:val="both"/>
        <w:rPr>
          <w:rFonts w:ascii="Arial" w:hAnsi="Arial" w:cs="Arial"/>
          <w:sz w:val="22"/>
          <w:szCs w:val="22"/>
        </w:rPr>
      </w:pPr>
      <w:r w:rsidRPr="00240864">
        <w:rPr>
          <w:rFonts w:ascii="Arial" w:hAnsi="Arial" w:cs="Arial"/>
          <w:sz w:val="22"/>
          <w:szCs w:val="22"/>
        </w:rPr>
        <w:t xml:space="preserve">JEDZ / JEDZE w zakresie podmiotu/ów, </w:t>
      </w:r>
      <w:bookmarkStart w:id="40" w:name="_Hlk526337516"/>
      <w:r w:rsidRPr="00240864">
        <w:rPr>
          <w:rFonts w:ascii="Arial" w:hAnsi="Arial" w:cs="Arial"/>
          <w:sz w:val="22"/>
          <w:szCs w:val="22"/>
        </w:rPr>
        <w:t>na zdolnościach</w:t>
      </w:r>
      <w:r w:rsidRPr="00240864">
        <w:rPr>
          <w:rFonts w:ascii="Arial" w:hAnsi="Arial" w:cs="Arial"/>
          <w:sz w:val="22"/>
          <w:szCs w:val="22"/>
          <w:lang w:bidi="pl-PL"/>
        </w:rPr>
        <w:t xml:space="preserve"> lub sytuacji</w:t>
      </w:r>
      <w:bookmarkEnd w:id="40"/>
      <w:r w:rsidRPr="00240864">
        <w:rPr>
          <w:rFonts w:ascii="Arial" w:hAnsi="Arial" w:cs="Arial"/>
          <w:sz w:val="22"/>
          <w:szCs w:val="22"/>
        </w:rPr>
        <w:t xml:space="preserve"> którego/ych wykonawca polega (jeżeli dotyczy),</w:t>
      </w:r>
      <w:r w:rsidR="00611065" w:rsidRPr="00240864">
        <w:rPr>
          <w:rFonts w:ascii="Arial" w:hAnsi="Arial" w:cs="Arial"/>
          <w:sz w:val="22"/>
          <w:szCs w:val="22"/>
        </w:rPr>
        <w:t xml:space="preserve"> </w:t>
      </w:r>
    </w:p>
    <w:p w:rsidR="00751476" w:rsidRPr="00240864" w:rsidRDefault="00F72D8A" w:rsidP="00F72D8A">
      <w:pPr>
        <w:pStyle w:val="Akapitzlist"/>
        <w:ind w:left="717"/>
        <w:jc w:val="both"/>
        <w:rPr>
          <w:rFonts w:ascii="Arial" w:hAnsi="Arial" w:cs="Arial"/>
          <w:sz w:val="22"/>
          <w:szCs w:val="22"/>
        </w:rPr>
      </w:pPr>
      <w:r w:rsidRPr="00240864">
        <w:rPr>
          <w:rFonts w:ascii="Arial" w:hAnsi="Arial" w:cs="Arial"/>
          <w:sz w:val="22"/>
          <w:szCs w:val="22"/>
        </w:rPr>
        <w:t>p</w:t>
      </w:r>
      <w:r w:rsidR="00611065" w:rsidRPr="00240864">
        <w:rPr>
          <w:rFonts w:ascii="Arial" w:hAnsi="Arial" w:cs="Arial"/>
          <w:sz w:val="22"/>
          <w:szCs w:val="22"/>
        </w:rPr>
        <w:t>rzygotowany</w:t>
      </w:r>
      <w:r w:rsidRPr="00240864">
        <w:rPr>
          <w:rFonts w:ascii="Arial" w:hAnsi="Arial" w:cs="Arial"/>
          <w:sz w:val="22"/>
          <w:szCs w:val="22"/>
        </w:rPr>
        <w:t>/</w:t>
      </w:r>
      <w:r w:rsidR="00611065" w:rsidRPr="00240864">
        <w:rPr>
          <w:rFonts w:ascii="Arial" w:hAnsi="Arial" w:cs="Arial"/>
          <w:sz w:val="22"/>
          <w:szCs w:val="22"/>
        </w:rPr>
        <w:t xml:space="preserve">e wg wzoru </w:t>
      </w:r>
      <w:r w:rsidR="00611065" w:rsidRPr="00240864">
        <w:rPr>
          <w:rFonts w:ascii="Arial" w:hAnsi="Arial" w:cs="Arial"/>
          <w:b/>
          <w:sz w:val="22"/>
          <w:szCs w:val="22"/>
        </w:rPr>
        <w:t>wg</w:t>
      </w:r>
      <w:r w:rsidR="00611065" w:rsidRPr="00240864">
        <w:rPr>
          <w:rFonts w:ascii="Arial" w:hAnsi="Arial" w:cs="Arial"/>
          <w:sz w:val="22"/>
          <w:szCs w:val="22"/>
        </w:rPr>
        <w:t xml:space="preserve"> </w:t>
      </w:r>
      <w:r w:rsidR="00611065" w:rsidRPr="00240864">
        <w:rPr>
          <w:rFonts w:ascii="Arial" w:hAnsi="Arial" w:cs="Arial"/>
          <w:b/>
          <w:sz w:val="22"/>
          <w:szCs w:val="22"/>
        </w:rPr>
        <w:t xml:space="preserve">załącznika nr 2 do SIWZ </w:t>
      </w:r>
      <w:r w:rsidR="00611065" w:rsidRPr="00240864">
        <w:rPr>
          <w:rFonts w:ascii="Arial" w:hAnsi="Arial" w:cs="Arial"/>
          <w:sz w:val="22"/>
          <w:szCs w:val="22"/>
        </w:rPr>
        <w:t>i instrukcją stanowiącą</w:t>
      </w:r>
      <w:r w:rsidR="00611065" w:rsidRPr="00240864">
        <w:rPr>
          <w:rFonts w:ascii="Arial" w:hAnsi="Arial" w:cs="Arial"/>
          <w:b/>
          <w:sz w:val="22"/>
          <w:szCs w:val="22"/>
        </w:rPr>
        <w:t xml:space="preserve"> załącznik nr 2a do SIWZ</w:t>
      </w:r>
      <w:r w:rsidR="00C54C79" w:rsidRPr="00240864">
        <w:rPr>
          <w:rFonts w:ascii="Arial" w:hAnsi="Arial" w:cs="Arial"/>
          <w:b/>
          <w:sz w:val="22"/>
          <w:szCs w:val="22"/>
        </w:rPr>
        <w:t>,</w:t>
      </w:r>
    </w:p>
    <w:bookmarkEnd w:id="39"/>
    <w:p w:rsidR="007B1FA4" w:rsidRDefault="00150D38" w:rsidP="00FE15AF">
      <w:pPr>
        <w:pStyle w:val="Akapitzlist"/>
        <w:numPr>
          <w:ilvl w:val="0"/>
          <w:numId w:val="45"/>
        </w:numPr>
        <w:spacing w:before="120"/>
        <w:jc w:val="both"/>
        <w:rPr>
          <w:rFonts w:ascii="Arial" w:hAnsi="Arial" w:cs="Arial"/>
          <w:b/>
          <w:sz w:val="22"/>
          <w:szCs w:val="22"/>
        </w:rPr>
      </w:pPr>
      <w:r w:rsidRPr="005F0DC4">
        <w:rPr>
          <w:rFonts w:ascii="Arial" w:hAnsi="Arial" w:cs="Arial"/>
          <w:sz w:val="22"/>
          <w:szCs w:val="22"/>
        </w:rPr>
        <w:t>Zobowiązanie podmiotu</w:t>
      </w:r>
      <w:r w:rsidR="00751476">
        <w:rPr>
          <w:rFonts w:ascii="Arial" w:hAnsi="Arial" w:cs="Arial"/>
          <w:sz w:val="22"/>
          <w:szCs w:val="22"/>
        </w:rPr>
        <w:t>/ów</w:t>
      </w:r>
      <w:r w:rsidRPr="005F0DC4">
        <w:rPr>
          <w:rFonts w:ascii="Arial" w:hAnsi="Arial" w:cs="Arial"/>
          <w:sz w:val="22"/>
          <w:szCs w:val="22"/>
        </w:rPr>
        <w:t xml:space="preserve"> udostępniającego</w:t>
      </w:r>
      <w:r w:rsidR="00751476">
        <w:rPr>
          <w:rFonts w:ascii="Arial" w:hAnsi="Arial" w:cs="Arial"/>
          <w:sz w:val="22"/>
          <w:szCs w:val="22"/>
        </w:rPr>
        <w:t>/ych</w:t>
      </w:r>
      <w:r w:rsidRPr="005F0DC4">
        <w:rPr>
          <w:rFonts w:ascii="Arial" w:hAnsi="Arial" w:cs="Arial"/>
          <w:sz w:val="22"/>
          <w:szCs w:val="22"/>
        </w:rPr>
        <w:t xml:space="preserve"> swoje zasoby na potrzeby wykonawcy</w:t>
      </w:r>
      <w:r w:rsidR="00751476">
        <w:rPr>
          <w:rFonts w:ascii="Arial" w:hAnsi="Arial" w:cs="Arial"/>
          <w:sz w:val="22"/>
          <w:szCs w:val="22"/>
        </w:rPr>
        <w:t>/ów</w:t>
      </w:r>
      <w:r w:rsidRPr="005F0DC4">
        <w:rPr>
          <w:rFonts w:ascii="Arial" w:hAnsi="Arial" w:cs="Arial"/>
          <w:sz w:val="22"/>
          <w:szCs w:val="22"/>
        </w:rPr>
        <w:t xml:space="preserve"> składającego</w:t>
      </w:r>
      <w:r w:rsidR="00751476">
        <w:rPr>
          <w:rFonts w:ascii="Arial" w:hAnsi="Arial" w:cs="Arial"/>
          <w:sz w:val="22"/>
          <w:szCs w:val="22"/>
        </w:rPr>
        <w:t>/ych</w:t>
      </w:r>
      <w:r w:rsidRPr="005F0DC4">
        <w:rPr>
          <w:rFonts w:ascii="Arial" w:hAnsi="Arial" w:cs="Arial"/>
          <w:sz w:val="22"/>
          <w:szCs w:val="22"/>
        </w:rPr>
        <w:t xml:space="preserve"> ofertę (jeśli dotyczy)</w:t>
      </w:r>
      <w:r w:rsidR="005F0DC4" w:rsidRPr="005F0DC4">
        <w:rPr>
          <w:rFonts w:ascii="Arial" w:hAnsi="Arial" w:cs="Arial"/>
          <w:sz w:val="22"/>
          <w:szCs w:val="22"/>
        </w:rPr>
        <w:t>.</w:t>
      </w:r>
      <w:r w:rsidRPr="005F0DC4">
        <w:rPr>
          <w:rFonts w:ascii="Arial" w:hAnsi="Arial" w:cs="Arial"/>
          <w:sz w:val="22"/>
          <w:szCs w:val="22"/>
        </w:rPr>
        <w:t xml:space="preserve"> </w:t>
      </w:r>
      <w:r w:rsidR="005F0DC4" w:rsidRPr="005F0DC4">
        <w:rPr>
          <w:rFonts w:ascii="Arial" w:hAnsi="Arial" w:cs="Arial"/>
          <w:sz w:val="22"/>
          <w:szCs w:val="22"/>
        </w:rPr>
        <w:t>P</w:t>
      </w:r>
      <w:r w:rsidRPr="005F0DC4">
        <w:rPr>
          <w:rFonts w:ascii="Arial" w:hAnsi="Arial" w:cs="Arial"/>
          <w:sz w:val="22"/>
          <w:szCs w:val="22"/>
        </w:rPr>
        <w:t>rojekt zobowiązania stanowi</w:t>
      </w:r>
      <w:r w:rsidR="005F0DC4" w:rsidRPr="005F0DC4">
        <w:rPr>
          <w:rFonts w:ascii="Arial" w:hAnsi="Arial" w:cs="Arial"/>
          <w:sz w:val="22"/>
          <w:szCs w:val="22"/>
        </w:rPr>
        <w:t xml:space="preserve"> </w:t>
      </w:r>
      <w:r w:rsidR="005F0DC4" w:rsidRPr="005F0DC4">
        <w:rPr>
          <w:rFonts w:ascii="Arial" w:hAnsi="Arial" w:cs="Arial"/>
          <w:b/>
          <w:sz w:val="22"/>
          <w:szCs w:val="22"/>
        </w:rPr>
        <w:t>z</w:t>
      </w:r>
      <w:r w:rsidRPr="005F0DC4">
        <w:rPr>
          <w:rFonts w:ascii="Arial" w:hAnsi="Arial" w:cs="Arial"/>
          <w:b/>
          <w:sz w:val="22"/>
          <w:szCs w:val="22"/>
        </w:rPr>
        <w:t xml:space="preserve">ałącznik nr </w:t>
      </w:r>
      <w:r w:rsidR="005F0DC4" w:rsidRPr="005F0DC4">
        <w:rPr>
          <w:rFonts w:ascii="Arial" w:hAnsi="Arial" w:cs="Arial"/>
          <w:b/>
          <w:sz w:val="22"/>
          <w:szCs w:val="22"/>
        </w:rPr>
        <w:t>3</w:t>
      </w:r>
      <w:r w:rsidRPr="005F0DC4">
        <w:rPr>
          <w:rFonts w:ascii="Arial" w:hAnsi="Arial" w:cs="Arial"/>
          <w:b/>
          <w:sz w:val="22"/>
          <w:szCs w:val="22"/>
        </w:rPr>
        <w:t xml:space="preserve"> </w:t>
      </w:r>
      <w:r w:rsidR="007B607E">
        <w:rPr>
          <w:rFonts w:ascii="Arial" w:hAnsi="Arial" w:cs="Arial"/>
          <w:b/>
          <w:sz w:val="22"/>
          <w:szCs w:val="22"/>
        </w:rPr>
        <w:t xml:space="preserve">                     </w:t>
      </w:r>
      <w:r w:rsidRPr="005F0DC4">
        <w:rPr>
          <w:rFonts w:ascii="Arial" w:hAnsi="Arial" w:cs="Arial"/>
          <w:b/>
          <w:sz w:val="22"/>
          <w:szCs w:val="22"/>
        </w:rPr>
        <w:t>do SIWZ</w:t>
      </w:r>
      <w:r w:rsidR="00751476">
        <w:rPr>
          <w:rFonts w:ascii="Arial" w:hAnsi="Arial" w:cs="Arial"/>
          <w:b/>
          <w:sz w:val="22"/>
          <w:szCs w:val="22"/>
        </w:rPr>
        <w:t>,</w:t>
      </w:r>
    </w:p>
    <w:p w:rsidR="00897FEE" w:rsidRDefault="00897FEE" w:rsidP="00FE15AF">
      <w:pPr>
        <w:pStyle w:val="Akapitzlist"/>
        <w:numPr>
          <w:ilvl w:val="0"/>
          <w:numId w:val="45"/>
        </w:numPr>
        <w:spacing w:before="120"/>
        <w:jc w:val="both"/>
        <w:rPr>
          <w:rFonts w:ascii="Arial" w:hAnsi="Arial" w:cs="Arial"/>
          <w:sz w:val="22"/>
          <w:szCs w:val="22"/>
        </w:rPr>
      </w:pPr>
      <w:r w:rsidRPr="00897FEE">
        <w:rPr>
          <w:rFonts w:ascii="Arial" w:hAnsi="Arial" w:cs="Arial"/>
          <w:sz w:val="22"/>
          <w:szCs w:val="22"/>
        </w:rPr>
        <w:t xml:space="preserve">Pełnomocnictwo / </w:t>
      </w:r>
      <w:r>
        <w:rPr>
          <w:rFonts w:ascii="Arial" w:hAnsi="Arial" w:cs="Arial"/>
          <w:sz w:val="22"/>
          <w:szCs w:val="22"/>
        </w:rPr>
        <w:t>p</w:t>
      </w:r>
      <w:r w:rsidRPr="00897FEE">
        <w:rPr>
          <w:rFonts w:ascii="Arial" w:hAnsi="Arial" w:cs="Arial"/>
          <w:sz w:val="22"/>
          <w:szCs w:val="22"/>
        </w:rPr>
        <w:t>ełnomocnictwa dla osoby / osób podpisujących ofertę, jeżeli oferta jest podpisana przez pełnomocnika</w:t>
      </w:r>
      <w:r w:rsidR="00751476">
        <w:rPr>
          <w:rFonts w:ascii="Arial" w:hAnsi="Arial" w:cs="Arial"/>
          <w:sz w:val="22"/>
          <w:szCs w:val="22"/>
        </w:rPr>
        <w:t>,</w:t>
      </w:r>
    </w:p>
    <w:p w:rsidR="00897FEE" w:rsidRPr="00897FEE" w:rsidRDefault="00897FEE" w:rsidP="00FE15AF">
      <w:pPr>
        <w:pStyle w:val="Akapitzlist"/>
        <w:numPr>
          <w:ilvl w:val="0"/>
          <w:numId w:val="45"/>
        </w:numPr>
        <w:spacing w:before="120"/>
        <w:jc w:val="both"/>
        <w:rPr>
          <w:rFonts w:ascii="Arial" w:hAnsi="Arial" w:cs="Arial"/>
          <w:sz w:val="22"/>
          <w:szCs w:val="22"/>
        </w:rPr>
      </w:pPr>
      <w:r w:rsidRPr="00897FEE">
        <w:rPr>
          <w:rFonts w:ascii="Arial" w:hAnsi="Arial" w:cs="Arial"/>
          <w:sz w:val="22"/>
          <w:szCs w:val="22"/>
        </w:rPr>
        <w:t>Oświadczenia i/lub dokumenty</w:t>
      </w:r>
      <w:r>
        <w:rPr>
          <w:rFonts w:ascii="Arial" w:hAnsi="Arial" w:cs="Arial"/>
          <w:sz w:val="22"/>
          <w:szCs w:val="22"/>
        </w:rPr>
        <w:t>,</w:t>
      </w:r>
      <w:r w:rsidRPr="00897FEE">
        <w:rPr>
          <w:rFonts w:ascii="Arial" w:hAnsi="Arial" w:cs="Arial"/>
          <w:sz w:val="22"/>
          <w:szCs w:val="22"/>
        </w:rPr>
        <w:t xml:space="preserve"> na podstawie których </w:t>
      </w:r>
      <w:r>
        <w:rPr>
          <w:rFonts w:ascii="Arial" w:hAnsi="Arial" w:cs="Arial"/>
          <w:sz w:val="22"/>
          <w:szCs w:val="22"/>
        </w:rPr>
        <w:t>z</w:t>
      </w:r>
      <w:r w:rsidRPr="00897FEE">
        <w:rPr>
          <w:rFonts w:ascii="Arial" w:hAnsi="Arial" w:cs="Arial"/>
          <w:sz w:val="22"/>
          <w:szCs w:val="22"/>
        </w:rPr>
        <w:t>amawiający dokona</w:t>
      </w:r>
      <w:r>
        <w:rPr>
          <w:rFonts w:ascii="Arial" w:hAnsi="Arial" w:cs="Arial"/>
          <w:sz w:val="22"/>
          <w:szCs w:val="22"/>
        </w:rPr>
        <w:t xml:space="preserve"> </w:t>
      </w:r>
      <w:r w:rsidRPr="00897FEE">
        <w:rPr>
          <w:rFonts w:ascii="Arial" w:hAnsi="Arial" w:cs="Arial"/>
          <w:sz w:val="22"/>
          <w:szCs w:val="22"/>
        </w:rPr>
        <w:t>oceny skuteczności zastrzeżenia informacji zawartych w ofercie, stanowiących</w:t>
      </w:r>
      <w:r>
        <w:rPr>
          <w:rFonts w:ascii="Arial" w:hAnsi="Arial" w:cs="Arial"/>
          <w:sz w:val="22"/>
          <w:szCs w:val="22"/>
        </w:rPr>
        <w:t xml:space="preserve"> </w:t>
      </w:r>
      <w:r w:rsidRPr="00897FEE">
        <w:rPr>
          <w:rFonts w:ascii="Arial" w:hAnsi="Arial" w:cs="Arial"/>
          <w:sz w:val="22"/>
          <w:szCs w:val="22"/>
        </w:rPr>
        <w:t>tajemnicę przedsiębiorstwa w rozumieniu przepisów o zwalczaniu nieuczciwej</w:t>
      </w:r>
      <w:r>
        <w:rPr>
          <w:rFonts w:ascii="Arial" w:hAnsi="Arial" w:cs="Arial"/>
          <w:sz w:val="22"/>
          <w:szCs w:val="22"/>
        </w:rPr>
        <w:t xml:space="preserve"> </w:t>
      </w:r>
      <w:r w:rsidRPr="00897FEE">
        <w:rPr>
          <w:rFonts w:ascii="Arial" w:hAnsi="Arial" w:cs="Arial"/>
          <w:sz w:val="22"/>
          <w:szCs w:val="22"/>
        </w:rPr>
        <w:t xml:space="preserve">konkurencji (jeżeli </w:t>
      </w:r>
      <w:r>
        <w:rPr>
          <w:rFonts w:ascii="Arial" w:hAnsi="Arial" w:cs="Arial"/>
          <w:sz w:val="22"/>
          <w:szCs w:val="22"/>
        </w:rPr>
        <w:t>w</w:t>
      </w:r>
      <w:r w:rsidRPr="00897FEE">
        <w:rPr>
          <w:rFonts w:ascii="Arial" w:hAnsi="Arial" w:cs="Arial"/>
          <w:sz w:val="22"/>
          <w:szCs w:val="22"/>
        </w:rPr>
        <w:t>ykonawca zastrzega takie informacje).</w:t>
      </w:r>
    </w:p>
    <w:p w:rsidR="004920FA" w:rsidRPr="004920FA" w:rsidRDefault="004920FA"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Zmiana i wycofanie oferty</w:t>
      </w:r>
      <w:r>
        <w:rPr>
          <w:i w:val="0"/>
          <w:sz w:val="22"/>
          <w:szCs w:val="22"/>
        </w:rPr>
        <w:t>:</w:t>
      </w:r>
    </w:p>
    <w:p w:rsidR="004920FA" w:rsidRPr="00E908A4" w:rsidRDefault="004C4736" w:rsidP="00FE15AF">
      <w:pPr>
        <w:pStyle w:val="Akapitzlist"/>
        <w:numPr>
          <w:ilvl w:val="0"/>
          <w:numId w:val="46"/>
        </w:numPr>
        <w:spacing w:before="120"/>
        <w:jc w:val="both"/>
        <w:rPr>
          <w:rFonts w:ascii="Arial" w:hAnsi="Arial" w:cs="Arial"/>
          <w:sz w:val="22"/>
          <w:szCs w:val="22"/>
        </w:rPr>
      </w:pPr>
      <w:r w:rsidRPr="00E908A4">
        <w:rPr>
          <w:rFonts w:ascii="Arial" w:hAnsi="Arial" w:cs="Arial"/>
          <w:sz w:val="22"/>
          <w:szCs w:val="22"/>
        </w:rPr>
        <w:t>W</w:t>
      </w:r>
      <w:r w:rsidR="004920FA" w:rsidRPr="00E908A4">
        <w:rPr>
          <w:rFonts w:ascii="Arial" w:hAnsi="Arial" w:cs="Arial"/>
          <w:sz w:val="22"/>
          <w:szCs w:val="22"/>
        </w:rPr>
        <w:t>ykonawca może wprowadzić zmiany lub wycofać złożoną ofertę przed upływem terminu składania ofert</w:t>
      </w:r>
      <w:r w:rsidR="00AD29F1" w:rsidRPr="00E908A4">
        <w:rPr>
          <w:rFonts w:ascii="Arial" w:hAnsi="Arial" w:cs="Arial"/>
          <w:sz w:val="22"/>
          <w:szCs w:val="22"/>
        </w:rPr>
        <w:t>,</w:t>
      </w:r>
    </w:p>
    <w:p w:rsidR="004920FA" w:rsidRDefault="004C4736" w:rsidP="00FE15AF">
      <w:pPr>
        <w:pStyle w:val="Akapitzlist"/>
        <w:numPr>
          <w:ilvl w:val="0"/>
          <w:numId w:val="46"/>
        </w:numPr>
        <w:spacing w:before="120"/>
        <w:jc w:val="both"/>
        <w:rPr>
          <w:rFonts w:ascii="Arial" w:hAnsi="Arial" w:cs="Arial"/>
          <w:sz w:val="22"/>
          <w:szCs w:val="22"/>
        </w:rPr>
      </w:pPr>
      <w:r>
        <w:rPr>
          <w:rFonts w:ascii="Arial" w:hAnsi="Arial" w:cs="Arial"/>
          <w:sz w:val="22"/>
          <w:szCs w:val="22"/>
        </w:rPr>
        <w:t>P</w:t>
      </w:r>
      <w:r w:rsidR="004920FA" w:rsidRPr="004920FA">
        <w:rPr>
          <w:rFonts w:ascii="Arial" w:hAnsi="Arial" w:cs="Arial"/>
          <w:sz w:val="22"/>
          <w:szCs w:val="22"/>
        </w:rPr>
        <w:t xml:space="preserve">owiadomienie o wprowadzeniu zmian lub wycofaniu oferty musi zostać złożone w sposób </w:t>
      </w:r>
      <w:r w:rsidR="005B2A3A">
        <w:rPr>
          <w:rFonts w:ascii="Arial" w:hAnsi="Arial" w:cs="Arial"/>
          <w:sz w:val="22"/>
          <w:szCs w:val="22"/>
        </w:rPr>
        <w:t xml:space="preserve">                         </w:t>
      </w:r>
      <w:r w:rsidR="004920FA" w:rsidRPr="004920FA">
        <w:rPr>
          <w:rFonts w:ascii="Arial" w:hAnsi="Arial" w:cs="Arial"/>
          <w:sz w:val="22"/>
          <w:szCs w:val="22"/>
        </w:rPr>
        <w:t>i formie przewidzianej dla oferty, z tym że opakowanie będzie dodatkowo oznaczone określeniem „</w:t>
      </w:r>
      <w:r w:rsidR="00CC3A7C" w:rsidRPr="004920FA">
        <w:rPr>
          <w:rFonts w:ascii="Arial" w:hAnsi="Arial" w:cs="Arial"/>
          <w:sz w:val="22"/>
          <w:szCs w:val="22"/>
        </w:rPr>
        <w:t>ZMIANA</w:t>
      </w:r>
      <w:r w:rsidR="004920FA" w:rsidRPr="004920FA">
        <w:rPr>
          <w:rFonts w:ascii="Arial" w:hAnsi="Arial" w:cs="Arial"/>
          <w:sz w:val="22"/>
          <w:szCs w:val="22"/>
        </w:rPr>
        <w:t>” lub „</w:t>
      </w:r>
      <w:r w:rsidR="00CC3A7C" w:rsidRPr="004920FA">
        <w:rPr>
          <w:rFonts w:ascii="Arial" w:hAnsi="Arial" w:cs="Arial"/>
          <w:sz w:val="22"/>
          <w:szCs w:val="22"/>
        </w:rPr>
        <w:t>WYCOFANIE</w:t>
      </w:r>
      <w:r w:rsidR="004920FA" w:rsidRPr="004920FA">
        <w:rPr>
          <w:rFonts w:ascii="Arial" w:hAnsi="Arial" w:cs="Arial"/>
          <w:sz w:val="22"/>
          <w:szCs w:val="22"/>
        </w:rPr>
        <w:t>”</w:t>
      </w:r>
      <w:r>
        <w:rPr>
          <w:rFonts w:ascii="Arial" w:hAnsi="Arial" w:cs="Arial"/>
          <w:sz w:val="22"/>
          <w:szCs w:val="22"/>
        </w:rPr>
        <w:t xml:space="preserve"> – d</w:t>
      </w:r>
      <w:r w:rsidR="004920FA" w:rsidRPr="004C4736">
        <w:rPr>
          <w:rFonts w:ascii="Arial" w:hAnsi="Arial" w:cs="Arial"/>
          <w:sz w:val="22"/>
          <w:szCs w:val="22"/>
        </w:rPr>
        <w:t>o zmiany lub wycofania oferty konieczne jest załączenie dokumentu stwierdzającego, że osoba podpisująca zmianę lub wycofanie jest uprawniona do reprezentowania wykonawcy.</w:t>
      </w:r>
      <w:r w:rsidR="00CC3A7C" w:rsidRPr="00CC3A7C">
        <w:t xml:space="preserve"> </w:t>
      </w:r>
      <w:r w:rsidR="00CC3A7C" w:rsidRPr="00CC3A7C">
        <w:rPr>
          <w:rFonts w:ascii="Arial" w:hAnsi="Arial" w:cs="Arial"/>
          <w:sz w:val="22"/>
          <w:szCs w:val="22"/>
        </w:rPr>
        <w:t>W przypadku złożenia kilku „ZMIAN” kopertę każdej</w:t>
      </w:r>
      <w:r w:rsidR="00CC3A7C">
        <w:rPr>
          <w:rFonts w:ascii="Arial" w:hAnsi="Arial" w:cs="Arial"/>
          <w:sz w:val="22"/>
          <w:szCs w:val="22"/>
        </w:rPr>
        <w:t xml:space="preserve"> </w:t>
      </w:r>
      <w:r w:rsidR="00CC3A7C" w:rsidRPr="00CC3A7C">
        <w:rPr>
          <w:rFonts w:ascii="Arial" w:hAnsi="Arial" w:cs="Arial"/>
          <w:sz w:val="22"/>
          <w:szCs w:val="22"/>
        </w:rPr>
        <w:t>„ZMIANY” należy dodatkowo opatrzyć napisem „ZMIANA NR .....”</w:t>
      </w:r>
      <w:r w:rsidR="00CC3A7C">
        <w:rPr>
          <w:rFonts w:ascii="Arial" w:hAnsi="Arial" w:cs="Arial"/>
          <w:sz w:val="22"/>
          <w:szCs w:val="22"/>
        </w:rPr>
        <w:t>,</w:t>
      </w:r>
    </w:p>
    <w:p w:rsidR="00CC3A7C" w:rsidRPr="00CC3A7C" w:rsidRDefault="00CC3A7C" w:rsidP="00FE15AF">
      <w:pPr>
        <w:pStyle w:val="Akapitzlist"/>
        <w:numPr>
          <w:ilvl w:val="0"/>
          <w:numId w:val="46"/>
        </w:numPr>
        <w:spacing w:before="120"/>
        <w:jc w:val="both"/>
        <w:rPr>
          <w:rFonts w:ascii="Arial" w:hAnsi="Arial" w:cs="Arial"/>
          <w:sz w:val="22"/>
          <w:szCs w:val="22"/>
        </w:rPr>
      </w:pPr>
      <w:r>
        <w:rPr>
          <w:rFonts w:ascii="Arial" w:hAnsi="Arial" w:cs="Arial"/>
          <w:sz w:val="22"/>
          <w:szCs w:val="22"/>
        </w:rPr>
        <w:t xml:space="preserve">W </w:t>
      </w:r>
      <w:r w:rsidRPr="00CC3A7C">
        <w:rPr>
          <w:rFonts w:ascii="Arial" w:hAnsi="Arial" w:cs="Arial"/>
          <w:sz w:val="22"/>
          <w:szCs w:val="22"/>
        </w:rPr>
        <w:t>trakcie publicznej sesji otwarcia ofert, koperty oznakowane dopiskiem</w:t>
      </w:r>
      <w:r>
        <w:rPr>
          <w:rFonts w:ascii="Arial" w:hAnsi="Arial" w:cs="Arial"/>
          <w:sz w:val="22"/>
          <w:szCs w:val="22"/>
        </w:rPr>
        <w:t xml:space="preserve"> </w:t>
      </w:r>
      <w:r w:rsidRPr="00CC3A7C">
        <w:rPr>
          <w:rFonts w:ascii="Arial" w:hAnsi="Arial" w:cs="Arial"/>
          <w:sz w:val="22"/>
          <w:szCs w:val="22"/>
        </w:rPr>
        <w:t>"ZMIANA" zostaną otwarte przed otwarciem kopert zawierających oferty</w:t>
      </w:r>
      <w:r>
        <w:rPr>
          <w:rFonts w:ascii="Arial" w:hAnsi="Arial" w:cs="Arial"/>
          <w:sz w:val="22"/>
          <w:szCs w:val="22"/>
        </w:rPr>
        <w:t xml:space="preserve">. </w:t>
      </w:r>
      <w:r w:rsidRPr="00CC3A7C">
        <w:rPr>
          <w:rFonts w:ascii="Arial" w:hAnsi="Arial" w:cs="Arial"/>
          <w:sz w:val="22"/>
          <w:szCs w:val="22"/>
        </w:rPr>
        <w:t>Po stwierdzeniu poprawności procedury dokonania zmian lub wycofania oferty:</w:t>
      </w:r>
    </w:p>
    <w:p w:rsidR="00CC3A7C" w:rsidRPr="00CC3A7C" w:rsidRDefault="00CC3A7C" w:rsidP="00FE15AF">
      <w:pPr>
        <w:pStyle w:val="Akapitzlist"/>
        <w:numPr>
          <w:ilvl w:val="0"/>
          <w:numId w:val="47"/>
        </w:numPr>
        <w:spacing w:before="120"/>
        <w:jc w:val="both"/>
        <w:rPr>
          <w:rFonts w:ascii="Arial" w:hAnsi="Arial" w:cs="Arial"/>
          <w:sz w:val="22"/>
          <w:szCs w:val="22"/>
        </w:rPr>
      </w:pPr>
      <w:r w:rsidRPr="00CC3A7C">
        <w:rPr>
          <w:rFonts w:ascii="Arial" w:hAnsi="Arial" w:cs="Arial"/>
          <w:sz w:val="22"/>
          <w:szCs w:val="22"/>
        </w:rPr>
        <w:t>zmiany zostaną dołączone do oferty,</w:t>
      </w:r>
    </w:p>
    <w:p w:rsidR="00CC3A7C" w:rsidRPr="0061326E" w:rsidRDefault="00CC3A7C" w:rsidP="00FE15AF">
      <w:pPr>
        <w:pStyle w:val="Akapitzlist"/>
        <w:numPr>
          <w:ilvl w:val="0"/>
          <w:numId w:val="47"/>
        </w:numPr>
        <w:spacing w:before="120"/>
        <w:jc w:val="both"/>
        <w:rPr>
          <w:rFonts w:ascii="Arial" w:hAnsi="Arial" w:cs="Arial"/>
          <w:sz w:val="22"/>
          <w:szCs w:val="22"/>
        </w:rPr>
      </w:pPr>
      <w:r w:rsidRPr="00CC3A7C">
        <w:rPr>
          <w:rFonts w:ascii="Arial" w:hAnsi="Arial" w:cs="Arial"/>
          <w:sz w:val="22"/>
          <w:szCs w:val="22"/>
        </w:rPr>
        <w:t xml:space="preserve">w przypadku ofert wycofanych, koperta z ofertą </w:t>
      </w:r>
      <w:r w:rsidR="002377E6">
        <w:rPr>
          <w:rFonts w:ascii="Arial" w:hAnsi="Arial" w:cs="Arial"/>
          <w:sz w:val="22"/>
          <w:szCs w:val="22"/>
        </w:rPr>
        <w:t>w</w:t>
      </w:r>
      <w:r w:rsidRPr="00CC3A7C">
        <w:rPr>
          <w:rFonts w:ascii="Arial" w:hAnsi="Arial" w:cs="Arial"/>
          <w:sz w:val="22"/>
          <w:szCs w:val="22"/>
        </w:rPr>
        <w:t xml:space="preserve">ykonawcy nie będzie otwierana </w:t>
      </w:r>
      <w:r>
        <w:rPr>
          <w:rFonts w:ascii="Arial" w:hAnsi="Arial" w:cs="Arial"/>
          <w:sz w:val="22"/>
          <w:szCs w:val="22"/>
        </w:rPr>
        <w:t xml:space="preserve">                          </w:t>
      </w:r>
      <w:r w:rsidRPr="00CC3A7C">
        <w:rPr>
          <w:rFonts w:ascii="Arial" w:hAnsi="Arial" w:cs="Arial"/>
          <w:sz w:val="22"/>
          <w:szCs w:val="22"/>
        </w:rPr>
        <w:t xml:space="preserve">i zostanie </w:t>
      </w:r>
      <w:r w:rsidR="002377E6">
        <w:rPr>
          <w:rFonts w:ascii="Arial" w:hAnsi="Arial" w:cs="Arial"/>
          <w:sz w:val="22"/>
          <w:szCs w:val="22"/>
        </w:rPr>
        <w:t>mu</w:t>
      </w:r>
      <w:r w:rsidR="002377E6" w:rsidRPr="00CC3A7C">
        <w:rPr>
          <w:rFonts w:ascii="Arial" w:hAnsi="Arial" w:cs="Arial"/>
          <w:sz w:val="22"/>
          <w:szCs w:val="22"/>
        </w:rPr>
        <w:t xml:space="preserve"> </w:t>
      </w:r>
      <w:r w:rsidRPr="0061326E">
        <w:rPr>
          <w:rFonts w:ascii="Arial" w:hAnsi="Arial" w:cs="Arial"/>
          <w:sz w:val="22"/>
          <w:szCs w:val="22"/>
        </w:rPr>
        <w:t>zwrócona.</w:t>
      </w:r>
    </w:p>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985295">
      <w:pPr>
        <w:numPr>
          <w:ilvl w:val="0"/>
          <w:numId w:val="14"/>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FE15AF">
        <w:rPr>
          <w:rFonts w:cs="Arial"/>
          <w:sz w:val="22"/>
          <w:szCs w:val="22"/>
        </w:rPr>
        <w:t xml:space="preserve">                   </w:t>
      </w:r>
      <w:r w:rsidR="00240864">
        <w:rPr>
          <w:rFonts w:cs="Arial"/>
          <w:b/>
          <w:sz w:val="22"/>
          <w:szCs w:val="22"/>
        </w:rPr>
        <w:t xml:space="preserve">31 października </w:t>
      </w:r>
      <w:r w:rsidRPr="004A0250">
        <w:rPr>
          <w:rFonts w:cs="Arial"/>
          <w:b/>
          <w:sz w:val="22"/>
          <w:szCs w:val="22"/>
        </w:rPr>
        <w:t>2018 r.</w:t>
      </w:r>
      <w:r w:rsidRPr="004A0250">
        <w:rPr>
          <w:rFonts w:cs="Arial"/>
          <w:sz w:val="22"/>
          <w:szCs w:val="22"/>
        </w:rPr>
        <w:t xml:space="preserve"> do godz. </w:t>
      </w:r>
      <w:r w:rsidRPr="004A0250">
        <w:rPr>
          <w:rFonts w:cs="Arial"/>
          <w:b/>
          <w:sz w:val="22"/>
          <w:szCs w:val="22"/>
        </w:rPr>
        <w:t>09:00.</w:t>
      </w:r>
    </w:p>
    <w:p w:rsidR="00732984" w:rsidRPr="003D01DA" w:rsidRDefault="003D01DA" w:rsidP="00985295">
      <w:pPr>
        <w:numPr>
          <w:ilvl w:val="0"/>
          <w:numId w:val="14"/>
        </w:numPr>
        <w:tabs>
          <w:tab w:val="left" w:pos="720"/>
        </w:tabs>
        <w:spacing w:before="120"/>
        <w:ind w:left="357" w:hanging="357"/>
        <w:jc w:val="both"/>
        <w:rPr>
          <w:rFonts w:cs="Arial"/>
          <w:b/>
          <w:sz w:val="22"/>
          <w:szCs w:val="22"/>
        </w:rPr>
      </w:pPr>
      <w:r w:rsidRPr="003D01DA">
        <w:rPr>
          <w:rFonts w:cs="Arial"/>
          <w:sz w:val="22"/>
          <w:szCs w:val="22"/>
        </w:rPr>
        <w:t>W postępowaniu o udzielenie zamówienia o wartości równej lub przekraczającej kwoty określone w przepisach wydanych na podstawie art. 11 ust.</w:t>
      </w:r>
      <w:r w:rsidR="00017C56">
        <w:rPr>
          <w:rFonts w:cs="Arial"/>
          <w:sz w:val="22"/>
          <w:szCs w:val="22"/>
        </w:rPr>
        <w:t xml:space="preserve"> </w:t>
      </w:r>
      <w:r w:rsidRPr="003D01DA">
        <w:rPr>
          <w:rFonts w:cs="Arial"/>
          <w:sz w:val="22"/>
          <w:szCs w:val="22"/>
        </w:rPr>
        <w:t>8, zamawiający niezwłocznie zawiadomi wykonawcę o złożeniu oferty po terminie oraz zwróci ofertę po upływie terminu do wniesienia odwołania</w:t>
      </w:r>
      <w:r w:rsidR="00895D25" w:rsidRPr="003D01DA">
        <w:rPr>
          <w:rFonts w:cs="Arial"/>
          <w:sz w:val="22"/>
          <w:szCs w:val="22"/>
        </w:rPr>
        <w:t>.</w:t>
      </w:r>
    </w:p>
    <w:p w:rsidR="00732984" w:rsidRPr="004A0250" w:rsidRDefault="00732984" w:rsidP="00985295">
      <w:pPr>
        <w:numPr>
          <w:ilvl w:val="0"/>
          <w:numId w:val="14"/>
        </w:numPr>
        <w:tabs>
          <w:tab w:val="left" w:pos="720"/>
        </w:tabs>
        <w:spacing w:before="120"/>
        <w:ind w:left="357" w:hanging="357"/>
        <w:jc w:val="both"/>
        <w:rPr>
          <w:rFonts w:cs="Arial"/>
          <w:b/>
          <w:sz w:val="22"/>
          <w:szCs w:val="22"/>
        </w:rPr>
      </w:pPr>
      <w:r w:rsidRPr="003D01DA">
        <w:rPr>
          <w:rFonts w:cs="Arial"/>
          <w:sz w:val="22"/>
          <w:szCs w:val="22"/>
        </w:rPr>
        <w:lastRenderedPageBreak/>
        <w:t xml:space="preserve">Komisyjne otwarcie </w:t>
      </w:r>
      <w:r w:rsidRPr="004A0250">
        <w:rPr>
          <w:rFonts w:cs="Arial"/>
          <w:sz w:val="22"/>
          <w:szCs w:val="22"/>
        </w:rPr>
        <w:t xml:space="preserve">ofert nastąpi 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w:t>
      </w:r>
      <w:r w:rsidR="00DD36FA">
        <w:rPr>
          <w:rFonts w:cs="Arial"/>
          <w:sz w:val="22"/>
          <w:szCs w:val="22"/>
        </w:rPr>
        <w:t>,</w:t>
      </w:r>
      <w:r w:rsidRPr="004A0250">
        <w:rPr>
          <w:rFonts w:cs="Arial"/>
          <w:sz w:val="22"/>
          <w:szCs w:val="22"/>
        </w:rPr>
        <w:t xml:space="preserve"> pokój nr 317, w dniu</w:t>
      </w:r>
      <w:r w:rsidRPr="004A0250">
        <w:rPr>
          <w:rFonts w:cs="Arial"/>
          <w:b/>
          <w:sz w:val="22"/>
          <w:szCs w:val="22"/>
        </w:rPr>
        <w:t xml:space="preserve"> </w:t>
      </w:r>
      <w:r w:rsidR="00240864">
        <w:rPr>
          <w:rFonts w:cs="Arial"/>
          <w:b/>
          <w:sz w:val="22"/>
          <w:szCs w:val="22"/>
        </w:rPr>
        <w:t xml:space="preserve">31 października </w:t>
      </w:r>
      <w:r w:rsidRPr="004A0250">
        <w:rPr>
          <w:rFonts w:cs="Arial"/>
          <w:b/>
          <w:sz w:val="22"/>
          <w:szCs w:val="22"/>
        </w:rPr>
        <w:t>2018 r.</w:t>
      </w:r>
      <w:r w:rsidRPr="004A0250">
        <w:rPr>
          <w:rFonts w:cs="Arial"/>
          <w:sz w:val="22"/>
          <w:szCs w:val="22"/>
        </w:rPr>
        <w:t xml:space="preserve"> o godz. </w:t>
      </w:r>
      <w:r w:rsidRPr="004A0250">
        <w:rPr>
          <w:rFonts w:cs="Arial"/>
          <w:b/>
          <w:sz w:val="22"/>
          <w:szCs w:val="22"/>
        </w:rPr>
        <w:t>10:00.</w:t>
      </w:r>
    </w:p>
    <w:p w:rsidR="00732984" w:rsidRPr="004A0250" w:rsidRDefault="00732984" w:rsidP="00985295">
      <w:pPr>
        <w:numPr>
          <w:ilvl w:val="0"/>
          <w:numId w:val="14"/>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985295">
      <w:pPr>
        <w:numPr>
          <w:ilvl w:val="0"/>
          <w:numId w:val="14"/>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985295">
      <w:pPr>
        <w:numPr>
          <w:ilvl w:val="0"/>
          <w:numId w:val="14"/>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985295">
      <w:pPr>
        <w:numPr>
          <w:ilvl w:val="0"/>
          <w:numId w:val="14"/>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FE15AF">
      <w:pPr>
        <w:pStyle w:val="Standard"/>
        <w:numPr>
          <w:ilvl w:val="0"/>
          <w:numId w:val="21"/>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FE15AF">
      <w:pPr>
        <w:pStyle w:val="Standard"/>
        <w:numPr>
          <w:ilvl w:val="0"/>
          <w:numId w:val="21"/>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FE15AF">
      <w:pPr>
        <w:pStyle w:val="Standard"/>
        <w:numPr>
          <w:ilvl w:val="0"/>
          <w:numId w:val="21"/>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9251EF" w:rsidRDefault="00732984" w:rsidP="00732984">
      <w:pPr>
        <w:spacing w:before="240"/>
        <w:jc w:val="both"/>
        <w:rPr>
          <w:rFonts w:cs="Arial"/>
          <w:b/>
          <w:sz w:val="22"/>
          <w:szCs w:val="22"/>
          <w:u w:val="single"/>
        </w:rPr>
      </w:pPr>
      <w:r w:rsidRPr="009251EF">
        <w:rPr>
          <w:rFonts w:cs="Arial"/>
          <w:b/>
          <w:i/>
          <w:sz w:val="22"/>
          <w:szCs w:val="22"/>
        </w:rPr>
        <w:t>ROZDZIAŁ XIII.</w:t>
      </w:r>
      <w:r w:rsidRPr="009251EF">
        <w:rPr>
          <w:rFonts w:cs="Arial"/>
          <w:b/>
          <w:sz w:val="22"/>
          <w:szCs w:val="22"/>
        </w:rPr>
        <w:t xml:space="preserve"> </w:t>
      </w:r>
      <w:r w:rsidRPr="009251EF">
        <w:rPr>
          <w:rFonts w:cs="Arial"/>
          <w:b/>
          <w:sz w:val="22"/>
          <w:szCs w:val="22"/>
          <w:u w:val="single"/>
        </w:rPr>
        <w:t>OPIS SPOSOBU OBLICZANIA CENY</w:t>
      </w:r>
    </w:p>
    <w:p w:rsidR="00D01763" w:rsidRPr="009251EF" w:rsidRDefault="00D01763" w:rsidP="00D01763">
      <w:pPr>
        <w:spacing w:before="120"/>
        <w:jc w:val="both"/>
        <w:rPr>
          <w:rFonts w:eastAsia="Calibri" w:cs="Arial"/>
          <w:b/>
          <w:sz w:val="20"/>
          <w:szCs w:val="22"/>
          <w:lang w:eastAsia="en-US"/>
        </w:rPr>
      </w:pPr>
      <w:bookmarkStart w:id="41" w:name="_Hlk501696143"/>
      <w:r w:rsidRPr="009251EF">
        <w:rPr>
          <w:rFonts w:eastAsia="Calibri" w:cs="Arial"/>
          <w:sz w:val="22"/>
          <w:lang w:eastAsia="en-US"/>
        </w:rPr>
        <w:t>Obowiązującą formą wynagrodzenia jest</w:t>
      </w:r>
      <w:r w:rsidRPr="009251EF">
        <w:rPr>
          <w:rFonts w:eastAsia="Calibri" w:cs="Arial"/>
          <w:b/>
          <w:sz w:val="22"/>
          <w:lang w:eastAsia="en-US"/>
        </w:rPr>
        <w:t xml:space="preserve"> </w:t>
      </w:r>
      <w:bookmarkEnd w:id="41"/>
      <w:r w:rsidRPr="009251EF">
        <w:rPr>
          <w:rFonts w:eastAsia="Calibri" w:cs="Arial"/>
          <w:b/>
          <w:sz w:val="22"/>
          <w:lang w:eastAsia="en-US"/>
        </w:rPr>
        <w:t>wynagrodzenie ryczałtowe</w:t>
      </w:r>
      <w:r w:rsidRPr="009251EF">
        <w:rPr>
          <w:rFonts w:cs="Arial"/>
          <w:b/>
          <w:sz w:val="20"/>
          <w:szCs w:val="22"/>
        </w:rPr>
        <w:t>.</w:t>
      </w:r>
      <w:r w:rsidRPr="009251EF">
        <w:rPr>
          <w:rFonts w:eastAsia="Calibri" w:cs="Arial"/>
          <w:b/>
          <w:sz w:val="20"/>
          <w:szCs w:val="22"/>
          <w:lang w:eastAsia="en-US"/>
        </w:rPr>
        <w:t xml:space="preserve"> </w:t>
      </w:r>
    </w:p>
    <w:p w:rsidR="002F714D" w:rsidRPr="009251EF" w:rsidRDefault="002F714D" w:rsidP="00FE15AF">
      <w:pPr>
        <w:numPr>
          <w:ilvl w:val="0"/>
          <w:numId w:val="50"/>
        </w:numPr>
        <w:suppressAutoHyphens w:val="0"/>
        <w:spacing w:before="120" w:after="120" w:line="259" w:lineRule="auto"/>
        <w:jc w:val="both"/>
        <w:rPr>
          <w:rFonts w:eastAsia="Calibri" w:cs="Arial"/>
          <w:sz w:val="22"/>
          <w:szCs w:val="22"/>
          <w:lang w:eastAsia="en-US"/>
        </w:rPr>
      </w:pPr>
      <w:r w:rsidRPr="009251EF">
        <w:rPr>
          <w:rFonts w:eastAsia="Calibri" w:cs="Arial"/>
          <w:sz w:val="22"/>
          <w:szCs w:val="22"/>
          <w:lang w:eastAsia="en-US"/>
        </w:rPr>
        <w:t>Cenę należy podać w formie ryczałtu, którego definicję określa art. 632 kodeksu cywilnego.</w:t>
      </w:r>
    </w:p>
    <w:p w:rsidR="002F714D" w:rsidRPr="009251EF" w:rsidRDefault="002F714D" w:rsidP="00FE15AF">
      <w:pPr>
        <w:numPr>
          <w:ilvl w:val="0"/>
          <w:numId w:val="50"/>
        </w:numPr>
        <w:suppressAutoHyphens w:val="0"/>
        <w:spacing w:before="120" w:after="120" w:line="259" w:lineRule="auto"/>
        <w:jc w:val="both"/>
        <w:rPr>
          <w:rFonts w:eastAsia="Calibri" w:cs="Arial"/>
          <w:sz w:val="22"/>
          <w:szCs w:val="22"/>
          <w:lang w:eastAsia="en-US"/>
        </w:rPr>
      </w:pPr>
      <w:r w:rsidRPr="009251EF">
        <w:rPr>
          <w:rFonts w:eastAsia="Calibri" w:cs="Arial"/>
          <w:sz w:val="22"/>
          <w:szCs w:val="22"/>
          <w:lang w:eastAsia="en-US"/>
        </w:rPr>
        <w:t xml:space="preserve">Wykonawca zobowiązany jest obliczyć cenę oferty na podstawie opisu przedmiotu zamówienia, ujmując wszystkie koszty związane z realizacją zamówienia oraz wszystkie inne koszty wynikające z realizacji przedmiotu zamówienia zgodnie z SIWZ i istotnymi postanowieniami jakie zostaną wprowadzone do umowy. </w:t>
      </w:r>
    </w:p>
    <w:p w:rsidR="002F714D" w:rsidRPr="009251EF" w:rsidRDefault="002F714D" w:rsidP="00FE15AF">
      <w:pPr>
        <w:numPr>
          <w:ilvl w:val="0"/>
          <w:numId w:val="50"/>
        </w:numPr>
        <w:suppressAutoHyphens w:val="0"/>
        <w:spacing w:before="120" w:after="120" w:line="259" w:lineRule="auto"/>
        <w:jc w:val="both"/>
        <w:rPr>
          <w:rFonts w:eastAsia="Calibri" w:cs="Arial"/>
          <w:b/>
          <w:sz w:val="22"/>
          <w:szCs w:val="22"/>
          <w:lang w:eastAsia="en-US"/>
        </w:rPr>
      </w:pPr>
      <w:r w:rsidRPr="009251EF">
        <w:rPr>
          <w:rFonts w:eastAsia="Calibri" w:cs="Arial"/>
          <w:b/>
          <w:sz w:val="22"/>
          <w:szCs w:val="22"/>
          <w:lang w:eastAsia="en-US"/>
        </w:rPr>
        <w:t>Do porównania ofert</w:t>
      </w:r>
      <w:r w:rsidRPr="009251EF">
        <w:rPr>
          <w:rFonts w:eastAsia="Calibri" w:cs="Arial"/>
          <w:sz w:val="22"/>
          <w:szCs w:val="22"/>
          <w:lang w:eastAsia="en-US"/>
        </w:rPr>
        <w:t xml:space="preserve"> będzie brana pod uwagę </w:t>
      </w:r>
      <w:r w:rsidRPr="009251EF">
        <w:rPr>
          <w:rFonts w:eastAsia="Calibri" w:cs="Arial"/>
          <w:b/>
          <w:sz w:val="22"/>
          <w:szCs w:val="22"/>
          <w:lang w:eastAsia="en-US"/>
        </w:rPr>
        <w:t>cena oferty brutto</w:t>
      </w:r>
      <w:r w:rsidRPr="009251EF">
        <w:rPr>
          <w:rFonts w:eastAsia="Calibri" w:cs="Arial"/>
          <w:sz w:val="22"/>
          <w:szCs w:val="22"/>
          <w:lang w:eastAsia="en-US"/>
        </w:rPr>
        <w:t>. Cenę oferty brutto odpowiada wartości netto powiększonej o wartość podatku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Wymagane jest wypełnienie wszystkich wskazanych pozycji tabeli.</w:t>
      </w:r>
    </w:p>
    <w:p w:rsidR="002F714D" w:rsidRPr="009251EF" w:rsidRDefault="002F714D" w:rsidP="00FE15AF">
      <w:pPr>
        <w:numPr>
          <w:ilvl w:val="0"/>
          <w:numId w:val="50"/>
        </w:numPr>
        <w:suppressAutoHyphens w:val="0"/>
        <w:spacing w:before="120" w:after="160" w:line="259" w:lineRule="auto"/>
        <w:ind w:left="357" w:hanging="357"/>
        <w:jc w:val="both"/>
        <w:rPr>
          <w:rFonts w:eastAsia="Calibri" w:cs="Arial"/>
          <w:sz w:val="22"/>
          <w:szCs w:val="22"/>
          <w:lang w:eastAsia="en-US"/>
        </w:rPr>
      </w:pPr>
      <w:r w:rsidRPr="009251EF">
        <w:rPr>
          <w:rFonts w:eastAsia="Calibri" w:cs="Arial"/>
          <w:b/>
          <w:sz w:val="22"/>
          <w:szCs w:val="22"/>
          <w:lang w:eastAsia="en-US"/>
        </w:rPr>
        <w:t>Cena brutto</w:t>
      </w:r>
      <w:r w:rsidRPr="009251EF">
        <w:rPr>
          <w:rFonts w:eastAsia="Calibri" w:cs="Arial"/>
          <w:sz w:val="22"/>
          <w:szCs w:val="22"/>
          <w:lang w:eastAsia="en-US"/>
        </w:rPr>
        <w:t xml:space="preserve"> (z VAT) oferty musi być podana </w:t>
      </w:r>
      <w:r w:rsidRPr="009251EF">
        <w:rPr>
          <w:rFonts w:eastAsia="Calibri" w:cs="Arial"/>
          <w:b/>
          <w:sz w:val="22"/>
          <w:szCs w:val="22"/>
          <w:lang w:eastAsia="en-US"/>
        </w:rPr>
        <w:t>cyfrowo i słownie</w:t>
      </w:r>
      <w:r w:rsidRPr="009251EF">
        <w:rPr>
          <w:rFonts w:eastAsia="Calibri" w:cs="Arial"/>
          <w:sz w:val="22"/>
          <w:szCs w:val="22"/>
          <w:lang w:eastAsia="en-US"/>
        </w:rPr>
        <w:t xml:space="preserve">, wyrażona w złotych polskich, określona do dwóch miejsc po przecinku, tj. do 1 grosza (z zastosowaniem reguł matematycznych zaokrąglania liczb). </w:t>
      </w:r>
    </w:p>
    <w:p w:rsidR="002F714D" w:rsidRPr="009251EF" w:rsidRDefault="002F714D" w:rsidP="00FE15AF">
      <w:pPr>
        <w:numPr>
          <w:ilvl w:val="0"/>
          <w:numId w:val="50"/>
        </w:numPr>
        <w:suppressAutoHyphens w:val="0"/>
        <w:spacing w:before="120" w:after="160" w:line="259" w:lineRule="auto"/>
        <w:ind w:left="357" w:hanging="357"/>
        <w:jc w:val="both"/>
        <w:rPr>
          <w:rFonts w:eastAsia="Calibri" w:cs="Arial"/>
          <w:sz w:val="22"/>
          <w:szCs w:val="22"/>
          <w:lang w:eastAsia="en-US"/>
        </w:rPr>
      </w:pPr>
      <w:r w:rsidRPr="009251EF">
        <w:rPr>
          <w:rFonts w:eastAsia="Calibri" w:cs="Arial"/>
          <w:b/>
          <w:sz w:val="22"/>
          <w:szCs w:val="22"/>
          <w:lang w:eastAsia="en-US"/>
        </w:rPr>
        <w:t>Cena</w:t>
      </w:r>
      <w:r w:rsidRPr="009251EF">
        <w:rPr>
          <w:rFonts w:eastAsia="Calibri" w:cs="Arial"/>
          <w:sz w:val="22"/>
          <w:szCs w:val="22"/>
          <w:lang w:eastAsia="en-US"/>
        </w:rPr>
        <w:t xml:space="preserve"> określona przez wykonawcę zostanie </w:t>
      </w:r>
      <w:r w:rsidRPr="009251EF">
        <w:rPr>
          <w:rFonts w:eastAsia="Calibri" w:cs="Arial"/>
          <w:b/>
          <w:sz w:val="22"/>
          <w:szCs w:val="22"/>
          <w:lang w:eastAsia="en-US"/>
        </w:rPr>
        <w:t>ustalona na okres ważności umowy i nie będzie podlegała zmianom,</w:t>
      </w:r>
      <w:r w:rsidRPr="009251EF">
        <w:rPr>
          <w:rFonts w:eastAsia="Calibri" w:cs="Arial"/>
          <w:sz w:val="22"/>
          <w:szCs w:val="22"/>
          <w:lang w:eastAsia="en-US"/>
        </w:rPr>
        <w:t xml:space="preserve"> za wyjątkiem stosownych zapisów w załączonych istotnych postanowieniach jakie zostaną wprowadzone do umowy.</w:t>
      </w:r>
    </w:p>
    <w:p w:rsidR="002F714D" w:rsidRPr="009251EF" w:rsidRDefault="002F714D" w:rsidP="00FE15AF">
      <w:pPr>
        <w:numPr>
          <w:ilvl w:val="0"/>
          <w:numId w:val="50"/>
        </w:numPr>
        <w:suppressAutoHyphens w:val="0"/>
        <w:spacing w:before="120" w:after="160" w:line="259" w:lineRule="auto"/>
        <w:ind w:left="357" w:hanging="357"/>
        <w:jc w:val="both"/>
        <w:rPr>
          <w:rFonts w:eastAsia="Calibri" w:cs="Arial"/>
          <w:sz w:val="22"/>
          <w:szCs w:val="22"/>
          <w:lang w:eastAsia="en-US"/>
        </w:rPr>
      </w:pPr>
      <w:r w:rsidRPr="009251EF">
        <w:rPr>
          <w:rFonts w:eastAsia="Calibri" w:cs="Arial"/>
          <w:sz w:val="22"/>
          <w:szCs w:val="22"/>
          <w:lang w:eastAsia="en-US"/>
        </w:rPr>
        <w:t xml:space="preserve">Zamawiający poprawi </w:t>
      </w:r>
      <w:r w:rsidRPr="009251EF">
        <w:rPr>
          <w:rFonts w:eastAsia="Calibri" w:cs="Arial"/>
          <w:b/>
          <w:sz w:val="22"/>
          <w:szCs w:val="22"/>
          <w:lang w:eastAsia="en-US"/>
        </w:rPr>
        <w:t>omyłki rachunkowe</w:t>
      </w:r>
      <w:r w:rsidRPr="009251EF">
        <w:rPr>
          <w:rFonts w:eastAsia="Calibri" w:cs="Arial"/>
          <w:sz w:val="22"/>
          <w:szCs w:val="22"/>
          <w:lang w:eastAsia="en-US"/>
        </w:rPr>
        <w:t xml:space="preserve"> w obliczeniu ceny w sposób określony                            w art. 87 ustawy Pzp.</w:t>
      </w:r>
    </w:p>
    <w:p w:rsidR="002F714D" w:rsidRPr="009251EF" w:rsidRDefault="002F714D" w:rsidP="00FE15AF">
      <w:pPr>
        <w:numPr>
          <w:ilvl w:val="0"/>
          <w:numId w:val="50"/>
        </w:numPr>
        <w:suppressAutoHyphens w:val="0"/>
        <w:spacing w:before="120" w:after="160" w:line="259" w:lineRule="auto"/>
        <w:ind w:left="357" w:hanging="357"/>
        <w:jc w:val="both"/>
        <w:rPr>
          <w:rFonts w:eastAsia="Calibri" w:cs="Arial"/>
          <w:sz w:val="22"/>
          <w:szCs w:val="22"/>
          <w:lang w:eastAsia="en-US"/>
        </w:rPr>
      </w:pPr>
      <w:r w:rsidRPr="009251EF">
        <w:rPr>
          <w:rFonts w:eastAsia="Calibri" w:cs="Arial"/>
          <w:sz w:val="22"/>
          <w:szCs w:val="22"/>
          <w:lang w:eastAsia="en-US"/>
        </w:rPr>
        <w:t xml:space="preserve">Wykonawca, składając ofertę zobowiązany jest, zgodnie z art. 91 ust. 3a ustawy Prawo zamówień publicznych, poinformować zamawiającego w Formularzu oferty, czy </w:t>
      </w:r>
      <w:r w:rsidRPr="009251EF">
        <w:rPr>
          <w:rFonts w:eastAsia="Calibri" w:cs="Arial"/>
          <w:b/>
          <w:sz w:val="22"/>
          <w:szCs w:val="22"/>
          <w:lang w:eastAsia="en-US"/>
        </w:rPr>
        <w:t>wybór jego oferty będzie prowadzić do powstania u zamawiającego obowiązku podatkowego</w:t>
      </w:r>
      <w:r w:rsidRPr="009251EF">
        <w:rPr>
          <w:rFonts w:eastAsia="Calibri" w:cs="Arial"/>
          <w:sz w:val="22"/>
          <w:szCs w:val="22"/>
          <w:lang w:eastAsia="en-US"/>
        </w:rPr>
        <w:t xml:space="preserve"> zgodnie z przepisami o podatku od towarów i usług, wskazując nazwę (rodzaj) towaru lub usługi, których dostawa lub świadczenie będzie prowadzić do jego powstania, oraz wskazując ich wartość bez kwoty podatku VAT.</w:t>
      </w:r>
    </w:p>
    <w:p w:rsidR="002F714D" w:rsidRPr="009251EF" w:rsidRDefault="002F714D" w:rsidP="00FE15AF">
      <w:pPr>
        <w:numPr>
          <w:ilvl w:val="0"/>
          <w:numId w:val="50"/>
        </w:numPr>
        <w:suppressAutoHyphens w:val="0"/>
        <w:spacing w:before="120" w:after="160" w:line="259" w:lineRule="auto"/>
        <w:ind w:left="357" w:hanging="357"/>
        <w:jc w:val="both"/>
        <w:rPr>
          <w:rFonts w:eastAsia="Calibri" w:cs="Arial"/>
          <w:sz w:val="22"/>
          <w:szCs w:val="22"/>
          <w:lang w:eastAsia="en-US"/>
        </w:rPr>
      </w:pPr>
      <w:r w:rsidRPr="009251EF">
        <w:rPr>
          <w:rFonts w:eastAsia="Calibri" w:cs="Arial"/>
          <w:sz w:val="22"/>
          <w:szCs w:val="22"/>
          <w:lang w:eastAsia="en-US"/>
        </w:rPr>
        <w:t xml:space="preserve">Zamawiający </w:t>
      </w:r>
      <w:r w:rsidRPr="009251EF">
        <w:rPr>
          <w:rFonts w:eastAsia="Calibri" w:cs="Arial"/>
          <w:b/>
          <w:sz w:val="22"/>
          <w:szCs w:val="22"/>
          <w:lang w:eastAsia="en-US"/>
        </w:rPr>
        <w:t>nie przewiduje udzielania zaliczek</w:t>
      </w:r>
      <w:r w:rsidRPr="009251EF">
        <w:rPr>
          <w:rFonts w:eastAsia="Calibri" w:cs="Arial"/>
          <w:sz w:val="22"/>
          <w:szCs w:val="22"/>
          <w:lang w:eastAsia="en-US"/>
        </w:rPr>
        <w:t xml:space="preserve"> z uwagi na przyjęty sposób dokonywania płatności, określony </w:t>
      </w:r>
      <w:bookmarkStart w:id="42" w:name="_Hlk502135598"/>
      <w:r w:rsidRPr="009251EF">
        <w:rPr>
          <w:rFonts w:eastAsia="Calibri" w:cs="Arial"/>
          <w:sz w:val="22"/>
          <w:szCs w:val="22"/>
          <w:lang w:eastAsia="en-US"/>
        </w:rPr>
        <w:t>w istotnych postanowieniach jakie zostaną wprowadzone do umowy</w:t>
      </w:r>
      <w:bookmarkEnd w:id="42"/>
      <w:r w:rsidRPr="009251EF">
        <w:rPr>
          <w:rFonts w:eastAsia="Calibri" w:cs="Arial"/>
          <w:sz w:val="22"/>
          <w:szCs w:val="22"/>
          <w:lang w:eastAsia="en-US"/>
        </w:rPr>
        <w:t>.</w:t>
      </w:r>
    </w:p>
    <w:p w:rsidR="00732984" w:rsidRPr="006D2EB4" w:rsidRDefault="00A9462C" w:rsidP="006D2EB4">
      <w:pPr>
        <w:suppressAutoHyphens w:val="0"/>
        <w:spacing w:after="160" w:line="259" w:lineRule="auto"/>
        <w:rPr>
          <w:rFonts w:cs="Arial"/>
          <w:b/>
          <w:i/>
          <w:sz w:val="22"/>
          <w:szCs w:val="22"/>
          <w:u w:val="single"/>
        </w:rPr>
      </w:pPr>
      <w:r>
        <w:rPr>
          <w:rFonts w:cs="Arial"/>
          <w:b/>
          <w:i/>
          <w:sz w:val="22"/>
          <w:szCs w:val="22"/>
          <w:u w:val="single"/>
        </w:rPr>
        <w:br w:type="page"/>
      </w:r>
      <w:r w:rsidR="00732984" w:rsidRPr="00A9745F">
        <w:rPr>
          <w:rFonts w:cs="Arial"/>
          <w:b/>
          <w:i/>
          <w:sz w:val="22"/>
          <w:szCs w:val="22"/>
          <w:u w:val="single"/>
        </w:rPr>
        <w:lastRenderedPageBreak/>
        <w:t>ROZDZIAŁ XIV</w:t>
      </w:r>
      <w:r w:rsidR="00732984"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00732984"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2F714D" w:rsidRDefault="002F714D" w:rsidP="00FE15AF">
      <w:pPr>
        <w:numPr>
          <w:ilvl w:val="0"/>
          <w:numId w:val="51"/>
        </w:numPr>
        <w:suppressAutoHyphens w:val="0"/>
        <w:spacing w:after="40" w:line="259" w:lineRule="auto"/>
        <w:jc w:val="both"/>
        <w:rPr>
          <w:rFonts w:cs="Arial"/>
          <w:sz w:val="22"/>
          <w:szCs w:val="22"/>
        </w:rPr>
      </w:pPr>
      <w:r w:rsidRPr="002F714D">
        <w:rPr>
          <w:rFonts w:cs="Arial"/>
          <w:sz w:val="22"/>
          <w:szCs w:val="22"/>
        </w:rPr>
        <w:t xml:space="preserve">Cena ofertowa brutto – </w:t>
      </w:r>
      <w:r w:rsidRPr="002F714D">
        <w:rPr>
          <w:rFonts w:cs="Arial"/>
          <w:b/>
          <w:sz w:val="22"/>
          <w:szCs w:val="22"/>
        </w:rPr>
        <w:t>C</w:t>
      </w:r>
      <w:r w:rsidRPr="002F714D">
        <w:rPr>
          <w:rFonts w:cs="Arial"/>
          <w:sz w:val="22"/>
          <w:szCs w:val="22"/>
        </w:rPr>
        <w:t>;</w:t>
      </w:r>
    </w:p>
    <w:p w:rsidR="002F714D" w:rsidRPr="002F714D" w:rsidRDefault="002F714D" w:rsidP="00FE15AF">
      <w:pPr>
        <w:numPr>
          <w:ilvl w:val="0"/>
          <w:numId w:val="51"/>
        </w:numPr>
        <w:suppressAutoHyphens w:val="0"/>
        <w:spacing w:after="40" w:line="259" w:lineRule="auto"/>
        <w:jc w:val="both"/>
        <w:rPr>
          <w:rFonts w:cs="Arial"/>
          <w:sz w:val="22"/>
          <w:szCs w:val="22"/>
        </w:rPr>
      </w:pPr>
      <w:bookmarkStart w:id="43" w:name="_Hlk525905548"/>
      <w:r w:rsidRPr="002F714D">
        <w:rPr>
          <w:rFonts w:cs="Arial"/>
          <w:sz w:val="22"/>
          <w:szCs w:val="22"/>
        </w:rPr>
        <w:t>Pozostałe kryteria:</w:t>
      </w:r>
    </w:p>
    <w:p w:rsidR="002F714D" w:rsidRPr="003E14E0" w:rsidRDefault="00035177" w:rsidP="00DD36FA">
      <w:pPr>
        <w:numPr>
          <w:ilvl w:val="0"/>
          <w:numId w:val="52"/>
        </w:numPr>
        <w:suppressAutoHyphens w:val="0"/>
        <w:spacing w:line="259" w:lineRule="auto"/>
        <w:rPr>
          <w:rFonts w:cs="Arial"/>
          <w:sz w:val="22"/>
          <w:szCs w:val="22"/>
        </w:rPr>
      </w:pPr>
      <w:r>
        <w:rPr>
          <w:rFonts w:cs="Arial"/>
          <w:sz w:val="22"/>
          <w:szCs w:val="22"/>
        </w:rPr>
        <w:t>okres r</w:t>
      </w:r>
      <w:r w:rsidR="009251EF" w:rsidRPr="003E14E0">
        <w:rPr>
          <w:rFonts w:cs="Arial"/>
          <w:sz w:val="22"/>
          <w:szCs w:val="22"/>
        </w:rPr>
        <w:t>ękojmi</w:t>
      </w:r>
      <w:r>
        <w:rPr>
          <w:rFonts w:cs="Arial"/>
          <w:sz w:val="22"/>
          <w:szCs w:val="22"/>
        </w:rPr>
        <w:t xml:space="preserve"> </w:t>
      </w:r>
      <w:r w:rsidR="00D6588F" w:rsidRPr="003E14E0">
        <w:rPr>
          <w:rFonts w:cs="Arial"/>
          <w:sz w:val="22"/>
          <w:szCs w:val="22"/>
        </w:rPr>
        <w:t xml:space="preserve">– </w:t>
      </w:r>
      <w:r w:rsidR="002F714D" w:rsidRPr="003E14E0">
        <w:rPr>
          <w:rFonts w:cs="Arial"/>
          <w:b/>
          <w:sz w:val="22"/>
          <w:szCs w:val="22"/>
        </w:rPr>
        <w:t>A</w:t>
      </w:r>
      <w:r w:rsidR="002F714D" w:rsidRPr="003E14E0">
        <w:rPr>
          <w:rFonts w:cs="Arial"/>
          <w:sz w:val="22"/>
          <w:szCs w:val="22"/>
        </w:rPr>
        <w:t>,</w:t>
      </w:r>
    </w:p>
    <w:p w:rsidR="002F714D" w:rsidRPr="00DD36FA" w:rsidRDefault="009251EF" w:rsidP="00FE15AF">
      <w:pPr>
        <w:numPr>
          <w:ilvl w:val="0"/>
          <w:numId w:val="52"/>
        </w:numPr>
        <w:suppressAutoHyphens w:val="0"/>
        <w:spacing w:after="40" w:line="259" w:lineRule="auto"/>
        <w:jc w:val="both"/>
        <w:rPr>
          <w:rFonts w:cs="Arial"/>
          <w:color w:val="FF0000"/>
          <w:sz w:val="22"/>
          <w:szCs w:val="22"/>
        </w:rPr>
      </w:pPr>
      <w:r w:rsidRPr="003E14E0">
        <w:rPr>
          <w:rFonts w:cs="Arial"/>
          <w:sz w:val="22"/>
          <w:szCs w:val="22"/>
        </w:rPr>
        <w:t xml:space="preserve">doświadczenie osób, którymi ma dysponować wykonawca </w:t>
      </w:r>
      <w:r w:rsidR="00D6588F" w:rsidRPr="003E14E0">
        <w:rPr>
          <w:rFonts w:cs="Arial"/>
          <w:sz w:val="22"/>
          <w:szCs w:val="22"/>
        </w:rPr>
        <w:t xml:space="preserve">– </w:t>
      </w:r>
      <w:r w:rsidR="002F714D" w:rsidRPr="003E14E0">
        <w:rPr>
          <w:rFonts w:cs="Arial"/>
          <w:b/>
          <w:sz w:val="22"/>
          <w:szCs w:val="22"/>
        </w:rPr>
        <w:t>B</w:t>
      </w:r>
      <w:r w:rsidR="002F714D" w:rsidRPr="003E14E0">
        <w:rPr>
          <w:rFonts w:cs="Arial"/>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1106"/>
        <w:gridCol w:w="2154"/>
        <w:gridCol w:w="1984"/>
        <w:gridCol w:w="1843"/>
      </w:tblGrid>
      <w:tr w:rsidR="00D6588F" w:rsidRPr="0095641E" w:rsidTr="00C63B14">
        <w:tc>
          <w:tcPr>
            <w:tcW w:w="1838" w:type="dxa"/>
            <w:shd w:val="clear" w:color="auto" w:fill="BFBFBF"/>
            <w:vAlign w:val="center"/>
          </w:tcPr>
          <w:p w:rsidR="00D6588F" w:rsidRPr="0095641E" w:rsidRDefault="00D6588F" w:rsidP="00D6588F">
            <w:pPr>
              <w:ind w:left="-81"/>
              <w:jc w:val="center"/>
              <w:rPr>
                <w:rFonts w:eastAsia="Calibri" w:cs="Arial"/>
                <w:b/>
                <w:sz w:val="20"/>
                <w:szCs w:val="22"/>
              </w:rPr>
            </w:pPr>
            <w:bookmarkStart w:id="44" w:name="_Hlk526946425"/>
            <w:r w:rsidRPr="0095641E">
              <w:rPr>
                <w:rFonts w:eastAsia="Calibri" w:cs="Arial"/>
                <w:b/>
                <w:sz w:val="20"/>
                <w:szCs w:val="22"/>
              </w:rPr>
              <w:t>Kryterium</w:t>
            </w:r>
          </w:p>
        </w:tc>
        <w:tc>
          <w:tcPr>
            <w:tcW w:w="851" w:type="dxa"/>
            <w:shd w:val="clear" w:color="auto" w:fill="BFBFBF"/>
            <w:vAlign w:val="center"/>
          </w:tcPr>
          <w:p w:rsidR="00D6588F" w:rsidRPr="0095641E" w:rsidRDefault="00D6588F" w:rsidP="00D6588F">
            <w:pPr>
              <w:jc w:val="center"/>
              <w:rPr>
                <w:rFonts w:eastAsia="Calibri" w:cs="Arial"/>
                <w:b/>
                <w:sz w:val="20"/>
                <w:szCs w:val="22"/>
              </w:rPr>
            </w:pPr>
            <w:r w:rsidRPr="0095641E">
              <w:rPr>
                <w:rFonts w:eastAsia="Calibri" w:cs="Arial"/>
                <w:b/>
                <w:sz w:val="20"/>
                <w:szCs w:val="22"/>
              </w:rPr>
              <w:t>Waga  w %</w:t>
            </w:r>
          </w:p>
        </w:tc>
        <w:tc>
          <w:tcPr>
            <w:tcW w:w="1106" w:type="dxa"/>
            <w:shd w:val="clear" w:color="auto" w:fill="BFBFBF"/>
            <w:vAlign w:val="center"/>
          </w:tcPr>
          <w:p w:rsidR="00D6588F" w:rsidRPr="0095641E" w:rsidRDefault="00D6588F" w:rsidP="00D6588F">
            <w:pPr>
              <w:jc w:val="center"/>
              <w:rPr>
                <w:rFonts w:eastAsia="Calibri" w:cs="Arial"/>
                <w:sz w:val="20"/>
                <w:szCs w:val="22"/>
              </w:rPr>
            </w:pPr>
            <w:r w:rsidRPr="0095641E">
              <w:rPr>
                <w:rFonts w:eastAsia="Calibri" w:cs="Arial"/>
                <w:b/>
                <w:sz w:val="20"/>
                <w:szCs w:val="22"/>
              </w:rPr>
              <w:t>Max. liczba punktów</w:t>
            </w:r>
          </w:p>
        </w:tc>
        <w:tc>
          <w:tcPr>
            <w:tcW w:w="5981" w:type="dxa"/>
            <w:gridSpan w:val="3"/>
            <w:shd w:val="clear" w:color="auto" w:fill="BFBFBF"/>
            <w:vAlign w:val="center"/>
          </w:tcPr>
          <w:p w:rsidR="00D6588F" w:rsidRPr="0095641E" w:rsidRDefault="00D6588F" w:rsidP="00D6588F">
            <w:pPr>
              <w:jc w:val="center"/>
              <w:rPr>
                <w:rFonts w:eastAsia="Calibri" w:cs="Arial"/>
                <w:b/>
                <w:sz w:val="20"/>
                <w:szCs w:val="22"/>
              </w:rPr>
            </w:pPr>
            <w:r w:rsidRPr="0095641E">
              <w:rPr>
                <w:rFonts w:eastAsia="Calibri" w:cs="Arial"/>
                <w:b/>
                <w:sz w:val="20"/>
                <w:szCs w:val="22"/>
              </w:rPr>
              <w:t>Sposób oceny</w:t>
            </w:r>
          </w:p>
        </w:tc>
      </w:tr>
      <w:tr w:rsidR="00D6588F" w:rsidRPr="0095641E" w:rsidTr="00C63B14">
        <w:tc>
          <w:tcPr>
            <w:tcW w:w="1838" w:type="dxa"/>
            <w:vMerge w:val="restart"/>
            <w:shd w:val="clear" w:color="auto" w:fill="auto"/>
            <w:vAlign w:val="center"/>
          </w:tcPr>
          <w:p w:rsidR="00D6588F" w:rsidRPr="0095641E" w:rsidRDefault="00D6588F" w:rsidP="00D6588F">
            <w:pPr>
              <w:spacing w:before="60"/>
              <w:jc w:val="center"/>
              <w:rPr>
                <w:rFonts w:eastAsia="Calibri" w:cs="Arial"/>
                <w:b/>
                <w:sz w:val="20"/>
                <w:szCs w:val="22"/>
              </w:rPr>
            </w:pPr>
            <w:r w:rsidRPr="0095641E">
              <w:rPr>
                <w:rFonts w:eastAsia="Calibri" w:cs="Arial"/>
                <w:b/>
                <w:sz w:val="20"/>
                <w:szCs w:val="22"/>
              </w:rPr>
              <w:t>Łączna cena ofertowa brutto</w:t>
            </w:r>
          </w:p>
        </w:tc>
        <w:tc>
          <w:tcPr>
            <w:tcW w:w="851" w:type="dxa"/>
            <w:vMerge w:val="restart"/>
            <w:shd w:val="clear" w:color="auto" w:fill="auto"/>
            <w:vAlign w:val="center"/>
          </w:tcPr>
          <w:p w:rsidR="00D6588F" w:rsidRPr="0095641E" w:rsidRDefault="00D6588F" w:rsidP="00D6588F">
            <w:pPr>
              <w:spacing w:before="60"/>
              <w:jc w:val="center"/>
              <w:rPr>
                <w:rFonts w:eastAsia="Calibri" w:cs="Arial"/>
                <w:sz w:val="20"/>
                <w:szCs w:val="22"/>
              </w:rPr>
            </w:pPr>
          </w:p>
          <w:p w:rsidR="00D6588F" w:rsidRPr="0095641E" w:rsidRDefault="00D6588F" w:rsidP="00D6588F">
            <w:pPr>
              <w:spacing w:before="60"/>
              <w:jc w:val="center"/>
              <w:rPr>
                <w:rFonts w:eastAsia="Calibri" w:cs="Arial"/>
                <w:sz w:val="20"/>
                <w:szCs w:val="22"/>
              </w:rPr>
            </w:pPr>
            <w:r w:rsidRPr="0095641E">
              <w:rPr>
                <w:rFonts w:eastAsia="Calibri" w:cs="Arial"/>
                <w:sz w:val="20"/>
                <w:szCs w:val="22"/>
              </w:rPr>
              <w:t>60 %</w:t>
            </w:r>
          </w:p>
        </w:tc>
        <w:tc>
          <w:tcPr>
            <w:tcW w:w="1106" w:type="dxa"/>
            <w:vMerge w:val="restart"/>
            <w:shd w:val="clear" w:color="auto" w:fill="auto"/>
            <w:vAlign w:val="center"/>
          </w:tcPr>
          <w:p w:rsidR="00D6588F" w:rsidRPr="0095641E" w:rsidRDefault="00D6588F" w:rsidP="00D6588F">
            <w:pPr>
              <w:spacing w:before="60"/>
              <w:jc w:val="center"/>
              <w:rPr>
                <w:rFonts w:eastAsia="Calibri" w:cs="Arial"/>
                <w:sz w:val="20"/>
                <w:szCs w:val="22"/>
              </w:rPr>
            </w:pPr>
            <w:r w:rsidRPr="0095641E">
              <w:rPr>
                <w:rFonts w:eastAsia="Calibri" w:cs="Arial"/>
                <w:sz w:val="20"/>
                <w:szCs w:val="22"/>
              </w:rPr>
              <w:t>60</w:t>
            </w:r>
          </w:p>
        </w:tc>
        <w:tc>
          <w:tcPr>
            <w:tcW w:w="2154" w:type="dxa"/>
            <w:shd w:val="clear" w:color="auto" w:fill="D9D9D9"/>
            <w:vAlign w:val="center"/>
          </w:tcPr>
          <w:p w:rsidR="00D6588F" w:rsidRPr="0095641E" w:rsidRDefault="00D6588F" w:rsidP="00D6588F">
            <w:pPr>
              <w:jc w:val="center"/>
              <w:rPr>
                <w:rFonts w:eastAsia="Calibri" w:cs="Arial"/>
                <w:sz w:val="20"/>
                <w:szCs w:val="22"/>
              </w:rPr>
            </w:pPr>
            <w:r w:rsidRPr="0095641E">
              <w:rPr>
                <w:rFonts w:eastAsia="Calibri" w:cs="Arial"/>
                <w:sz w:val="20"/>
                <w:szCs w:val="22"/>
              </w:rPr>
              <w:t>cena</w:t>
            </w:r>
          </w:p>
        </w:tc>
        <w:tc>
          <w:tcPr>
            <w:tcW w:w="3827" w:type="dxa"/>
            <w:gridSpan w:val="2"/>
            <w:shd w:val="clear" w:color="auto" w:fill="D9D9D9"/>
            <w:vAlign w:val="center"/>
          </w:tcPr>
          <w:p w:rsidR="00D6588F" w:rsidRPr="0095641E" w:rsidRDefault="00D6588F" w:rsidP="00D6588F">
            <w:pPr>
              <w:jc w:val="center"/>
              <w:rPr>
                <w:rFonts w:eastAsia="Calibri" w:cs="Arial"/>
                <w:sz w:val="20"/>
                <w:szCs w:val="22"/>
              </w:rPr>
            </w:pPr>
            <w:r w:rsidRPr="0095641E">
              <w:rPr>
                <w:rFonts w:eastAsia="Calibri" w:cs="Arial"/>
                <w:sz w:val="20"/>
                <w:szCs w:val="22"/>
              </w:rPr>
              <w:t>ilość pkt</w:t>
            </w:r>
          </w:p>
        </w:tc>
      </w:tr>
      <w:tr w:rsidR="00D6588F" w:rsidRPr="0095641E" w:rsidTr="00C63B14">
        <w:trPr>
          <w:trHeight w:val="1047"/>
        </w:trPr>
        <w:tc>
          <w:tcPr>
            <w:tcW w:w="1838" w:type="dxa"/>
            <w:vMerge/>
            <w:shd w:val="clear" w:color="auto" w:fill="auto"/>
            <w:vAlign w:val="center"/>
          </w:tcPr>
          <w:p w:rsidR="00D6588F" w:rsidRPr="0095641E" w:rsidRDefault="00D6588F" w:rsidP="00D6588F">
            <w:pPr>
              <w:jc w:val="center"/>
              <w:rPr>
                <w:rFonts w:eastAsia="Calibri" w:cs="Arial"/>
                <w:b/>
                <w:sz w:val="20"/>
                <w:szCs w:val="22"/>
              </w:rPr>
            </w:pPr>
          </w:p>
        </w:tc>
        <w:tc>
          <w:tcPr>
            <w:tcW w:w="851" w:type="dxa"/>
            <w:vMerge/>
            <w:shd w:val="clear" w:color="auto" w:fill="auto"/>
            <w:vAlign w:val="center"/>
          </w:tcPr>
          <w:p w:rsidR="00D6588F" w:rsidRPr="0095641E" w:rsidRDefault="00D6588F" w:rsidP="00D6588F">
            <w:pPr>
              <w:jc w:val="center"/>
              <w:rPr>
                <w:rFonts w:eastAsia="Calibri" w:cs="Arial"/>
                <w:sz w:val="20"/>
                <w:szCs w:val="22"/>
              </w:rPr>
            </w:pPr>
          </w:p>
        </w:tc>
        <w:tc>
          <w:tcPr>
            <w:tcW w:w="1106" w:type="dxa"/>
            <w:vMerge/>
            <w:shd w:val="clear" w:color="auto" w:fill="auto"/>
            <w:vAlign w:val="center"/>
          </w:tcPr>
          <w:p w:rsidR="00D6588F" w:rsidRPr="0095641E" w:rsidRDefault="00D6588F" w:rsidP="00D6588F">
            <w:pPr>
              <w:jc w:val="center"/>
              <w:rPr>
                <w:rFonts w:eastAsia="Calibri" w:cs="Arial"/>
                <w:sz w:val="20"/>
                <w:szCs w:val="22"/>
              </w:rPr>
            </w:pPr>
          </w:p>
        </w:tc>
        <w:tc>
          <w:tcPr>
            <w:tcW w:w="2154" w:type="dxa"/>
            <w:shd w:val="clear" w:color="auto" w:fill="auto"/>
            <w:vAlign w:val="center"/>
          </w:tcPr>
          <w:p w:rsidR="00D6588F" w:rsidRPr="0095641E" w:rsidRDefault="00D6588F" w:rsidP="00D6588F">
            <w:pPr>
              <w:jc w:val="center"/>
              <w:rPr>
                <w:rFonts w:eastAsia="Calibri" w:cs="Arial"/>
                <w:sz w:val="20"/>
                <w:szCs w:val="22"/>
              </w:rPr>
            </w:pPr>
            <w:r w:rsidRPr="0095641E">
              <w:rPr>
                <w:rFonts w:eastAsia="Calibri" w:cs="Arial"/>
                <w:sz w:val="20"/>
                <w:szCs w:val="22"/>
              </w:rPr>
              <w:t>najniższa cena</w:t>
            </w:r>
          </w:p>
        </w:tc>
        <w:tc>
          <w:tcPr>
            <w:tcW w:w="3827" w:type="dxa"/>
            <w:gridSpan w:val="2"/>
            <w:shd w:val="clear" w:color="auto" w:fill="auto"/>
            <w:vAlign w:val="center"/>
          </w:tcPr>
          <w:p w:rsidR="00D6588F" w:rsidRPr="0095641E" w:rsidRDefault="00D6588F" w:rsidP="00D6588F">
            <w:pPr>
              <w:tabs>
                <w:tab w:val="num" w:pos="0"/>
              </w:tabs>
              <w:spacing w:after="40"/>
              <w:rPr>
                <w:rFonts w:eastAsia="MS Mincho" w:cs="Arial"/>
                <w:b/>
                <w:sz w:val="20"/>
                <w:szCs w:val="22"/>
              </w:rPr>
            </w:pPr>
            <w:r w:rsidRPr="0095641E">
              <w:rPr>
                <w:rFonts w:eastAsia="MS Mincho" w:cs="Arial"/>
                <w:b/>
                <w:sz w:val="20"/>
                <w:szCs w:val="22"/>
              </w:rPr>
              <w:t xml:space="preserve">        Cena najtańszej oferty</w:t>
            </w:r>
          </w:p>
          <w:p w:rsidR="00D6588F" w:rsidRPr="0095641E" w:rsidRDefault="00D6588F" w:rsidP="00D6588F">
            <w:pPr>
              <w:tabs>
                <w:tab w:val="num" w:pos="0"/>
              </w:tabs>
              <w:spacing w:after="40"/>
              <w:rPr>
                <w:rFonts w:eastAsia="MS Mincho" w:cs="Arial"/>
                <w:b/>
                <w:sz w:val="20"/>
                <w:szCs w:val="22"/>
              </w:rPr>
            </w:pPr>
            <w:r w:rsidRPr="0095641E">
              <w:rPr>
                <w:rFonts w:eastAsia="MS Mincho" w:cs="Arial"/>
                <w:b/>
                <w:sz w:val="20"/>
                <w:szCs w:val="22"/>
              </w:rPr>
              <w:t>C = ----------------------------------  x 60</w:t>
            </w:r>
            <w:r w:rsidR="00C63B14" w:rsidRPr="0095641E">
              <w:rPr>
                <w:rFonts w:eastAsia="MS Mincho" w:cs="Arial"/>
                <w:b/>
                <w:sz w:val="20"/>
                <w:szCs w:val="22"/>
              </w:rPr>
              <w:t xml:space="preserve"> </w:t>
            </w:r>
            <w:r w:rsidRPr="0095641E">
              <w:rPr>
                <w:rFonts w:eastAsia="MS Mincho" w:cs="Arial"/>
                <w:b/>
                <w:sz w:val="20"/>
                <w:szCs w:val="22"/>
              </w:rPr>
              <w:t>pkt</w:t>
            </w:r>
          </w:p>
          <w:p w:rsidR="00D6588F" w:rsidRPr="0095641E" w:rsidRDefault="00D6588F" w:rsidP="00D6588F">
            <w:pPr>
              <w:rPr>
                <w:rFonts w:eastAsia="MS Mincho" w:cs="Arial"/>
                <w:b/>
                <w:sz w:val="20"/>
                <w:szCs w:val="22"/>
              </w:rPr>
            </w:pPr>
            <w:r w:rsidRPr="0095641E">
              <w:rPr>
                <w:rFonts w:eastAsia="MS Mincho" w:cs="Arial"/>
                <w:b/>
                <w:sz w:val="20"/>
                <w:szCs w:val="22"/>
              </w:rPr>
              <w:t xml:space="preserve">        Cena badanej oferty</w:t>
            </w:r>
          </w:p>
        </w:tc>
      </w:tr>
      <w:tr w:rsidR="00D6588F" w:rsidRPr="0095641E" w:rsidTr="00C63B14">
        <w:tc>
          <w:tcPr>
            <w:tcW w:w="1838" w:type="dxa"/>
            <w:vMerge w:val="restart"/>
            <w:shd w:val="clear" w:color="auto" w:fill="auto"/>
            <w:vAlign w:val="center"/>
          </w:tcPr>
          <w:p w:rsidR="00D6588F" w:rsidRPr="0095641E" w:rsidRDefault="00035177" w:rsidP="00D6588F">
            <w:pPr>
              <w:jc w:val="center"/>
              <w:rPr>
                <w:rFonts w:eastAsia="Calibri" w:cs="Arial"/>
                <w:b/>
                <w:sz w:val="20"/>
                <w:szCs w:val="22"/>
              </w:rPr>
            </w:pPr>
            <w:r w:rsidRPr="0095641E">
              <w:rPr>
                <w:rFonts w:eastAsia="Calibri" w:cs="Arial"/>
                <w:b/>
                <w:sz w:val="20"/>
                <w:szCs w:val="22"/>
              </w:rPr>
              <w:t>Okres rękojmi</w:t>
            </w:r>
            <w:r w:rsidR="009251EF" w:rsidRPr="0095641E">
              <w:rPr>
                <w:rFonts w:eastAsia="Calibri" w:cs="Arial"/>
                <w:b/>
                <w:sz w:val="20"/>
                <w:szCs w:val="22"/>
              </w:rPr>
              <w:t xml:space="preserve"> </w:t>
            </w:r>
            <w:r w:rsidR="00DD36FA" w:rsidRPr="0095641E">
              <w:rPr>
                <w:rFonts w:eastAsia="Calibri" w:cs="Arial"/>
                <w:b/>
                <w:sz w:val="20"/>
                <w:szCs w:val="22"/>
              </w:rPr>
              <w:t xml:space="preserve">                       </w:t>
            </w:r>
          </w:p>
        </w:tc>
        <w:tc>
          <w:tcPr>
            <w:tcW w:w="851" w:type="dxa"/>
            <w:vMerge w:val="restart"/>
            <w:shd w:val="clear" w:color="auto" w:fill="auto"/>
            <w:vAlign w:val="center"/>
          </w:tcPr>
          <w:p w:rsidR="00D6588F" w:rsidRPr="0095641E" w:rsidRDefault="009251EF" w:rsidP="00D6588F">
            <w:pPr>
              <w:rPr>
                <w:rFonts w:eastAsia="Calibri" w:cs="Arial"/>
                <w:sz w:val="20"/>
                <w:szCs w:val="22"/>
              </w:rPr>
            </w:pPr>
            <w:r w:rsidRPr="0095641E">
              <w:rPr>
                <w:rFonts w:eastAsia="Calibri" w:cs="Arial"/>
                <w:sz w:val="20"/>
                <w:szCs w:val="22"/>
              </w:rPr>
              <w:t>2</w:t>
            </w:r>
            <w:r w:rsidR="00D6588F" w:rsidRPr="0095641E">
              <w:rPr>
                <w:rFonts w:eastAsia="Calibri" w:cs="Arial"/>
                <w:sz w:val="20"/>
                <w:szCs w:val="22"/>
              </w:rPr>
              <w:t>0 %</w:t>
            </w:r>
          </w:p>
        </w:tc>
        <w:tc>
          <w:tcPr>
            <w:tcW w:w="1106" w:type="dxa"/>
            <w:vMerge w:val="restart"/>
            <w:shd w:val="clear" w:color="auto" w:fill="auto"/>
            <w:vAlign w:val="center"/>
          </w:tcPr>
          <w:p w:rsidR="00D6588F" w:rsidRPr="0095641E" w:rsidRDefault="009251EF" w:rsidP="00D6588F">
            <w:pPr>
              <w:jc w:val="center"/>
              <w:rPr>
                <w:rFonts w:eastAsia="Calibri" w:cs="Arial"/>
                <w:sz w:val="20"/>
                <w:szCs w:val="22"/>
              </w:rPr>
            </w:pPr>
            <w:r w:rsidRPr="0095641E">
              <w:rPr>
                <w:rFonts w:eastAsia="Calibri" w:cs="Arial"/>
                <w:sz w:val="20"/>
                <w:szCs w:val="22"/>
              </w:rPr>
              <w:t>2</w:t>
            </w:r>
            <w:r w:rsidR="00D6588F" w:rsidRPr="0095641E">
              <w:rPr>
                <w:rFonts w:eastAsia="Calibri" w:cs="Arial"/>
                <w:sz w:val="20"/>
                <w:szCs w:val="22"/>
              </w:rPr>
              <w:t>0</w:t>
            </w:r>
          </w:p>
        </w:tc>
        <w:tc>
          <w:tcPr>
            <w:tcW w:w="2154" w:type="dxa"/>
            <w:shd w:val="clear" w:color="auto" w:fill="D9D9D9"/>
            <w:vAlign w:val="center"/>
          </w:tcPr>
          <w:p w:rsidR="00D6588F" w:rsidRPr="0095641E" w:rsidRDefault="00035177" w:rsidP="00D6588F">
            <w:pPr>
              <w:jc w:val="center"/>
              <w:rPr>
                <w:rFonts w:eastAsia="Calibri" w:cs="Arial"/>
                <w:sz w:val="20"/>
                <w:szCs w:val="22"/>
              </w:rPr>
            </w:pPr>
            <w:r w:rsidRPr="0095641E">
              <w:rPr>
                <w:rFonts w:eastAsia="Calibri" w:cs="Arial"/>
                <w:sz w:val="20"/>
                <w:szCs w:val="22"/>
              </w:rPr>
              <w:t xml:space="preserve">długość </w:t>
            </w:r>
            <w:r w:rsidR="0087169B" w:rsidRPr="0095641E">
              <w:rPr>
                <w:rFonts w:eastAsia="Calibri" w:cs="Arial"/>
                <w:sz w:val="20"/>
                <w:szCs w:val="22"/>
              </w:rPr>
              <w:t xml:space="preserve">rękojmi </w:t>
            </w:r>
          </w:p>
        </w:tc>
        <w:tc>
          <w:tcPr>
            <w:tcW w:w="3827" w:type="dxa"/>
            <w:gridSpan w:val="2"/>
            <w:shd w:val="clear" w:color="auto" w:fill="D9D9D9"/>
            <w:vAlign w:val="center"/>
          </w:tcPr>
          <w:p w:rsidR="00D6588F" w:rsidRPr="0095641E" w:rsidRDefault="00D6588F" w:rsidP="00D6588F">
            <w:pPr>
              <w:jc w:val="center"/>
              <w:rPr>
                <w:rFonts w:eastAsia="Calibri" w:cs="Arial"/>
                <w:sz w:val="20"/>
                <w:szCs w:val="22"/>
              </w:rPr>
            </w:pPr>
            <w:r w:rsidRPr="0095641E">
              <w:rPr>
                <w:rFonts w:eastAsia="Calibri" w:cs="Arial"/>
                <w:sz w:val="20"/>
                <w:szCs w:val="22"/>
              </w:rPr>
              <w:t>ilość pkt</w:t>
            </w:r>
          </w:p>
        </w:tc>
      </w:tr>
      <w:tr w:rsidR="00D6588F" w:rsidRPr="0095641E" w:rsidTr="00C63B14">
        <w:tc>
          <w:tcPr>
            <w:tcW w:w="1838" w:type="dxa"/>
            <w:vMerge/>
            <w:shd w:val="clear" w:color="auto" w:fill="auto"/>
            <w:vAlign w:val="center"/>
          </w:tcPr>
          <w:p w:rsidR="00D6588F" w:rsidRPr="0095641E" w:rsidRDefault="00D6588F" w:rsidP="00D6588F">
            <w:pPr>
              <w:spacing w:before="60"/>
              <w:jc w:val="center"/>
              <w:rPr>
                <w:rFonts w:eastAsia="Calibri" w:cs="Arial"/>
                <w:b/>
                <w:sz w:val="20"/>
                <w:szCs w:val="22"/>
              </w:rPr>
            </w:pPr>
          </w:p>
        </w:tc>
        <w:tc>
          <w:tcPr>
            <w:tcW w:w="851" w:type="dxa"/>
            <w:vMerge/>
            <w:shd w:val="clear" w:color="auto" w:fill="auto"/>
            <w:vAlign w:val="center"/>
          </w:tcPr>
          <w:p w:rsidR="00D6588F" w:rsidRPr="0095641E" w:rsidRDefault="00D6588F" w:rsidP="00D6588F">
            <w:pPr>
              <w:spacing w:before="60"/>
              <w:jc w:val="center"/>
              <w:rPr>
                <w:rFonts w:eastAsia="Calibri" w:cs="Arial"/>
                <w:sz w:val="20"/>
                <w:szCs w:val="22"/>
              </w:rPr>
            </w:pPr>
          </w:p>
        </w:tc>
        <w:tc>
          <w:tcPr>
            <w:tcW w:w="1106" w:type="dxa"/>
            <w:vMerge/>
            <w:shd w:val="clear" w:color="auto" w:fill="auto"/>
            <w:vAlign w:val="center"/>
          </w:tcPr>
          <w:p w:rsidR="00D6588F" w:rsidRPr="0095641E" w:rsidRDefault="00D6588F" w:rsidP="00D6588F">
            <w:pPr>
              <w:spacing w:before="60"/>
              <w:jc w:val="center"/>
              <w:rPr>
                <w:rFonts w:eastAsia="Calibri" w:cs="Arial"/>
                <w:sz w:val="20"/>
                <w:szCs w:val="22"/>
              </w:rPr>
            </w:pPr>
          </w:p>
        </w:tc>
        <w:tc>
          <w:tcPr>
            <w:tcW w:w="2154" w:type="dxa"/>
            <w:shd w:val="clear" w:color="auto" w:fill="auto"/>
            <w:vAlign w:val="center"/>
          </w:tcPr>
          <w:p w:rsidR="00D6588F" w:rsidRPr="0095641E" w:rsidRDefault="0087169B" w:rsidP="00D6588F">
            <w:pPr>
              <w:jc w:val="center"/>
              <w:rPr>
                <w:rFonts w:eastAsia="Calibri" w:cs="Arial"/>
                <w:sz w:val="20"/>
                <w:szCs w:val="22"/>
              </w:rPr>
            </w:pPr>
            <w:r w:rsidRPr="0095641E">
              <w:rPr>
                <w:rFonts w:eastAsia="Calibri" w:cs="Arial"/>
                <w:bCs/>
                <w:sz w:val="20"/>
                <w:szCs w:val="22"/>
              </w:rPr>
              <w:t xml:space="preserve">24 </w:t>
            </w:r>
            <w:r w:rsidR="00035177" w:rsidRPr="0095641E">
              <w:rPr>
                <w:rFonts w:eastAsia="Calibri" w:cs="Arial"/>
                <w:bCs/>
                <w:sz w:val="20"/>
                <w:szCs w:val="22"/>
              </w:rPr>
              <w:t>miesiące</w:t>
            </w:r>
          </w:p>
        </w:tc>
        <w:tc>
          <w:tcPr>
            <w:tcW w:w="3827" w:type="dxa"/>
            <w:gridSpan w:val="2"/>
            <w:shd w:val="clear" w:color="auto" w:fill="auto"/>
            <w:vAlign w:val="center"/>
          </w:tcPr>
          <w:p w:rsidR="00D6588F" w:rsidRPr="0095641E" w:rsidRDefault="00D6588F" w:rsidP="00D6588F">
            <w:pPr>
              <w:spacing w:before="60"/>
              <w:jc w:val="center"/>
              <w:rPr>
                <w:rFonts w:eastAsia="Calibri" w:cs="Arial"/>
                <w:sz w:val="20"/>
                <w:szCs w:val="22"/>
              </w:rPr>
            </w:pPr>
            <w:r w:rsidRPr="0095641E">
              <w:rPr>
                <w:rFonts w:eastAsia="Calibri" w:cs="Arial"/>
                <w:sz w:val="20"/>
                <w:szCs w:val="22"/>
              </w:rPr>
              <w:t>0 pkt</w:t>
            </w:r>
          </w:p>
        </w:tc>
      </w:tr>
      <w:tr w:rsidR="0087169B" w:rsidRPr="0095641E" w:rsidTr="00C63B14">
        <w:tc>
          <w:tcPr>
            <w:tcW w:w="1838" w:type="dxa"/>
            <w:vMerge/>
            <w:shd w:val="clear" w:color="auto" w:fill="auto"/>
            <w:vAlign w:val="center"/>
          </w:tcPr>
          <w:p w:rsidR="0087169B" w:rsidRPr="0095641E" w:rsidRDefault="0087169B" w:rsidP="00D6588F">
            <w:pPr>
              <w:spacing w:before="60"/>
              <w:jc w:val="center"/>
              <w:rPr>
                <w:rFonts w:eastAsia="Calibri" w:cs="Arial"/>
                <w:b/>
                <w:sz w:val="20"/>
                <w:szCs w:val="22"/>
              </w:rPr>
            </w:pPr>
          </w:p>
        </w:tc>
        <w:tc>
          <w:tcPr>
            <w:tcW w:w="851" w:type="dxa"/>
            <w:vMerge/>
            <w:shd w:val="clear" w:color="auto" w:fill="auto"/>
            <w:vAlign w:val="center"/>
          </w:tcPr>
          <w:p w:rsidR="0087169B" w:rsidRPr="0095641E" w:rsidRDefault="0087169B" w:rsidP="00D6588F">
            <w:pPr>
              <w:spacing w:before="60"/>
              <w:jc w:val="center"/>
              <w:rPr>
                <w:rFonts w:eastAsia="Calibri" w:cs="Arial"/>
                <w:sz w:val="20"/>
                <w:szCs w:val="22"/>
              </w:rPr>
            </w:pPr>
          </w:p>
        </w:tc>
        <w:tc>
          <w:tcPr>
            <w:tcW w:w="1106" w:type="dxa"/>
            <w:vMerge/>
            <w:shd w:val="clear" w:color="auto" w:fill="auto"/>
            <w:vAlign w:val="center"/>
          </w:tcPr>
          <w:p w:rsidR="0087169B" w:rsidRPr="0095641E" w:rsidRDefault="0087169B" w:rsidP="00D6588F">
            <w:pPr>
              <w:spacing w:before="60"/>
              <w:jc w:val="center"/>
              <w:rPr>
                <w:rFonts w:eastAsia="Calibri" w:cs="Arial"/>
                <w:sz w:val="20"/>
                <w:szCs w:val="22"/>
              </w:rPr>
            </w:pPr>
          </w:p>
        </w:tc>
        <w:tc>
          <w:tcPr>
            <w:tcW w:w="2154" w:type="dxa"/>
            <w:shd w:val="clear" w:color="auto" w:fill="auto"/>
            <w:vAlign w:val="center"/>
          </w:tcPr>
          <w:p w:rsidR="0087169B" w:rsidRPr="0095641E" w:rsidRDefault="0087169B" w:rsidP="00D6588F">
            <w:pPr>
              <w:jc w:val="center"/>
              <w:rPr>
                <w:rFonts w:eastAsia="Calibri" w:cs="Arial"/>
                <w:sz w:val="20"/>
                <w:szCs w:val="22"/>
              </w:rPr>
            </w:pPr>
            <w:r w:rsidRPr="0095641E">
              <w:rPr>
                <w:rFonts w:eastAsia="Calibri" w:cs="Arial"/>
                <w:bCs/>
                <w:sz w:val="20"/>
                <w:szCs w:val="22"/>
              </w:rPr>
              <w:t>30 miesięcy</w:t>
            </w:r>
          </w:p>
        </w:tc>
        <w:tc>
          <w:tcPr>
            <w:tcW w:w="3827" w:type="dxa"/>
            <w:gridSpan w:val="2"/>
            <w:shd w:val="clear" w:color="auto" w:fill="auto"/>
            <w:vAlign w:val="center"/>
          </w:tcPr>
          <w:p w:rsidR="0087169B" w:rsidRPr="0095641E" w:rsidRDefault="0087169B" w:rsidP="00D6588F">
            <w:pPr>
              <w:spacing w:before="60"/>
              <w:jc w:val="center"/>
              <w:rPr>
                <w:rFonts w:eastAsia="Calibri" w:cs="Arial"/>
                <w:sz w:val="20"/>
                <w:szCs w:val="22"/>
              </w:rPr>
            </w:pPr>
            <w:r w:rsidRPr="0095641E">
              <w:rPr>
                <w:rFonts w:eastAsia="Calibri" w:cs="Arial"/>
                <w:sz w:val="20"/>
                <w:szCs w:val="22"/>
              </w:rPr>
              <w:t xml:space="preserve">5 pkt </w:t>
            </w:r>
          </w:p>
        </w:tc>
      </w:tr>
      <w:tr w:rsidR="0087169B" w:rsidRPr="0095641E" w:rsidTr="00C63B14">
        <w:tc>
          <w:tcPr>
            <w:tcW w:w="1838" w:type="dxa"/>
            <w:vMerge/>
            <w:shd w:val="clear" w:color="auto" w:fill="auto"/>
            <w:vAlign w:val="center"/>
          </w:tcPr>
          <w:p w:rsidR="0087169B" w:rsidRPr="0095641E" w:rsidRDefault="0087169B" w:rsidP="00D6588F">
            <w:pPr>
              <w:spacing w:before="60"/>
              <w:jc w:val="center"/>
              <w:rPr>
                <w:rFonts w:eastAsia="Calibri" w:cs="Arial"/>
                <w:b/>
                <w:sz w:val="20"/>
                <w:szCs w:val="22"/>
              </w:rPr>
            </w:pPr>
          </w:p>
        </w:tc>
        <w:tc>
          <w:tcPr>
            <w:tcW w:w="851" w:type="dxa"/>
            <w:vMerge/>
            <w:shd w:val="clear" w:color="auto" w:fill="auto"/>
            <w:vAlign w:val="center"/>
          </w:tcPr>
          <w:p w:rsidR="0087169B" w:rsidRPr="0095641E" w:rsidRDefault="0087169B" w:rsidP="00D6588F">
            <w:pPr>
              <w:spacing w:before="60"/>
              <w:jc w:val="center"/>
              <w:rPr>
                <w:rFonts w:eastAsia="Calibri" w:cs="Arial"/>
                <w:sz w:val="20"/>
                <w:szCs w:val="22"/>
              </w:rPr>
            </w:pPr>
          </w:p>
        </w:tc>
        <w:tc>
          <w:tcPr>
            <w:tcW w:w="1106" w:type="dxa"/>
            <w:vMerge/>
            <w:shd w:val="clear" w:color="auto" w:fill="auto"/>
            <w:vAlign w:val="center"/>
          </w:tcPr>
          <w:p w:rsidR="0087169B" w:rsidRPr="0095641E" w:rsidRDefault="0087169B" w:rsidP="00D6588F">
            <w:pPr>
              <w:spacing w:before="60"/>
              <w:jc w:val="center"/>
              <w:rPr>
                <w:rFonts w:eastAsia="Calibri" w:cs="Arial"/>
                <w:sz w:val="20"/>
                <w:szCs w:val="22"/>
              </w:rPr>
            </w:pPr>
          </w:p>
        </w:tc>
        <w:tc>
          <w:tcPr>
            <w:tcW w:w="2154" w:type="dxa"/>
            <w:shd w:val="clear" w:color="auto" w:fill="auto"/>
            <w:vAlign w:val="center"/>
          </w:tcPr>
          <w:p w:rsidR="0087169B" w:rsidRPr="0095641E" w:rsidRDefault="0087169B" w:rsidP="00D6588F">
            <w:pPr>
              <w:jc w:val="center"/>
              <w:rPr>
                <w:rFonts w:eastAsia="Calibri" w:cs="Arial"/>
                <w:sz w:val="20"/>
                <w:szCs w:val="22"/>
              </w:rPr>
            </w:pPr>
            <w:r w:rsidRPr="0095641E">
              <w:rPr>
                <w:rFonts w:eastAsia="Calibri" w:cs="Arial"/>
                <w:bCs/>
                <w:sz w:val="20"/>
                <w:szCs w:val="22"/>
              </w:rPr>
              <w:t>36 miesięcy</w:t>
            </w:r>
          </w:p>
        </w:tc>
        <w:tc>
          <w:tcPr>
            <w:tcW w:w="3827" w:type="dxa"/>
            <w:gridSpan w:val="2"/>
            <w:shd w:val="clear" w:color="auto" w:fill="auto"/>
            <w:vAlign w:val="center"/>
          </w:tcPr>
          <w:p w:rsidR="0087169B" w:rsidRPr="0095641E" w:rsidRDefault="0087169B" w:rsidP="00D6588F">
            <w:pPr>
              <w:spacing w:before="60"/>
              <w:jc w:val="center"/>
              <w:rPr>
                <w:rFonts w:eastAsia="Calibri" w:cs="Arial"/>
                <w:sz w:val="20"/>
                <w:szCs w:val="22"/>
              </w:rPr>
            </w:pPr>
            <w:r w:rsidRPr="0095641E">
              <w:rPr>
                <w:rFonts w:eastAsia="Calibri" w:cs="Arial"/>
                <w:sz w:val="20"/>
                <w:szCs w:val="22"/>
              </w:rPr>
              <w:t>10 pkt</w:t>
            </w:r>
          </w:p>
        </w:tc>
      </w:tr>
      <w:tr w:rsidR="0087169B" w:rsidRPr="0095641E" w:rsidTr="00C63B14">
        <w:tc>
          <w:tcPr>
            <w:tcW w:w="1838" w:type="dxa"/>
            <w:vMerge/>
            <w:shd w:val="clear" w:color="auto" w:fill="auto"/>
            <w:vAlign w:val="center"/>
          </w:tcPr>
          <w:p w:rsidR="0087169B" w:rsidRPr="0095641E" w:rsidRDefault="0087169B" w:rsidP="00D6588F">
            <w:pPr>
              <w:spacing w:before="60"/>
              <w:jc w:val="center"/>
              <w:rPr>
                <w:rFonts w:eastAsia="Calibri" w:cs="Arial"/>
                <w:b/>
                <w:sz w:val="20"/>
                <w:szCs w:val="22"/>
              </w:rPr>
            </w:pPr>
          </w:p>
        </w:tc>
        <w:tc>
          <w:tcPr>
            <w:tcW w:w="851" w:type="dxa"/>
            <w:vMerge/>
            <w:shd w:val="clear" w:color="auto" w:fill="auto"/>
            <w:vAlign w:val="center"/>
          </w:tcPr>
          <w:p w:rsidR="0087169B" w:rsidRPr="0095641E" w:rsidRDefault="0087169B" w:rsidP="00D6588F">
            <w:pPr>
              <w:spacing w:before="60"/>
              <w:jc w:val="center"/>
              <w:rPr>
                <w:rFonts w:eastAsia="Calibri" w:cs="Arial"/>
                <w:sz w:val="20"/>
                <w:szCs w:val="22"/>
              </w:rPr>
            </w:pPr>
          </w:p>
        </w:tc>
        <w:tc>
          <w:tcPr>
            <w:tcW w:w="1106" w:type="dxa"/>
            <w:vMerge/>
            <w:shd w:val="clear" w:color="auto" w:fill="auto"/>
            <w:vAlign w:val="center"/>
          </w:tcPr>
          <w:p w:rsidR="0087169B" w:rsidRPr="0095641E" w:rsidRDefault="0087169B" w:rsidP="00D6588F">
            <w:pPr>
              <w:spacing w:before="60"/>
              <w:jc w:val="center"/>
              <w:rPr>
                <w:rFonts w:eastAsia="Calibri" w:cs="Arial"/>
                <w:sz w:val="20"/>
                <w:szCs w:val="22"/>
              </w:rPr>
            </w:pPr>
          </w:p>
        </w:tc>
        <w:tc>
          <w:tcPr>
            <w:tcW w:w="2154" w:type="dxa"/>
            <w:shd w:val="clear" w:color="auto" w:fill="auto"/>
            <w:vAlign w:val="center"/>
          </w:tcPr>
          <w:p w:rsidR="0087169B" w:rsidRPr="0095641E" w:rsidRDefault="0087169B" w:rsidP="00D6588F">
            <w:pPr>
              <w:jc w:val="center"/>
              <w:rPr>
                <w:rFonts w:eastAsia="Calibri" w:cs="Arial"/>
                <w:bCs/>
                <w:sz w:val="20"/>
                <w:szCs w:val="22"/>
              </w:rPr>
            </w:pPr>
            <w:r w:rsidRPr="0095641E">
              <w:rPr>
                <w:rFonts w:eastAsia="Calibri" w:cs="Arial"/>
                <w:bCs/>
                <w:sz w:val="20"/>
                <w:szCs w:val="22"/>
              </w:rPr>
              <w:t>42 miesi</w:t>
            </w:r>
            <w:r w:rsidR="00F06B75" w:rsidRPr="0095641E">
              <w:rPr>
                <w:rFonts w:eastAsia="Calibri" w:cs="Arial"/>
                <w:bCs/>
                <w:sz w:val="20"/>
                <w:szCs w:val="22"/>
              </w:rPr>
              <w:t>ą</w:t>
            </w:r>
            <w:r w:rsidRPr="0095641E">
              <w:rPr>
                <w:rFonts w:eastAsia="Calibri" w:cs="Arial"/>
                <w:bCs/>
                <w:sz w:val="20"/>
                <w:szCs w:val="22"/>
              </w:rPr>
              <w:t>c</w:t>
            </w:r>
            <w:r w:rsidR="00F06B75" w:rsidRPr="0095641E">
              <w:rPr>
                <w:rFonts w:eastAsia="Calibri" w:cs="Arial"/>
                <w:bCs/>
                <w:sz w:val="20"/>
                <w:szCs w:val="22"/>
              </w:rPr>
              <w:t>e</w:t>
            </w:r>
          </w:p>
        </w:tc>
        <w:tc>
          <w:tcPr>
            <w:tcW w:w="3827" w:type="dxa"/>
            <w:gridSpan w:val="2"/>
            <w:shd w:val="clear" w:color="auto" w:fill="auto"/>
            <w:vAlign w:val="center"/>
          </w:tcPr>
          <w:p w:rsidR="0087169B" w:rsidRPr="0095641E" w:rsidRDefault="0087169B" w:rsidP="00D6588F">
            <w:pPr>
              <w:spacing w:before="60"/>
              <w:jc w:val="center"/>
              <w:rPr>
                <w:rFonts w:eastAsia="Calibri" w:cs="Arial"/>
                <w:sz w:val="20"/>
                <w:szCs w:val="22"/>
              </w:rPr>
            </w:pPr>
            <w:r w:rsidRPr="0095641E">
              <w:rPr>
                <w:rFonts w:eastAsia="Calibri" w:cs="Arial"/>
                <w:sz w:val="20"/>
                <w:szCs w:val="22"/>
              </w:rPr>
              <w:t>15 pkt</w:t>
            </w:r>
          </w:p>
        </w:tc>
      </w:tr>
      <w:tr w:rsidR="00D6588F" w:rsidRPr="0095641E" w:rsidTr="00C63B14">
        <w:trPr>
          <w:trHeight w:val="276"/>
        </w:trPr>
        <w:tc>
          <w:tcPr>
            <w:tcW w:w="1838" w:type="dxa"/>
            <w:vMerge/>
            <w:shd w:val="clear" w:color="auto" w:fill="auto"/>
            <w:vAlign w:val="center"/>
          </w:tcPr>
          <w:p w:rsidR="00D6588F" w:rsidRPr="0095641E" w:rsidRDefault="00D6588F" w:rsidP="00D6588F">
            <w:pPr>
              <w:spacing w:before="60"/>
              <w:jc w:val="center"/>
              <w:rPr>
                <w:rFonts w:eastAsia="Calibri" w:cs="Arial"/>
                <w:b/>
                <w:sz w:val="20"/>
                <w:szCs w:val="22"/>
              </w:rPr>
            </w:pPr>
          </w:p>
        </w:tc>
        <w:tc>
          <w:tcPr>
            <w:tcW w:w="851" w:type="dxa"/>
            <w:vMerge/>
            <w:shd w:val="clear" w:color="auto" w:fill="auto"/>
            <w:vAlign w:val="center"/>
          </w:tcPr>
          <w:p w:rsidR="00D6588F" w:rsidRPr="0095641E" w:rsidRDefault="00D6588F" w:rsidP="00D6588F">
            <w:pPr>
              <w:spacing w:before="60"/>
              <w:jc w:val="center"/>
              <w:rPr>
                <w:rFonts w:eastAsia="Calibri" w:cs="Arial"/>
                <w:sz w:val="20"/>
                <w:szCs w:val="22"/>
              </w:rPr>
            </w:pPr>
          </w:p>
        </w:tc>
        <w:tc>
          <w:tcPr>
            <w:tcW w:w="1106" w:type="dxa"/>
            <w:vMerge/>
            <w:shd w:val="clear" w:color="auto" w:fill="auto"/>
            <w:vAlign w:val="center"/>
          </w:tcPr>
          <w:p w:rsidR="00D6588F" w:rsidRPr="0095641E" w:rsidRDefault="00D6588F" w:rsidP="00D6588F">
            <w:pPr>
              <w:spacing w:before="60"/>
              <w:jc w:val="center"/>
              <w:rPr>
                <w:rFonts w:eastAsia="Calibri" w:cs="Arial"/>
                <w:sz w:val="20"/>
                <w:szCs w:val="22"/>
              </w:rPr>
            </w:pPr>
          </w:p>
        </w:tc>
        <w:tc>
          <w:tcPr>
            <w:tcW w:w="2154" w:type="dxa"/>
            <w:shd w:val="clear" w:color="auto" w:fill="auto"/>
            <w:vAlign w:val="center"/>
          </w:tcPr>
          <w:p w:rsidR="00D6588F" w:rsidRPr="0095641E" w:rsidRDefault="0087169B" w:rsidP="00D6588F">
            <w:pPr>
              <w:jc w:val="center"/>
              <w:rPr>
                <w:rFonts w:eastAsia="Calibri" w:cs="Arial"/>
                <w:sz w:val="20"/>
                <w:szCs w:val="22"/>
              </w:rPr>
            </w:pPr>
            <w:r w:rsidRPr="0095641E">
              <w:rPr>
                <w:rFonts w:eastAsia="Calibri" w:cs="Arial"/>
                <w:bCs/>
                <w:sz w:val="20"/>
                <w:szCs w:val="22"/>
              </w:rPr>
              <w:t>48 miesięcy</w:t>
            </w:r>
          </w:p>
        </w:tc>
        <w:tc>
          <w:tcPr>
            <w:tcW w:w="3827" w:type="dxa"/>
            <w:gridSpan w:val="2"/>
            <w:shd w:val="clear" w:color="auto" w:fill="auto"/>
            <w:vAlign w:val="center"/>
          </w:tcPr>
          <w:p w:rsidR="00D6588F" w:rsidRPr="0095641E" w:rsidRDefault="0087169B" w:rsidP="00D6588F">
            <w:pPr>
              <w:spacing w:before="60"/>
              <w:jc w:val="center"/>
              <w:rPr>
                <w:rFonts w:eastAsia="Calibri" w:cs="Arial"/>
                <w:sz w:val="20"/>
                <w:szCs w:val="22"/>
              </w:rPr>
            </w:pPr>
            <w:r w:rsidRPr="0095641E">
              <w:rPr>
                <w:rFonts w:eastAsia="Calibri" w:cs="Arial"/>
                <w:sz w:val="20"/>
                <w:szCs w:val="22"/>
              </w:rPr>
              <w:t>2</w:t>
            </w:r>
            <w:r w:rsidR="00D6588F" w:rsidRPr="0095641E">
              <w:rPr>
                <w:rFonts w:eastAsia="Calibri" w:cs="Arial"/>
                <w:sz w:val="20"/>
                <w:szCs w:val="22"/>
              </w:rPr>
              <w:t>0 pkt</w:t>
            </w:r>
          </w:p>
        </w:tc>
      </w:tr>
      <w:tr w:rsidR="00F06B75" w:rsidRPr="0095641E" w:rsidTr="00C63B14">
        <w:tc>
          <w:tcPr>
            <w:tcW w:w="1838" w:type="dxa"/>
            <w:vMerge w:val="restart"/>
            <w:shd w:val="clear" w:color="auto" w:fill="auto"/>
            <w:vAlign w:val="center"/>
          </w:tcPr>
          <w:p w:rsidR="00F06B75" w:rsidRPr="0095641E" w:rsidRDefault="00F06B75" w:rsidP="00D6588F">
            <w:pPr>
              <w:jc w:val="center"/>
              <w:rPr>
                <w:rFonts w:eastAsia="Calibri" w:cs="Arial"/>
                <w:b/>
                <w:sz w:val="20"/>
                <w:szCs w:val="22"/>
              </w:rPr>
            </w:pPr>
            <w:r w:rsidRPr="0095641E">
              <w:rPr>
                <w:rFonts w:eastAsia="Calibri" w:cs="Arial"/>
                <w:b/>
                <w:sz w:val="20"/>
                <w:szCs w:val="22"/>
              </w:rPr>
              <w:t>Doświadczenie osób, którymi ma dysponować wykonawca</w:t>
            </w:r>
            <w:r w:rsidR="00C63B14" w:rsidRPr="0095641E">
              <w:rPr>
                <w:rFonts w:eastAsia="Calibri" w:cs="Arial"/>
                <w:b/>
                <w:sz w:val="20"/>
                <w:szCs w:val="22"/>
              </w:rPr>
              <w:t xml:space="preserve"> (odpowiednio dla osób wskazanych                 w Rozdziale V pkt 3 ppkt2)</w:t>
            </w:r>
          </w:p>
        </w:tc>
        <w:tc>
          <w:tcPr>
            <w:tcW w:w="851" w:type="dxa"/>
            <w:vMerge w:val="restart"/>
            <w:shd w:val="clear" w:color="auto" w:fill="auto"/>
            <w:vAlign w:val="center"/>
          </w:tcPr>
          <w:p w:rsidR="00F06B75" w:rsidRPr="0095641E" w:rsidRDefault="00F06B75" w:rsidP="00D6588F">
            <w:pPr>
              <w:jc w:val="center"/>
              <w:rPr>
                <w:rFonts w:eastAsia="Calibri" w:cs="Arial"/>
                <w:sz w:val="20"/>
                <w:szCs w:val="22"/>
              </w:rPr>
            </w:pPr>
            <w:r w:rsidRPr="0095641E">
              <w:rPr>
                <w:rFonts w:eastAsia="Calibri" w:cs="Arial"/>
                <w:sz w:val="20"/>
                <w:szCs w:val="22"/>
              </w:rPr>
              <w:t>20 %</w:t>
            </w:r>
          </w:p>
        </w:tc>
        <w:tc>
          <w:tcPr>
            <w:tcW w:w="1106" w:type="dxa"/>
            <w:vMerge w:val="restart"/>
            <w:shd w:val="clear" w:color="auto" w:fill="auto"/>
            <w:vAlign w:val="center"/>
          </w:tcPr>
          <w:p w:rsidR="00F06B75" w:rsidRPr="0095641E" w:rsidRDefault="00F06B75" w:rsidP="00D6588F">
            <w:pPr>
              <w:jc w:val="center"/>
              <w:rPr>
                <w:rFonts w:eastAsia="Calibri" w:cs="Arial"/>
                <w:sz w:val="20"/>
                <w:szCs w:val="22"/>
              </w:rPr>
            </w:pPr>
            <w:r w:rsidRPr="0095641E">
              <w:rPr>
                <w:rFonts w:eastAsia="Calibri" w:cs="Arial"/>
                <w:sz w:val="20"/>
                <w:szCs w:val="22"/>
              </w:rPr>
              <w:t>20</w:t>
            </w:r>
          </w:p>
        </w:tc>
        <w:tc>
          <w:tcPr>
            <w:tcW w:w="2154" w:type="dxa"/>
            <w:shd w:val="clear" w:color="auto" w:fill="D9D9D9"/>
            <w:vAlign w:val="center"/>
          </w:tcPr>
          <w:p w:rsidR="00F06B75" w:rsidRPr="0095641E" w:rsidRDefault="00F06B75" w:rsidP="00D6588F">
            <w:pPr>
              <w:jc w:val="center"/>
              <w:rPr>
                <w:rFonts w:eastAsia="Calibri" w:cs="Arial"/>
                <w:sz w:val="20"/>
                <w:szCs w:val="22"/>
              </w:rPr>
            </w:pPr>
            <w:r w:rsidRPr="0095641E">
              <w:rPr>
                <w:rFonts w:eastAsia="Calibri" w:cs="Arial"/>
                <w:sz w:val="20"/>
                <w:szCs w:val="22"/>
              </w:rPr>
              <w:t>ilość zadań/prac</w:t>
            </w:r>
          </w:p>
        </w:tc>
        <w:tc>
          <w:tcPr>
            <w:tcW w:w="1984" w:type="dxa"/>
            <w:shd w:val="clear" w:color="auto" w:fill="D9D9D9"/>
            <w:vAlign w:val="center"/>
          </w:tcPr>
          <w:p w:rsidR="00F06B75" w:rsidRPr="0095641E" w:rsidRDefault="00F06B75" w:rsidP="00D6588F">
            <w:pPr>
              <w:jc w:val="center"/>
              <w:rPr>
                <w:rFonts w:eastAsia="Calibri" w:cs="Arial"/>
                <w:sz w:val="20"/>
                <w:szCs w:val="22"/>
              </w:rPr>
            </w:pPr>
            <w:r w:rsidRPr="0095641E">
              <w:rPr>
                <w:rFonts w:eastAsia="Calibri" w:cs="Arial"/>
                <w:sz w:val="20"/>
                <w:szCs w:val="22"/>
              </w:rPr>
              <w:t>ilość pkt</w:t>
            </w:r>
          </w:p>
          <w:p w:rsidR="00F06B75" w:rsidRPr="0095641E" w:rsidRDefault="00F06B75" w:rsidP="00D6588F">
            <w:pPr>
              <w:jc w:val="center"/>
              <w:rPr>
                <w:rFonts w:eastAsia="Calibri" w:cs="Arial"/>
                <w:sz w:val="20"/>
                <w:szCs w:val="22"/>
              </w:rPr>
            </w:pPr>
            <w:r w:rsidRPr="0095641E">
              <w:rPr>
                <w:rFonts w:eastAsia="Calibri" w:cs="Arial"/>
                <w:sz w:val="20"/>
                <w:szCs w:val="22"/>
              </w:rPr>
              <w:t>dla osoby</w:t>
            </w:r>
            <w:r w:rsidR="00AF320C" w:rsidRPr="0095641E">
              <w:rPr>
                <w:rFonts w:eastAsia="Calibri" w:cs="Arial"/>
                <w:sz w:val="20"/>
                <w:szCs w:val="22"/>
              </w:rPr>
              <w:t>*</w:t>
            </w:r>
            <w:r w:rsidRPr="0095641E">
              <w:rPr>
                <w:rFonts w:eastAsia="Calibri" w:cs="Arial"/>
                <w:sz w:val="20"/>
                <w:szCs w:val="22"/>
              </w:rPr>
              <w:t xml:space="preserve"> </w:t>
            </w:r>
          </w:p>
        </w:tc>
        <w:tc>
          <w:tcPr>
            <w:tcW w:w="1843" w:type="dxa"/>
            <w:shd w:val="clear" w:color="auto" w:fill="D9D9D9"/>
            <w:vAlign w:val="center"/>
          </w:tcPr>
          <w:p w:rsidR="00AF320C" w:rsidRPr="0095641E" w:rsidRDefault="00AF320C" w:rsidP="00AF320C">
            <w:pPr>
              <w:jc w:val="center"/>
              <w:rPr>
                <w:rFonts w:eastAsia="Calibri" w:cs="Arial"/>
                <w:sz w:val="20"/>
                <w:szCs w:val="22"/>
              </w:rPr>
            </w:pPr>
            <w:r w:rsidRPr="0095641E">
              <w:rPr>
                <w:rFonts w:eastAsia="Calibri" w:cs="Arial"/>
                <w:sz w:val="20"/>
                <w:szCs w:val="22"/>
              </w:rPr>
              <w:t>ilość pkt</w:t>
            </w:r>
          </w:p>
          <w:p w:rsidR="00F06B75" w:rsidRPr="0095641E" w:rsidRDefault="00AF320C" w:rsidP="00AF320C">
            <w:pPr>
              <w:jc w:val="center"/>
              <w:rPr>
                <w:rFonts w:eastAsia="Calibri" w:cs="Arial"/>
                <w:sz w:val="20"/>
                <w:szCs w:val="22"/>
              </w:rPr>
            </w:pPr>
            <w:r w:rsidRPr="0095641E">
              <w:rPr>
                <w:rFonts w:eastAsia="Calibri" w:cs="Arial"/>
                <w:sz w:val="20"/>
                <w:szCs w:val="22"/>
              </w:rPr>
              <w:t>dla osoby*</w:t>
            </w:r>
            <w:r w:rsidR="005700E7" w:rsidRPr="0095641E">
              <w:rPr>
                <w:rFonts w:eastAsia="Calibri" w:cs="Arial"/>
                <w:sz w:val="20"/>
                <w:szCs w:val="22"/>
              </w:rPr>
              <w:t>*</w:t>
            </w:r>
          </w:p>
        </w:tc>
      </w:tr>
      <w:tr w:rsidR="00F06B75" w:rsidRPr="0095641E" w:rsidTr="00C63B14">
        <w:trPr>
          <w:trHeight w:val="340"/>
        </w:trPr>
        <w:tc>
          <w:tcPr>
            <w:tcW w:w="1838" w:type="dxa"/>
            <w:vMerge/>
            <w:shd w:val="clear" w:color="auto" w:fill="auto"/>
            <w:vAlign w:val="center"/>
          </w:tcPr>
          <w:p w:rsidR="00F06B75" w:rsidRPr="0095641E" w:rsidRDefault="00F06B75" w:rsidP="000C2F66">
            <w:pPr>
              <w:jc w:val="center"/>
              <w:rPr>
                <w:rFonts w:eastAsia="Calibri" w:cs="Arial"/>
                <w:sz w:val="20"/>
                <w:szCs w:val="22"/>
              </w:rPr>
            </w:pPr>
          </w:p>
        </w:tc>
        <w:tc>
          <w:tcPr>
            <w:tcW w:w="851" w:type="dxa"/>
            <w:vMerge/>
            <w:shd w:val="clear" w:color="auto" w:fill="auto"/>
            <w:vAlign w:val="center"/>
          </w:tcPr>
          <w:p w:rsidR="00F06B75" w:rsidRPr="0095641E" w:rsidRDefault="00F06B75" w:rsidP="000C2F66">
            <w:pPr>
              <w:jc w:val="center"/>
              <w:rPr>
                <w:rFonts w:eastAsia="Calibri" w:cs="Arial"/>
                <w:sz w:val="20"/>
                <w:szCs w:val="22"/>
              </w:rPr>
            </w:pPr>
          </w:p>
        </w:tc>
        <w:tc>
          <w:tcPr>
            <w:tcW w:w="1106" w:type="dxa"/>
            <w:vMerge/>
            <w:shd w:val="clear" w:color="auto" w:fill="auto"/>
            <w:vAlign w:val="center"/>
          </w:tcPr>
          <w:p w:rsidR="00F06B75" w:rsidRPr="0095641E" w:rsidRDefault="00F06B75" w:rsidP="000C2F66">
            <w:pPr>
              <w:jc w:val="center"/>
              <w:rPr>
                <w:rFonts w:eastAsia="Calibri" w:cs="Arial"/>
                <w:sz w:val="20"/>
                <w:szCs w:val="22"/>
              </w:rPr>
            </w:pPr>
          </w:p>
        </w:tc>
        <w:tc>
          <w:tcPr>
            <w:tcW w:w="215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jedn</w:t>
            </w:r>
            <w:r w:rsidR="00C63B14" w:rsidRPr="0095641E">
              <w:rPr>
                <w:rFonts w:eastAsia="Calibri" w:cs="Arial"/>
                <w:sz w:val="20"/>
                <w:szCs w:val="22"/>
              </w:rPr>
              <w:t>o</w:t>
            </w:r>
            <w:r w:rsidRPr="0095641E">
              <w:rPr>
                <w:rFonts w:eastAsia="Calibri" w:cs="Arial"/>
                <w:sz w:val="20"/>
                <w:szCs w:val="22"/>
              </w:rPr>
              <w:t xml:space="preserve"> zamówienie</w:t>
            </w:r>
          </w:p>
        </w:tc>
        <w:tc>
          <w:tcPr>
            <w:tcW w:w="198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0 pkt</w:t>
            </w:r>
          </w:p>
        </w:tc>
        <w:tc>
          <w:tcPr>
            <w:tcW w:w="1843"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0 pkt</w:t>
            </w:r>
          </w:p>
        </w:tc>
      </w:tr>
      <w:tr w:rsidR="00F06B75" w:rsidRPr="0095641E" w:rsidTr="00C63B14">
        <w:trPr>
          <w:trHeight w:val="340"/>
        </w:trPr>
        <w:tc>
          <w:tcPr>
            <w:tcW w:w="1838" w:type="dxa"/>
            <w:vMerge/>
            <w:shd w:val="clear" w:color="auto" w:fill="auto"/>
            <w:vAlign w:val="center"/>
          </w:tcPr>
          <w:p w:rsidR="00F06B75" w:rsidRPr="0095641E" w:rsidRDefault="00F06B75" w:rsidP="000C2F66">
            <w:pPr>
              <w:jc w:val="center"/>
              <w:rPr>
                <w:rFonts w:eastAsia="Calibri" w:cs="Arial"/>
                <w:sz w:val="20"/>
                <w:szCs w:val="22"/>
              </w:rPr>
            </w:pPr>
          </w:p>
        </w:tc>
        <w:tc>
          <w:tcPr>
            <w:tcW w:w="851" w:type="dxa"/>
            <w:vMerge/>
            <w:shd w:val="clear" w:color="auto" w:fill="auto"/>
            <w:vAlign w:val="center"/>
          </w:tcPr>
          <w:p w:rsidR="00F06B75" w:rsidRPr="0095641E" w:rsidRDefault="00F06B75" w:rsidP="000C2F66">
            <w:pPr>
              <w:jc w:val="center"/>
              <w:rPr>
                <w:rFonts w:eastAsia="Calibri" w:cs="Arial"/>
                <w:sz w:val="20"/>
                <w:szCs w:val="22"/>
              </w:rPr>
            </w:pPr>
          </w:p>
        </w:tc>
        <w:tc>
          <w:tcPr>
            <w:tcW w:w="1106" w:type="dxa"/>
            <w:vMerge/>
            <w:shd w:val="clear" w:color="auto" w:fill="auto"/>
            <w:vAlign w:val="center"/>
          </w:tcPr>
          <w:p w:rsidR="00F06B75" w:rsidRPr="0095641E" w:rsidRDefault="00F06B75" w:rsidP="000C2F66">
            <w:pPr>
              <w:jc w:val="center"/>
              <w:rPr>
                <w:rFonts w:eastAsia="Calibri" w:cs="Arial"/>
                <w:sz w:val="20"/>
                <w:szCs w:val="22"/>
              </w:rPr>
            </w:pPr>
          </w:p>
        </w:tc>
        <w:tc>
          <w:tcPr>
            <w:tcW w:w="215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dwa zamówienia</w:t>
            </w:r>
          </w:p>
        </w:tc>
        <w:tc>
          <w:tcPr>
            <w:tcW w:w="198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2,5 pkt</w:t>
            </w:r>
          </w:p>
        </w:tc>
        <w:tc>
          <w:tcPr>
            <w:tcW w:w="1843"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2,5 pkt</w:t>
            </w:r>
          </w:p>
        </w:tc>
      </w:tr>
      <w:tr w:rsidR="00F06B75" w:rsidRPr="0095641E" w:rsidTr="00C63B14">
        <w:trPr>
          <w:trHeight w:val="340"/>
        </w:trPr>
        <w:tc>
          <w:tcPr>
            <w:tcW w:w="1838" w:type="dxa"/>
            <w:vMerge/>
            <w:shd w:val="clear" w:color="auto" w:fill="auto"/>
            <w:vAlign w:val="center"/>
          </w:tcPr>
          <w:p w:rsidR="00F06B75" w:rsidRPr="0095641E" w:rsidRDefault="00F06B75" w:rsidP="000C2F66">
            <w:pPr>
              <w:jc w:val="center"/>
              <w:rPr>
                <w:rFonts w:eastAsia="Calibri" w:cs="Arial"/>
                <w:sz w:val="20"/>
                <w:szCs w:val="22"/>
              </w:rPr>
            </w:pPr>
          </w:p>
        </w:tc>
        <w:tc>
          <w:tcPr>
            <w:tcW w:w="851" w:type="dxa"/>
            <w:vMerge/>
            <w:shd w:val="clear" w:color="auto" w:fill="auto"/>
            <w:vAlign w:val="center"/>
          </w:tcPr>
          <w:p w:rsidR="00F06B75" w:rsidRPr="0095641E" w:rsidRDefault="00F06B75" w:rsidP="000C2F66">
            <w:pPr>
              <w:jc w:val="center"/>
              <w:rPr>
                <w:rFonts w:eastAsia="Calibri" w:cs="Arial"/>
                <w:sz w:val="20"/>
                <w:szCs w:val="22"/>
              </w:rPr>
            </w:pPr>
          </w:p>
        </w:tc>
        <w:tc>
          <w:tcPr>
            <w:tcW w:w="1106" w:type="dxa"/>
            <w:vMerge/>
            <w:shd w:val="clear" w:color="auto" w:fill="auto"/>
            <w:vAlign w:val="center"/>
          </w:tcPr>
          <w:p w:rsidR="00F06B75" w:rsidRPr="0095641E" w:rsidRDefault="00F06B75" w:rsidP="000C2F66">
            <w:pPr>
              <w:jc w:val="center"/>
              <w:rPr>
                <w:rFonts w:eastAsia="Calibri" w:cs="Arial"/>
                <w:sz w:val="20"/>
                <w:szCs w:val="22"/>
              </w:rPr>
            </w:pPr>
          </w:p>
        </w:tc>
        <w:tc>
          <w:tcPr>
            <w:tcW w:w="215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trzy zamówienia</w:t>
            </w:r>
          </w:p>
        </w:tc>
        <w:tc>
          <w:tcPr>
            <w:tcW w:w="198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5 pkt</w:t>
            </w:r>
          </w:p>
        </w:tc>
        <w:tc>
          <w:tcPr>
            <w:tcW w:w="1843"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5 pkt</w:t>
            </w:r>
          </w:p>
        </w:tc>
      </w:tr>
      <w:tr w:rsidR="00F06B75" w:rsidRPr="0095641E" w:rsidTr="00C63B14">
        <w:trPr>
          <w:trHeight w:val="340"/>
        </w:trPr>
        <w:tc>
          <w:tcPr>
            <w:tcW w:w="1838" w:type="dxa"/>
            <w:vMerge/>
            <w:shd w:val="clear" w:color="auto" w:fill="auto"/>
            <w:vAlign w:val="center"/>
          </w:tcPr>
          <w:p w:rsidR="00F06B75" w:rsidRPr="0095641E" w:rsidRDefault="00F06B75" w:rsidP="000C2F66">
            <w:pPr>
              <w:jc w:val="center"/>
              <w:rPr>
                <w:rFonts w:eastAsia="Calibri" w:cs="Arial"/>
                <w:sz w:val="20"/>
                <w:szCs w:val="22"/>
              </w:rPr>
            </w:pPr>
          </w:p>
        </w:tc>
        <w:tc>
          <w:tcPr>
            <w:tcW w:w="851" w:type="dxa"/>
            <w:vMerge/>
            <w:shd w:val="clear" w:color="auto" w:fill="auto"/>
            <w:vAlign w:val="center"/>
          </w:tcPr>
          <w:p w:rsidR="00F06B75" w:rsidRPr="0095641E" w:rsidRDefault="00F06B75" w:rsidP="000C2F66">
            <w:pPr>
              <w:jc w:val="center"/>
              <w:rPr>
                <w:rFonts w:eastAsia="Calibri" w:cs="Arial"/>
                <w:sz w:val="20"/>
                <w:szCs w:val="22"/>
              </w:rPr>
            </w:pPr>
          </w:p>
        </w:tc>
        <w:tc>
          <w:tcPr>
            <w:tcW w:w="1106" w:type="dxa"/>
            <w:vMerge/>
            <w:shd w:val="clear" w:color="auto" w:fill="auto"/>
            <w:vAlign w:val="center"/>
          </w:tcPr>
          <w:p w:rsidR="00F06B75" w:rsidRPr="0095641E" w:rsidRDefault="00F06B75" w:rsidP="000C2F66">
            <w:pPr>
              <w:jc w:val="center"/>
              <w:rPr>
                <w:rFonts w:eastAsia="Calibri" w:cs="Arial"/>
                <w:sz w:val="20"/>
                <w:szCs w:val="22"/>
              </w:rPr>
            </w:pPr>
          </w:p>
        </w:tc>
        <w:tc>
          <w:tcPr>
            <w:tcW w:w="215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cztery zamówienia</w:t>
            </w:r>
          </w:p>
        </w:tc>
        <w:tc>
          <w:tcPr>
            <w:tcW w:w="198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7,5 pkt</w:t>
            </w:r>
          </w:p>
        </w:tc>
        <w:tc>
          <w:tcPr>
            <w:tcW w:w="1843"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7,5 pkt</w:t>
            </w:r>
          </w:p>
        </w:tc>
      </w:tr>
      <w:tr w:rsidR="00F06B75" w:rsidRPr="0095641E" w:rsidTr="00C63B14">
        <w:trPr>
          <w:trHeight w:val="340"/>
        </w:trPr>
        <w:tc>
          <w:tcPr>
            <w:tcW w:w="1838" w:type="dxa"/>
            <w:vMerge/>
            <w:shd w:val="clear" w:color="auto" w:fill="auto"/>
            <w:vAlign w:val="center"/>
          </w:tcPr>
          <w:p w:rsidR="00F06B75" w:rsidRPr="0095641E" w:rsidRDefault="00F06B75" w:rsidP="000C2F66">
            <w:pPr>
              <w:jc w:val="center"/>
              <w:rPr>
                <w:rFonts w:eastAsia="Calibri" w:cs="Arial"/>
                <w:sz w:val="20"/>
                <w:szCs w:val="22"/>
              </w:rPr>
            </w:pPr>
          </w:p>
        </w:tc>
        <w:tc>
          <w:tcPr>
            <w:tcW w:w="851" w:type="dxa"/>
            <w:vMerge/>
            <w:shd w:val="clear" w:color="auto" w:fill="auto"/>
            <w:vAlign w:val="center"/>
          </w:tcPr>
          <w:p w:rsidR="00F06B75" w:rsidRPr="0095641E" w:rsidRDefault="00F06B75" w:rsidP="000C2F66">
            <w:pPr>
              <w:jc w:val="center"/>
              <w:rPr>
                <w:rFonts w:eastAsia="Calibri" w:cs="Arial"/>
                <w:sz w:val="20"/>
                <w:szCs w:val="22"/>
              </w:rPr>
            </w:pPr>
          </w:p>
        </w:tc>
        <w:tc>
          <w:tcPr>
            <w:tcW w:w="1106" w:type="dxa"/>
            <w:vMerge/>
            <w:shd w:val="clear" w:color="auto" w:fill="auto"/>
            <w:vAlign w:val="center"/>
          </w:tcPr>
          <w:p w:rsidR="00F06B75" w:rsidRPr="0095641E" w:rsidRDefault="00F06B75" w:rsidP="000C2F66">
            <w:pPr>
              <w:jc w:val="center"/>
              <w:rPr>
                <w:rFonts w:eastAsia="Calibri" w:cs="Arial"/>
                <w:sz w:val="20"/>
                <w:szCs w:val="22"/>
              </w:rPr>
            </w:pPr>
          </w:p>
        </w:tc>
        <w:tc>
          <w:tcPr>
            <w:tcW w:w="215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pięć zamówień</w:t>
            </w:r>
          </w:p>
        </w:tc>
        <w:tc>
          <w:tcPr>
            <w:tcW w:w="1984"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10 pkt</w:t>
            </w:r>
          </w:p>
        </w:tc>
        <w:tc>
          <w:tcPr>
            <w:tcW w:w="1843" w:type="dxa"/>
            <w:shd w:val="clear" w:color="auto" w:fill="auto"/>
            <w:vAlign w:val="center"/>
          </w:tcPr>
          <w:p w:rsidR="00F06B75" w:rsidRPr="0095641E" w:rsidRDefault="00F06B75" w:rsidP="000C2F66">
            <w:pPr>
              <w:jc w:val="center"/>
              <w:rPr>
                <w:rFonts w:eastAsia="Calibri" w:cs="Arial"/>
                <w:sz w:val="20"/>
                <w:szCs w:val="22"/>
              </w:rPr>
            </w:pPr>
            <w:r w:rsidRPr="0095641E">
              <w:rPr>
                <w:rFonts w:eastAsia="Calibri" w:cs="Arial"/>
                <w:sz w:val="20"/>
                <w:szCs w:val="22"/>
              </w:rPr>
              <w:t>10 pkt</w:t>
            </w:r>
          </w:p>
        </w:tc>
      </w:tr>
    </w:tbl>
    <w:bookmarkEnd w:id="43"/>
    <w:p w:rsidR="005A55D1" w:rsidRPr="0095641E" w:rsidRDefault="0087169B" w:rsidP="0087169B">
      <w:pPr>
        <w:suppressAutoHyphens w:val="0"/>
        <w:spacing w:before="120" w:after="40" w:line="259" w:lineRule="auto"/>
        <w:jc w:val="both"/>
        <w:rPr>
          <w:rFonts w:cs="Arial"/>
          <w:sz w:val="21"/>
          <w:szCs w:val="21"/>
        </w:rPr>
      </w:pPr>
      <w:r w:rsidRPr="0095641E">
        <w:rPr>
          <w:rFonts w:cs="Arial"/>
          <w:sz w:val="22"/>
          <w:szCs w:val="22"/>
        </w:rPr>
        <w:t>*</w:t>
      </w:r>
      <w:r w:rsidR="005A55D1" w:rsidRPr="0095641E">
        <w:rPr>
          <w:rFonts w:cs="Arial"/>
          <w:sz w:val="21"/>
          <w:szCs w:val="21"/>
        </w:rPr>
        <w:t xml:space="preserve">1 osoba – doświadczenie w realizacji zamówień polegających na założeniu bazy danych obiektów topograficznych BDOT500 zgodnej z przepisami rozporządzenia MAiC z dnia 2 listopada 2015 r. </w:t>
      </w:r>
      <w:r w:rsidR="00C63B14" w:rsidRPr="0095641E">
        <w:rPr>
          <w:rFonts w:cs="Arial"/>
          <w:sz w:val="21"/>
          <w:szCs w:val="21"/>
        </w:rPr>
        <w:t xml:space="preserve">                         </w:t>
      </w:r>
      <w:r w:rsidR="005A55D1" w:rsidRPr="0095641E">
        <w:rPr>
          <w:rFonts w:cs="Arial"/>
          <w:sz w:val="21"/>
          <w:szCs w:val="21"/>
        </w:rPr>
        <w:t>w sprawie bazy danych obiektów topograficznych oraz mapy zasadniczej</w:t>
      </w:r>
    </w:p>
    <w:p w:rsidR="0087169B" w:rsidRPr="0095641E" w:rsidRDefault="005A55D1" w:rsidP="0087169B">
      <w:pPr>
        <w:suppressAutoHyphens w:val="0"/>
        <w:spacing w:before="120" w:after="40" w:line="259" w:lineRule="auto"/>
        <w:jc w:val="both"/>
        <w:rPr>
          <w:rFonts w:cs="Arial"/>
          <w:sz w:val="21"/>
          <w:szCs w:val="21"/>
        </w:rPr>
      </w:pPr>
      <w:r w:rsidRPr="0095641E">
        <w:rPr>
          <w:rFonts w:cs="Arial"/>
          <w:sz w:val="21"/>
          <w:szCs w:val="21"/>
        </w:rPr>
        <w:t>*</w:t>
      </w:r>
      <w:r w:rsidR="005700E7" w:rsidRPr="0095641E">
        <w:rPr>
          <w:rFonts w:cs="Arial"/>
          <w:sz w:val="21"/>
          <w:szCs w:val="21"/>
        </w:rPr>
        <w:t>*</w:t>
      </w:r>
      <w:r w:rsidRPr="0095641E">
        <w:rPr>
          <w:rFonts w:cs="Arial"/>
          <w:sz w:val="21"/>
          <w:szCs w:val="21"/>
        </w:rPr>
        <w:t>1 osoba – doświadczenie w kierowaniu pracami w ramach realizacji zamówień polegających na modernizacji szczegółowej wysokościowej osnowy geodezyjnej zgodnie z przepisami rozporządzenia MAiC z dnia 14 lutego 2012 r. w sprawie osnów geodezyjnych, grawimetrycznych i magnetycznych</w:t>
      </w:r>
      <w:r w:rsidR="0087169B" w:rsidRPr="0095641E">
        <w:rPr>
          <w:rFonts w:cs="Arial"/>
          <w:sz w:val="21"/>
          <w:szCs w:val="21"/>
        </w:rPr>
        <w:t xml:space="preserve">.   </w:t>
      </w:r>
    </w:p>
    <w:bookmarkEnd w:id="44"/>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t xml:space="preserve">Całkowita liczba punktów, jaką otrzyma dana oferta w danej części, zostanie obliczona </w:t>
      </w:r>
      <w:r w:rsidR="005A55D1">
        <w:rPr>
          <w:rFonts w:cs="Arial"/>
          <w:sz w:val="22"/>
          <w:szCs w:val="22"/>
        </w:rPr>
        <w:t xml:space="preserve">                            </w:t>
      </w:r>
      <w:r w:rsidRPr="002F714D">
        <w:rPr>
          <w:rFonts w:cs="Arial"/>
          <w:sz w:val="22"/>
          <w:szCs w:val="22"/>
        </w:rPr>
        <w:t>wg poniższego wzoru:</w:t>
      </w:r>
    </w:p>
    <w:p w:rsidR="002F714D" w:rsidRPr="003E14E0" w:rsidRDefault="002F714D" w:rsidP="002F714D">
      <w:pPr>
        <w:suppressAutoHyphens w:val="0"/>
        <w:spacing w:before="120"/>
        <w:ind w:left="426"/>
        <w:jc w:val="both"/>
        <w:rPr>
          <w:rFonts w:cs="Arial"/>
          <w:sz w:val="22"/>
          <w:szCs w:val="22"/>
        </w:rPr>
      </w:pPr>
      <w:r w:rsidRPr="003E14E0">
        <w:rPr>
          <w:rFonts w:cs="Arial"/>
          <w:sz w:val="22"/>
          <w:szCs w:val="22"/>
        </w:rPr>
        <w:t>S = C + A + B</w:t>
      </w:r>
    </w:p>
    <w:p w:rsidR="002F714D" w:rsidRPr="003E14E0" w:rsidRDefault="002F714D" w:rsidP="002F714D">
      <w:pPr>
        <w:suppressAutoHyphens w:val="0"/>
        <w:spacing w:before="120"/>
        <w:ind w:left="426"/>
        <w:jc w:val="both"/>
        <w:rPr>
          <w:rFonts w:cs="Arial"/>
          <w:sz w:val="22"/>
          <w:szCs w:val="22"/>
        </w:rPr>
      </w:pPr>
      <w:r w:rsidRPr="003E14E0">
        <w:rPr>
          <w:rFonts w:cs="Arial"/>
          <w:sz w:val="22"/>
          <w:szCs w:val="22"/>
        </w:rPr>
        <w:t>gdzie:</w:t>
      </w:r>
    </w:p>
    <w:p w:rsidR="002F714D" w:rsidRPr="003E14E0" w:rsidRDefault="002F714D" w:rsidP="002F714D">
      <w:pPr>
        <w:suppressAutoHyphens w:val="0"/>
        <w:spacing w:before="120"/>
        <w:ind w:left="426"/>
        <w:jc w:val="both"/>
        <w:rPr>
          <w:rFonts w:cs="Arial"/>
          <w:sz w:val="22"/>
          <w:szCs w:val="22"/>
        </w:rPr>
      </w:pPr>
      <w:r w:rsidRPr="003E14E0">
        <w:rPr>
          <w:rFonts w:cs="Arial"/>
          <w:sz w:val="22"/>
          <w:szCs w:val="22"/>
        </w:rPr>
        <w:t>S – całkowita liczba punktów,</w:t>
      </w:r>
    </w:p>
    <w:p w:rsidR="002F714D" w:rsidRPr="003E14E0" w:rsidRDefault="002F714D" w:rsidP="002F714D">
      <w:pPr>
        <w:suppressAutoHyphens w:val="0"/>
        <w:spacing w:before="120"/>
        <w:ind w:left="426"/>
        <w:jc w:val="both"/>
        <w:rPr>
          <w:rFonts w:cs="Arial"/>
          <w:sz w:val="22"/>
          <w:szCs w:val="22"/>
        </w:rPr>
      </w:pPr>
      <w:r w:rsidRPr="003E14E0">
        <w:rPr>
          <w:rFonts w:cs="Arial"/>
          <w:sz w:val="22"/>
          <w:szCs w:val="22"/>
        </w:rPr>
        <w:t>C – punkty uzyskane w kryterium „Łączna cena ofertowa brutto”,</w:t>
      </w:r>
    </w:p>
    <w:p w:rsidR="002F714D" w:rsidRPr="003E14E0" w:rsidRDefault="002F714D" w:rsidP="002F714D">
      <w:pPr>
        <w:suppressAutoHyphens w:val="0"/>
        <w:spacing w:before="120"/>
        <w:ind w:left="426"/>
        <w:jc w:val="both"/>
        <w:rPr>
          <w:rFonts w:cs="Arial"/>
          <w:sz w:val="22"/>
          <w:szCs w:val="22"/>
        </w:rPr>
      </w:pPr>
      <w:r w:rsidRPr="003E14E0">
        <w:rPr>
          <w:rFonts w:cs="Arial"/>
          <w:sz w:val="22"/>
          <w:szCs w:val="22"/>
        </w:rPr>
        <w:t>A – punkty uzyskane w kryterium „</w:t>
      </w:r>
      <w:r w:rsidR="005A55D1">
        <w:rPr>
          <w:rFonts w:cs="Arial"/>
          <w:sz w:val="22"/>
          <w:szCs w:val="22"/>
        </w:rPr>
        <w:t>Okres r</w:t>
      </w:r>
      <w:r w:rsidR="0087169B" w:rsidRPr="003E14E0">
        <w:rPr>
          <w:rFonts w:cs="Arial"/>
          <w:sz w:val="22"/>
          <w:szCs w:val="22"/>
        </w:rPr>
        <w:t>ękojmi”,</w:t>
      </w:r>
    </w:p>
    <w:p w:rsidR="002F714D" w:rsidRPr="003E14E0" w:rsidRDefault="002F714D" w:rsidP="002F714D">
      <w:pPr>
        <w:suppressAutoHyphens w:val="0"/>
        <w:spacing w:before="120"/>
        <w:ind w:left="426"/>
        <w:jc w:val="both"/>
        <w:rPr>
          <w:rFonts w:cs="Arial"/>
          <w:sz w:val="22"/>
          <w:szCs w:val="22"/>
        </w:rPr>
      </w:pPr>
      <w:r w:rsidRPr="003E14E0">
        <w:rPr>
          <w:rFonts w:cs="Arial"/>
          <w:sz w:val="22"/>
          <w:szCs w:val="22"/>
        </w:rPr>
        <w:lastRenderedPageBreak/>
        <w:t xml:space="preserve">B </w:t>
      </w:r>
      <w:r w:rsidR="00FE4EA7">
        <w:rPr>
          <w:rFonts w:cs="Arial"/>
          <w:sz w:val="22"/>
          <w:szCs w:val="22"/>
        </w:rPr>
        <w:t>–</w:t>
      </w:r>
      <w:r w:rsidRPr="003E14E0">
        <w:rPr>
          <w:rFonts w:cs="Arial"/>
          <w:sz w:val="22"/>
          <w:szCs w:val="22"/>
        </w:rPr>
        <w:t xml:space="preserve"> punkty uzyskane w kryterium „</w:t>
      </w:r>
      <w:r w:rsidR="0087169B" w:rsidRPr="003E14E0">
        <w:rPr>
          <w:rFonts w:cs="Arial"/>
          <w:sz w:val="22"/>
          <w:szCs w:val="22"/>
        </w:rPr>
        <w:t>Doświadczenie osób, którymi ma dysponować wykonawca</w:t>
      </w:r>
      <w:r w:rsidRPr="003E14E0">
        <w:rPr>
          <w:rFonts w:cs="Arial"/>
          <w:sz w:val="22"/>
          <w:szCs w:val="22"/>
        </w:rPr>
        <w:t>”</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E24F1B" w:rsidRPr="00E24F1B" w:rsidRDefault="00732984" w:rsidP="00E24F1B">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AD64BC" w:rsidRPr="00E24F1B" w:rsidRDefault="00732984" w:rsidP="00E24F1B">
      <w:pPr>
        <w:numPr>
          <w:ilvl w:val="0"/>
          <w:numId w:val="15"/>
        </w:numPr>
        <w:suppressAutoHyphens w:val="0"/>
        <w:spacing w:before="120"/>
        <w:ind w:left="357" w:hanging="357"/>
        <w:jc w:val="both"/>
        <w:rPr>
          <w:rFonts w:cs="Arial"/>
          <w:sz w:val="22"/>
          <w:szCs w:val="22"/>
        </w:rPr>
      </w:pPr>
      <w:r w:rsidRPr="00E24F1B">
        <w:rPr>
          <w:rFonts w:cs="Arial"/>
          <w:b/>
          <w:sz w:val="22"/>
          <w:szCs w:val="22"/>
        </w:rPr>
        <w:t>Harmonogram rzeczowo – finansowy</w:t>
      </w:r>
      <w:r w:rsidRPr="00E24F1B">
        <w:rPr>
          <w:rFonts w:cs="Arial"/>
          <w:sz w:val="22"/>
          <w:szCs w:val="22"/>
        </w:rPr>
        <w:t xml:space="preserve"> (do dnia podpisania umowy) do akceptacji zamawiającego.</w:t>
      </w:r>
      <w:bookmarkStart w:id="45" w:name="_Hlk502137640"/>
    </w:p>
    <w:p w:rsidR="00732984" w:rsidRPr="00E24F1B" w:rsidRDefault="0032734A" w:rsidP="00985295">
      <w:pPr>
        <w:numPr>
          <w:ilvl w:val="0"/>
          <w:numId w:val="15"/>
        </w:numPr>
        <w:suppressAutoHyphens w:val="0"/>
        <w:spacing w:before="120"/>
        <w:ind w:left="357" w:hanging="357"/>
        <w:jc w:val="both"/>
        <w:rPr>
          <w:rFonts w:cs="Arial"/>
          <w:sz w:val="22"/>
          <w:szCs w:val="22"/>
        </w:rPr>
      </w:pPr>
      <w:r w:rsidRPr="00E24F1B">
        <w:rPr>
          <w:rFonts w:cs="Arial"/>
          <w:b/>
          <w:sz w:val="22"/>
          <w:szCs w:val="22"/>
        </w:rPr>
        <w:t xml:space="preserve">Kopię </w:t>
      </w:r>
      <w:r w:rsidR="00516D38" w:rsidRPr="00E24F1B">
        <w:rPr>
          <w:rFonts w:cs="Arial"/>
          <w:sz w:val="22"/>
          <w:szCs w:val="22"/>
        </w:rPr>
        <w:t>(potwierdzoną za zgodność z oryginałem przez osobę/y uprawnion</w:t>
      </w:r>
      <w:r w:rsidR="00810116" w:rsidRPr="00E24F1B">
        <w:rPr>
          <w:rFonts w:cs="Arial"/>
          <w:sz w:val="22"/>
          <w:szCs w:val="22"/>
        </w:rPr>
        <w:t>ą/</w:t>
      </w:r>
      <w:r w:rsidR="00516D38" w:rsidRPr="00E24F1B">
        <w:rPr>
          <w:rFonts w:cs="Arial"/>
          <w:sz w:val="22"/>
          <w:szCs w:val="22"/>
        </w:rPr>
        <w:t xml:space="preserve">e </w:t>
      </w:r>
      <w:r w:rsidR="00EA7182">
        <w:rPr>
          <w:rFonts w:cs="Arial"/>
          <w:sz w:val="22"/>
          <w:szCs w:val="22"/>
        </w:rPr>
        <w:t xml:space="preserve">                                             </w:t>
      </w:r>
      <w:r w:rsidR="00516D38" w:rsidRPr="00E24F1B">
        <w:rPr>
          <w:rFonts w:cs="Arial"/>
          <w:sz w:val="22"/>
          <w:szCs w:val="22"/>
        </w:rPr>
        <w:t>do reprezentowania wykonawcy)</w:t>
      </w:r>
      <w:r w:rsidR="00516D38" w:rsidRPr="00E24F1B">
        <w:rPr>
          <w:rFonts w:cs="Arial"/>
          <w:b/>
          <w:sz w:val="22"/>
          <w:szCs w:val="22"/>
        </w:rPr>
        <w:t xml:space="preserve"> </w:t>
      </w:r>
      <w:r w:rsidRPr="00E24F1B">
        <w:rPr>
          <w:rFonts w:cs="Arial"/>
          <w:b/>
          <w:sz w:val="22"/>
          <w:szCs w:val="22"/>
        </w:rPr>
        <w:t>p</w:t>
      </w:r>
      <w:r w:rsidR="00732984" w:rsidRPr="00E24F1B">
        <w:rPr>
          <w:rFonts w:cs="Arial"/>
          <w:b/>
          <w:sz w:val="22"/>
          <w:szCs w:val="22"/>
        </w:rPr>
        <w:t>olis</w:t>
      </w:r>
      <w:r w:rsidRPr="00E24F1B">
        <w:rPr>
          <w:rFonts w:cs="Arial"/>
          <w:b/>
          <w:sz w:val="22"/>
          <w:szCs w:val="22"/>
        </w:rPr>
        <w:t>y</w:t>
      </w:r>
      <w:r w:rsidR="00732984" w:rsidRPr="00E24F1B">
        <w:rPr>
          <w:rFonts w:cs="Arial"/>
          <w:b/>
          <w:sz w:val="22"/>
          <w:szCs w:val="22"/>
        </w:rPr>
        <w:t xml:space="preserve"> ubezpieczenia OC, </w:t>
      </w:r>
      <w:r w:rsidR="00732984" w:rsidRPr="00E24F1B">
        <w:rPr>
          <w:rFonts w:cs="Arial"/>
          <w:sz w:val="22"/>
          <w:szCs w:val="22"/>
        </w:rPr>
        <w:t>a w przypadku jej braku inny dokument potwierdzający,</w:t>
      </w:r>
      <w:r w:rsidR="00516D38" w:rsidRPr="00E24F1B">
        <w:rPr>
          <w:rFonts w:cs="Arial"/>
          <w:sz w:val="22"/>
          <w:szCs w:val="22"/>
        </w:rPr>
        <w:t xml:space="preserve"> </w:t>
      </w:r>
      <w:r w:rsidR="00732984" w:rsidRPr="00E24F1B">
        <w:rPr>
          <w:rFonts w:cs="Arial"/>
          <w:sz w:val="22"/>
          <w:szCs w:val="22"/>
        </w:rPr>
        <w:t xml:space="preserve">że wykonawca jest ubezpieczony od odpowiedzialności cywilnej </w:t>
      </w:r>
      <w:r w:rsidR="00EA7182">
        <w:rPr>
          <w:rFonts w:cs="Arial"/>
          <w:sz w:val="22"/>
          <w:szCs w:val="22"/>
        </w:rPr>
        <w:t xml:space="preserve">                                 </w:t>
      </w:r>
      <w:r w:rsidR="00732984" w:rsidRPr="00E24F1B">
        <w:rPr>
          <w:rFonts w:cs="Arial"/>
          <w:sz w:val="22"/>
          <w:szCs w:val="22"/>
        </w:rPr>
        <w:t xml:space="preserve">w zakresie  prowadzonej działalności </w:t>
      </w:r>
      <w:r w:rsidR="004B0608" w:rsidRPr="00E24F1B">
        <w:rPr>
          <w:rFonts w:cs="Arial"/>
          <w:sz w:val="22"/>
          <w:szCs w:val="22"/>
        </w:rPr>
        <w:t>związanej</w:t>
      </w:r>
      <w:r w:rsidR="00732984" w:rsidRPr="00E24F1B">
        <w:rPr>
          <w:rFonts w:cs="Arial"/>
          <w:sz w:val="22"/>
          <w:szCs w:val="22"/>
        </w:rPr>
        <w:t xml:space="preserve"> z przedmiotem zamówienia, </w:t>
      </w:r>
      <w:r w:rsidR="00732984" w:rsidRPr="00E24F1B">
        <w:rPr>
          <w:rFonts w:cs="Arial"/>
          <w:b/>
          <w:sz w:val="22"/>
          <w:szCs w:val="22"/>
        </w:rPr>
        <w:t xml:space="preserve">na kwotę minimum </w:t>
      </w:r>
      <w:r w:rsidR="009110D2">
        <w:rPr>
          <w:rFonts w:cs="Arial"/>
          <w:b/>
          <w:sz w:val="22"/>
          <w:szCs w:val="22"/>
        </w:rPr>
        <w:t>1 1</w:t>
      </w:r>
      <w:r w:rsidR="00E24F1B" w:rsidRPr="00E24F1B">
        <w:rPr>
          <w:rFonts w:cs="Arial"/>
          <w:b/>
          <w:sz w:val="22"/>
          <w:szCs w:val="22"/>
        </w:rPr>
        <w:t xml:space="preserve">00 000,00 </w:t>
      </w:r>
      <w:r w:rsidR="00732984" w:rsidRPr="00E24F1B">
        <w:rPr>
          <w:rFonts w:cs="Arial"/>
          <w:b/>
          <w:sz w:val="22"/>
          <w:szCs w:val="22"/>
        </w:rPr>
        <w:t xml:space="preserve"> zł</w:t>
      </w:r>
      <w:r w:rsidR="00732984" w:rsidRPr="00E24F1B">
        <w:rPr>
          <w:rFonts w:cs="Arial"/>
          <w:sz w:val="22"/>
          <w:szCs w:val="22"/>
        </w:rPr>
        <w:t xml:space="preserve"> wraz z dowodem opłacenia składki.</w:t>
      </w:r>
    </w:p>
    <w:bookmarkEnd w:id="45"/>
    <w:p w:rsidR="00732984" w:rsidRPr="00E24F1B" w:rsidRDefault="00732984" w:rsidP="00985295">
      <w:pPr>
        <w:numPr>
          <w:ilvl w:val="0"/>
          <w:numId w:val="15"/>
        </w:numPr>
        <w:suppressAutoHyphens w:val="0"/>
        <w:spacing w:before="120"/>
        <w:jc w:val="both"/>
        <w:rPr>
          <w:rFonts w:cs="Arial"/>
          <w:sz w:val="22"/>
          <w:szCs w:val="22"/>
        </w:rPr>
      </w:pPr>
      <w:r w:rsidRPr="00E24F1B">
        <w:rPr>
          <w:rFonts w:cs="Arial"/>
          <w:b/>
          <w:sz w:val="22"/>
          <w:szCs w:val="22"/>
        </w:rPr>
        <w:t>Zabezpieczenie należytego wykonania umowy</w:t>
      </w:r>
      <w:r w:rsidRPr="00E24F1B">
        <w:rPr>
          <w:rFonts w:cs="Arial"/>
          <w:sz w:val="22"/>
          <w:szCs w:val="22"/>
        </w:rPr>
        <w:t xml:space="preserve"> w jednej z form przewidzianych w ustawie Pzp.</w:t>
      </w:r>
      <w:r w:rsidR="00794D86" w:rsidRPr="00E24F1B">
        <w:rPr>
          <w:rFonts w:cs="Arial"/>
          <w:sz w:val="22"/>
          <w:szCs w:val="22"/>
        </w:rPr>
        <w:t xml:space="preserve"> W przypadku składania przez </w:t>
      </w:r>
      <w:r w:rsidR="00547378" w:rsidRPr="00E24F1B">
        <w:rPr>
          <w:rFonts w:cs="Arial"/>
          <w:sz w:val="22"/>
          <w:szCs w:val="22"/>
        </w:rPr>
        <w:t>w</w:t>
      </w:r>
      <w:r w:rsidR="00794D86" w:rsidRPr="00E24F1B">
        <w:rPr>
          <w:rFonts w:cs="Arial"/>
          <w:sz w:val="22"/>
          <w:szCs w:val="22"/>
        </w:rPr>
        <w:t xml:space="preserve">ykonawcę zabezpieczenia w formie gwarancji </w:t>
      </w:r>
      <w:r w:rsidR="00EA7182">
        <w:rPr>
          <w:rFonts w:cs="Arial"/>
          <w:sz w:val="22"/>
          <w:szCs w:val="22"/>
        </w:rPr>
        <w:t xml:space="preserve">                                 </w:t>
      </w:r>
      <w:r w:rsidR="00794D86" w:rsidRPr="00E24F1B">
        <w:rPr>
          <w:rFonts w:cs="Arial"/>
          <w:sz w:val="22"/>
          <w:szCs w:val="22"/>
        </w:rPr>
        <w:t>lub poręczenia</w:t>
      </w:r>
      <w:r w:rsidR="00547378" w:rsidRPr="00E24F1B">
        <w:rPr>
          <w:rFonts w:cs="Arial"/>
          <w:sz w:val="22"/>
          <w:szCs w:val="22"/>
        </w:rPr>
        <w:t>.</w:t>
      </w:r>
    </w:p>
    <w:p w:rsidR="00732984" w:rsidRPr="00663701" w:rsidRDefault="00732984" w:rsidP="00985295">
      <w:pPr>
        <w:numPr>
          <w:ilvl w:val="0"/>
          <w:numId w:val="15"/>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732984" w:rsidRPr="005C70E8" w:rsidRDefault="00732984" w:rsidP="00985295">
      <w:pPr>
        <w:numPr>
          <w:ilvl w:val="0"/>
          <w:numId w:val="15"/>
        </w:numPr>
        <w:tabs>
          <w:tab w:val="left" w:pos="360"/>
        </w:tabs>
        <w:spacing w:before="120"/>
        <w:ind w:left="357" w:hanging="357"/>
        <w:jc w:val="both"/>
        <w:rPr>
          <w:rFonts w:cs="Arial"/>
          <w:sz w:val="22"/>
          <w:szCs w:val="22"/>
        </w:rPr>
      </w:pPr>
      <w:r w:rsidRPr="005C70E8">
        <w:rPr>
          <w:rFonts w:cs="Arial"/>
          <w:sz w:val="22"/>
          <w:szCs w:val="22"/>
          <w:u w:val="single"/>
        </w:rPr>
        <w:t>W przypadku podmiotów występujących wspólnie</w:t>
      </w:r>
      <w:r w:rsidRPr="005C70E8">
        <w:rPr>
          <w:rFonts w:cs="Arial"/>
          <w:sz w:val="22"/>
          <w:szCs w:val="22"/>
        </w:rPr>
        <w:t xml:space="preserve"> przed dniem zawarcia umowy w sprawie zamówienia publicznego, zamawiający wymaga dostarczenia </w:t>
      </w:r>
      <w:r w:rsidRPr="005C70E8">
        <w:rPr>
          <w:rFonts w:cs="Arial"/>
          <w:b/>
          <w:sz w:val="22"/>
          <w:szCs w:val="22"/>
        </w:rPr>
        <w:t>umowy regulującej zasady współpracy tych wykonawców</w:t>
      </w:r>
      <w:r w:rsidRPr="005C70E8">
        <w:rPr>
          <w:rFonts w:cs="Arial"/>
          <w:sz w:val="22"/>
          <w:szCs w:val="22"/>
        </w:rPr>
        <w:t xml:space="preserve">. </w:t>
      </w:r>
    </w:p>
    <w:p w:rsidR="00732984" w:rsidRDefault="00732984" w:rsidP="00985295">
      <w:pPr>
        <w:numPr>
          <w:ilvl w:val="0"/>
          <w:numId w:val="15"/>
        </w:numPr>
        <w:tabs>
          <w:tab w:val="left" w:pos="360"/>
        </w:tabs>
        <w:spacing w:before="120"/>
        <w:ind w:left="357" w:hanging="357"/>
        <w:jc w:val="both"/>
        <w:rPr>
          <w:rFonts w:cs="Arial"/>
          <w:sz w:val="22"/>
          <w:szCs w:val="22"/>
        </w:rPr>
      </w:pPr>
      <w:r w:rsidRPr="00663701">
        <w:rPr>
          <w:rFonts w:cs="Arial"/>
          <w:sz w:val="22"/>
          <w:szCs w:val="22"/>
        </w:rPr>
        <w:lastRenderedPageBreak/>
        <w:t xml:space="preserve">Nieprzedłożenie dokumentów, wskazanych w pkt </w:t>
      </w:r>
      <w:r w:rsidRPr="00E24F1B">
        <w:rPr>
          <w:rFonts w:cs="Arial"/>
          <w:sz w:val="22"/>
          <w:szCs w:val="22"/>
        </w:rPr>
        <w:t>1-</w:t>
      </w:r>
      <w:r w:rsidR="005C70E8">
        <w:rPr>
          <w:rFonts w:cs="Arial"/>
          <w:sz w:val="22"/>
          <w:szCs w:val="22"/>
        </w:rPr>
        <w:t>6</w:t>
      </w:r>
      <w:r w:rsidRPr="00E24F1B">
        <w:rPr>
          <w:rFonts w:cs="Arial"/>
          <w:sz w:val="22"/>
          <w:szCs w:val="22"/>
        </w:rPr>
        <w:t xml:space="preserve"> zamawiający </w:t>
      </w:r>
      <w:r w:rsidRPr="00663701">
        <w:rPr>
          <w:rFonts w:cs="Arial"/>
          <w:sz w:val="22"/>
          <w:szCs w:val="22"/>
        </w:rPr>
        <w:t>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985295">
      <w:pPr>
        <w:numPr>
          <w:ilvl w:val="0"/>
          <w:numId w:val="15"/>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7E32DE" w:rsidRDefault="0032734A" w:rsidP="00985295">
      <w:pPr>
        <w:numPr>
          <w:ilvl w:val="0"/>
          <w:numId w:val="15"/>
        </w:numPr>
        <w:tabs>
          <w:tab w:val="left" w:pos="360"/>
        </w:tabs>
        <w:spacing w:before="120"/>
        <w:jc w:val="both"/>
        <w:rPr>
          <w:rFonts w:cs="Arial"/>
          <w:sz w:val="22"/>
          <w:szCs w:val="22"/>
        </w:rPr>
      </w:pPr>
      <w:r w:rsidRPr="007E32DE">
        <w:rPr>
          <w:rFonts w:cs="Arial"/>
          <w:sz w:val="22"/>
          <w:szCs w:val="22"/>
        </w:rPr>
        <w:t xml:space="preserve">Jeżeli wykonawca, którego oferta została wybrana, uchyla się od zawarcia umowy lub nie wnosi wymaganego zabezpieczenia należytego wykonania umowy, </w:t>
      </w:r>
      <w:r w:rsidRPr="007E32DE">
        <w:rPr>
          <w:rFonts w:cs="Arial"/>
          <w:sz w:val="22"/>
          <w:szCs w:val="22"/>
          <w:u w:val="single"/>
        </w:rPr>
        <w:t>zamawiający może zbadać</w:t>
      </w:r>
      <w:r w:rsidRPr="007E32DE">
        <w:rPr>
          <w:rFonts w:cs="Arial"/>
          <w:sz w:val="22"/>
          <w:szCs w:val="22"/>
        </w:rPr>
        <w:t>, czy nie podlega wykluczeniu oraz czy spełnia warunki udziału w postępowaniu wykonawca, który złożył ofertę najwyżej ocenianą spośród pozostałych ofert</w:t>
      </w:r>
      <w:r w:rsidR="009D1FD3" w:rsidRPr="007E32DE">
        <w:rPr>
          <w:rFonts w:cs="Arial"/>
          <w:sz w:val="22"/>
          <w:szCs w:val="22"/>
        </w:rPr>
        <w:t xml:space="preserve"> </w:t>
      </w:r>
      <w:r w:rsidR="007C03B2" w:rsidRPr="007E32DE">
        <w:rPr>
          <w:rFonts w:cs="Arial"/>
          <w:sz w:val="22"/>
          <w:szCs w:val="22"/>
        </w:rPr>
        <w:t>–</w:t>
      </w:r>
      <w:r w:rsidR="009D1FD3" w:rsidRPr="007E32DE">
        <w:rPr>
          <w:rFonts w:cs="Arial"/>
          <w:sz w:val="22"/>
          <w:szCs w:val="22"/>
        </w:rPr>
        <w:t xml:space="preserve"> </w:t>
      </w:r>
      <w:r w:rsidR="007C03B2" w:rsidRPr="007E32DE">
        <w:rPr>
          <w:rFonts w:cs="Arial"/>
          <w:sz w:val="22"/>
          <w:szCs w:val="22"/>
        </w:rPr>
        <w:t>w postępowaniu, w którym zamawiający zastosował procedurę, o której mowa w art. 24aa ustawy Pzp</w:t>
      </w:r>
      <w:r w:rsidRPr="007E32DE">
        <w:rPr>
          <w:rFonts w:cs="Arial"/>
          <w:sz w:val="22"/>
          <w:szCs w:val="22"/>
        </w:rPr>
        <w:t>.</w:t>
      </w:r>
    </w:p>
    <w:p w:rsidR="00732984" w:rsidRPr="007E32DE" w:rsidRDefault="00732984" w:rsidP="00732984">
      <w:pPr>
        <w:spacing w:before="240"/>
        <w:jc w:val="both"/>
        <w:rPr>
          <w:rFonts w:cs="Arial"/>
          <w:b/>
          <w:sz w:val="22"/>
          <w:szCs w:val="22"/>
          <w:u w:val="single"/>
        </w:rPr>
      </w:pPr>
      <w:r w:rsidRPr="007E32DE">
        <w:rPr>
          <w:rFonts w:cs="Arial"/>
          <w:b/>
          <w:i/>
          <w:sz w:val="22"/>
          <w:szCs w:val="22"/>
        </w:rPr>
        <w:t>ROZDZIAŁ XVI</w:t>
      </w:r>
      <w:r w:rsidRPr="007E32DE">
        <w:rPr>
          <w:rFonts w:cs="Arial"/>
          <w:b/>
          <w:sz w:val="22"/>
          <w:szCs w:val="22"/>
        </w:rPr>
        <w:t xml:space="preserve">. </w:t>
      </w:r>
      <w:r w:rsidRPr="007E32DE">
        <w:rPr>
          <w:rFonts w:cs="Arial"/>
          <w:b/>
          <w:sz w:val="22"/>
          <w:szCs w:val="22"/>
          <w:u w:val="single"/>
        </w:rPr>
        <w:t>ZABEZPIECZENIE NALEŻYTEGO WYKONANIA UMOWY</w:t>
      </w:r>
    </w:p>
    <w:p w:rsidR="00794D86" w:rsidRPr="007E32DE" w:rsidRDefault="00794D86" w:rsidP="00FE15AF">
      <w:pPr>
        <w:numPr>
          <w:ilvl w:val="0"/>
          <w:numId w:val="23"/>
        </w:numPr>
        <w:spacing w:before="120"/>
        <w:jc w:val="both"/>
        <w:rPr>
          <w:rFonts w:cs="Arial"/>
          <w:sz w:val="22"/>
          <w:szCs w:val="22"/>
        </w:rPr>
      </w:pPr>
      <w:r w:rsidRPr="007E32DE">
        <w:rPr>
          <w:rFonts w:cs="Arial"/>
          <w:sz w:val="22"/>
          <w:szCs w:val="22"/>
        </w:rPr>
        <w:t xml:space="preserve">Zamawiający żąda wniesienia zabezpieczenia należytego wykonania umowy w </w:t>
      </w:r>
      <w:r w:rsidRPr="003E14E0">
        <w:rPr>
          <w:rFonts w:cs="Arial"/>
          <w:sz w:val="22"/>
          <w:szCs w:val="22"/>
        </w:rPr>
        <w:t xml:space="preserve">wysokości </w:t>
      </w:r>
      <w:r w:rsidR="00C63B14" w:rsidRPr="0095641E">
        <w:rPr>
          <w:rFonts w:cs="Arial"/>
          <w:b/>
          <w:sz w:val="22"/>
          <w:szCs w:val="22"/>
        </w:rPr>
        <w:t>5</w:t>
      </w:r>
      <w:r w:rsidRPr="0095641E">
        <w:rPr>
          <w:rFonts w:cs="Arial"/>
          <w:b/>
          <w:sz w:val="22"/>
          <w:szCs w:val="22"/>
        </w:rPr>
        <w:t xml:space="preserve">% </w:t>
      </w:r>
      <w:r w:rsidRPr="007E32DE">
        <w:rPr>
          <w:rFonts w:cs="Arial"/>
          <w:b/>
          <w:bCs/>
          <w:color w:val="000000" w:themeColor="text1"/>
          <w:sz w:val="22"/>
          <w:szCs w:val="22"/>
        </w:rPr>
        <w:t xml:space="preserve">ceny całkowitej podanej </w:t>
      </w:r>
      <w:r w:rsidRPr="007E32DE">
        <w:rPr>
          <w:rFonts w:cs="Arial"/>
          <w:b/>
          <w:bCs/>
          <w:sz w:val="22"/>
          <w:szCs w:val="22"/>
        </w:rPr>
        <w:t>w ofercie</w:t>
      </w:r>
      <w:r w:rsidRPr="007E32DE">
        <w:rPr>
          <w:rFonts w:cs="Arial"/>
          <w:bCs/>
          <w:sz w:val="22"/>
          <w:szCs w:val="22"/>
        </w:rPr>
        <w:t xml:space="preserve"> </w:t>
      </w:r>
      <w:r w:rsidRPr="007E32DE">
        <w:rPr>
          <w:rFonts w:cs="Arial"/>
          <w:b/>
          <w:bCs/>
          <w:sz w:val="22"/>
          <w:szCs w:val="22"/>
        </w:rPr>
        <w:t>albo maksymalnej wartości nominalnej zobowiązania zamawiającego wynikającego z umowy</w:t>
      </w:r>
      <w:r w:rsidR="00943736" w:rsidRPr="007E32DE">
        <w:rPr>
          <w:rFonts w:cs="Arial"/>
          <w:b/>
          <w:bCs/>
          <w:sz w:val="22"/>
          <w:szCs w:val="22"/>
        </w:rPr>
        <w:t xml:space="preserve">, </w:t>
      </w:r>
      <w:r w:rsidR="00943736" w:rsidRPr="007E32DE">
        <w:rPr>
          <w:rFonts w:cs="Arial"/>
          <w:bCs/>
          <w:sz w:val="22"/>
          <w:szCs w:val="22"/>
        </w:rPr>
        <w:t>w jednej lub w kilku formach, o których mowa w art. 148 ust. 1 ustawy Pzp</w:t>
      </w:r>
      <w:r w:rsidRPr="007E32DE">
        <w:rPr>
          <w:rFonts w:cs="Arial"/>
          <w:sz w:val="22"/>
          <w:szCs w:val="22"/>
        </w:rPr>
        <w:t>.</w:t>
      </w:r>
    </w:p>
    <w:p w:rsidR="00794D86" w:rsidRPr="00285601" w:rsidRDefault="00794D86" w:rsidP="00FE15AF">
      <w:pPr>
        <w:pStyle w:val="Style4"/>
        <w:widowControl/>
        <w:numPr>
          <w:ilvl w:val="0"/>
          <w:numId w:val="24"/>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 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285601" w:rsidRDefault="00794D86" w:rsidP="00FE15AF">
      <w:pPr>
        <w:pStyle w:val="Style4"/>
        <w:widowControl/>
        <w:numPr>
          <w:ilvl w:val="0"/>
          <w:numId w:val="24"/>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285601">
        <w:rPr>
          <w:rFonts w:ascii="Arial" w:hAnsi="Arial" w:cs="Arial"/>
          <w:sz w:val="22"/>
          <w:szCs w:val="22"/>
        </w:rPr>
        <w:t xml:space="preserve">z umową wykonanie </w:t>
      </w:r>
      <w:r w:rsidR="00D6588F">
        <w:rPr>
          <w:rFonts w:ascii="Arial" w:hAnsi="Arial" w:cs="Arial"/>
          <w:sz w:val="22"/>
          <w:szCs w:val="22"/>
        </w:rPr>
        <w:t>przedmiotu zamówienia</w:t>
      </w:r>
      <w:r w:rsidRPr="00285601">
        <w:rPr>
          <w:rFonts w:ascii="Arial" w:hAnsi="Arial" w:cs="Arial"/>
          <w:sz w:val="22"/>
          <w:szCs w:val="22"/>
        </w:rPr>
        <w:t xml:space="preserve">, </w:t>
      </w:r>
      <w:r w:rsidRPr="00285601">
        <w:rPr>
          <w:rFonts w:ascii="Arial" w:hAnsi="Arial" w:cs="Arial"/>
          <w:b/>
          <w:sz w:val="22"/>
          <w:szCs w:val="22"/>
        </w:rPr>
        <w:t>zostanie zwrócone w ciągu 30 dni po ich ostatecznym odbiorze</w:t>
      </w:r>
      <w:r w:rsidRPr="00285601">
        <w:rPr>
          <w:rFonts w:ascii="Arial" w:hAnsi="Arial" w:cs="Arial"/>
          <w:sz w:val="22"/>
          <w:szCs w:val="22"/>
        </w:rPr>
        <w:t xml:space="preserve"> (lub wygaśnie po upływie ważności gwarancji ubezpieczeniowej  lub bankowej)</w:t>
      </w:r>
      <w:r w:rsidR="00D6588F">
        <w:rPr>
          <w:rFonts w:ascii="Arial" w:hAnsi="Arial" w:cs="Arial"/>
          <w:sz w:val="22"/>
          <w:szCs w:val="22"/>
        </w:rPr>
        <w:t>.</w:t>
      </w:r>
    </w:p>
    <w:p w:rsidR="00732984" w:rsidRPr="007E32DE" w:rsidRDefault="00285601" w:rsidP="00FE15AF">
      <w:pPr>
        <w:numPr>
          <w:ilvl w:val="0"/>
          <w:numId w:val="23"/>
        </w:numPr>
        <w:spacing w:before="120"/>
        <w:jc w:val="both"/>
        <w:rPr>
          <w:rFonts w:cs="Arial"/>
          <w:b/>
          <w:sz w:val="22"/>
          <w:szCs w:val="22"/>
        </w:rPr>
      </w:pPr>
      <w:r w:rsidRPr="007E32DE">
        <w:rPr>
          <w:rFonts w:cs="Arial"/>
          <w:sz w:val="22"/>
          <w:szCs w:val="22"/>
        </w:rPr>
        <w:t>Zamawiający nie wyraża zgody na wniesienie zabezpieczenia w formie określonej art. 148                  ust. 2 ustawy Pzp.</w:t>
      </w:r>
    </w:p>
    <w:p w:rsidR="00943736" w:rsidRPr="007E32DE" w:rsidRDefault="00943736" w:rsidP="00FE15AF">
      <w:pPr>
        <w:numPr>
          <w:ilvl w:val="0"/>
          <w:numId w:val="23"/>
        </w:numPr>
        <w:spacing w:before="120"/>
        <w:jc w:val="both"/>
        <w:rPr>
          <w:rFonts w:cs="Arial"/>
          <w:sz w:val="22"/>
          <w:szCs w:val="22"/>
        </w:rPr>
      </w:pPr>
      <w:r w:rsidRPr="007E32DE">
        <w:rPr>
          <w:rFonts w:cs="Arial"/>
          <w:sz w:val="22"/>
          <w:szCs w:val="22"/>
        </w:rPr>
        <w:t>W przypadku wniesienia wadium w pieniądzu, (jeśli dotyczy) Wykonawca może wyrazić zgodę na zaliczenie kwoty wadium na poczet zabezpieczenia należytego wykonania umowy.</w:t>
      </w:r>
    </w:p>
    <w:p w:rsidR="00285601" w:rsidRPr="007E32DE" w:rsidRDefault="00285601" w:rsidP="00FE15AF">
      <w:pPr>
        <w:numPr>
          <w:ilvl w:val="0"/>
          <w:numId w:val="23"/>
        </w:numPr>
        <w:spacing w:before="120"/>
        <w:jc w:val="both"/>
        <w:rPr>
          <w:rFonts w:cs="Arial"/>
          <w:sz w:val="22"/>
          <w:szCs w:val="22"/>
        </w:rPr>
      </w:pPr>
      <w:r w:rsidRPr="007E32DE">
        <w:rPr>
          <w:rFonts w:cs="Arial"/>
          <w:sz w:val="22"/>
          <w:szCs w:val="22"/>
        </w:rPr>
        <w:t xml:space="preserve">Jeżeli okres na jaki ma zostać wniesione zabezpieczenie przekracza 5 lat, zabezpieczenie </w:t>
      </w:r>
      <w:r w:rsidR="00943736" w:rsidRPr="007E32DE">
        <w:rPr>
          <w:rFonts w:cs="Arial"/>
          <w:sz w:val="22"/>
          <w:szCs w:val="22"/>
        </w:rPr>
        <w:t xml:space="preserve">                     </w:t>
      </w:r>
      <w:r w:rsidRPr="007E32DE">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7E32DE" w:rsidRDefault="00285601" w:rsidP="00FE15AF">
      <w:pPr>
        <w:numPr>
          <w:ilvl w:val="0"/>
          <w:numId w:val="23"/>
        </w:numPr>
        <w:spacing w:before="120"/>
        <w:jc w:val="both"/>
        <w:rPr>
          <w:rFonts w:cs="Arial"/>
          <w:sz w:val="22"/>
          <w:szCs w:val="22"/>
        </w:rPr>
      </w:pPr>
      <w:r w:rsidRPr="007E32DE">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7E32DE" w:rsidRDefault="00285601" w:rsidP="00FE15AF">
      <w:pPr>
        <w:numPr>
          <w:ilvl w:val="0"/>
          <w:numId w:val="23"/>
        </w:numPr>
        <w:spacing w:before="120"/>
        <w:jc w:val="both"/>
        <w:rPr>
          <w:rFonts w:cs="Arial"/>
          <w:sz w:val="22"/>
          <w:szCs w:val="22"/>
        </w:rPr>
      </w:pPr>
      <w:r w:rsidRPr="007E32DE">
        <w:rPr>
          <w:rFonts w:cs="Arial"/>
          <w:sz w:val="22"/>
          <w:szCs w:val="22"/>
        </w:rPr>
        <w:t xml:space="preserve">Wypłata, o której mowa w </w:t>
      </w:r>
      <w:r w:rsidR="00943736" w:rsidRPr="007E32DE">
        <w:rPr>
          <w:rFonts w:cs="Arial"/>
          <w:sz w:val="22"/>
          <w:szCs w:val="22"/>
        </w:rPr>
        <w:t>pkt 4</w:t>
      </w:r>
      <w:r w:rsidRPr="007E32DE">
        <w:rPr>
          <w:rFonts w:cs="Arial"/>
          <w:sz w:val="22"/>
          <w:szCs w:val="22"/>
        </w:rPr>
        <w:t>, następuje nie później niż w ostatnim dniu ważności dotychczasowego zabezpieczenia.</w:t>
      </w:r>
    </w:p>
    <w:p w:rsidR="00582209" w:rsidRPr="007E32DE" w:rsidRDefault="00582209" w:rsidP="00FE15AF">
      <w:pPr>
        <w:numPr>
          <w:ilvl w:val="0"/>
          <w:numId w:val="23"/>
        </w:numPr>
        <w:spacing w:before="120"/>
        <w:jc w:val="both"/>
        <w:rPr>
          <w:rFonts w:cs="Arial"/>
          <w:sz w:val="22"/>
          <w:szCs w:val="22"/>
        </w:rPr>
      </w:pPr>
      <w:r w:rsidRPr="007E32DE">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3E14E0">
        <w:rPr>
          <w:rFonts w:cs="Arial"/>
          <w:b/>
          <w:sz w:val="22"/>
          <w:szCs w:val="22"/>
        </w:rPr>
        <w:t xml:space="preserve">załączniku nr 14 do </w:t>
      </w:r>
      <w:r w:rsidRPr="007E32DE">
        <w:rPr>
          <w:rFonts w:cs="Arial"/>
          <w:b/>
          <w:sz w:val="22"/>
          <w:szCs w:val="22"/>
        </w:rPr>
        <w:t>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3E14E0">
        <w:rPr>
          <w:rFonts w:cs="Arial"/>
          <w:b/>
          <w:sz w:val="22"/>
          <w:szCs w:val="22"/>
        </w:rPr>
        <w:t xml:space="preserve">nr </w:t>
      </w:r>
      <w:r w:rsidR="00BF71F7" w:rsidRPr="003E14E0">
        <w:rPr>
          <w:rFonts w:cs="Arial"/>
          <w:b/>
          <w:sz w:val="22"/>
          <w:szCs w:val="22"/>
        </w:rPr>
        <w:t>1</w:t>
      </w:r>
      <w:r w:rsidR="004B3ADC" w:rsidRPr="003E14E0">
        <w:rPr>
          <w:rFonts w:cs="Arial"/>
          <w:b/>
          <w:sz w:val="22"/>
          <w:szCs w:val="22"/>
        </w:rPr>
        <w:t>3</w:t>
      </w:r>
      <w:r w:rsidRPr="003E14E0">
        <w:rPr>
          <w:rFonts w:cs="Arial"/>
          <w:sz w:val="22"/>
          <w:szCs w:val="22"/>
        </w:rPr>
        <w:t xml:space="preserve"> </w:t>
      </w:r>
      <w:r w:rsidRPr="008404D2">
        <w:rPr>
          <w:rFonts w:cs="Arial"/>
          <w:b/>
          <w:sz w:val="22"/>
          <w:szCs w:val="22"/>
        </w:rPr>
        <w:t>do SIWZ</w:t>
      </w:r>
      <w:r w:rsidRPr="00D51732">
        <w:rPr>
          <w:rFonts w:cs="Arial"/>
          <w:sz w:val="22"/>
          <w:szCs w:val="22"/>
        </w:rPr>
        <w:t>.</w:t>
      </w:r>
    </w:p>
    <w:p w:rsidR="00732984" w:rsidRPr="0085798C" w:rsidRDefault="00732984" w:rsidP="0085798C">
      <w:pPr>
        <w:pStyle w:val="Akapitzlist"/>
        <w:numPr>
          <w:ilvl w:val="0"/>
          <w:numId w:val="81"/>
        </w:numPr>
        <w:overflowPunct w:val="0"/>
        <w:autoSpaceDE w:val="0"/>
        <w:autoSpaceDN w:val="0"/>
        <w:adjustRightInd w:val="0"/>
        <w:spacing w:before="120"/>
        <w:jc w:val="both"/>
        <w:textAlignment w:val="baseline"/>
        <w:rPr>
          <w:rFonts w:ascii="Arial" w:hAnsi="Arial" w:cs="Arial"/>
          <w:b/>
          <w:sz w:val="22"/>
          <w:szCs w:val="22"/>
        </w:rPr>
      </w:pPr>
      <w:r w:rsidRPr="0085798C">
        <w:rPr>
          <w:rFonts w:ascii="Arial" w:hAnsi="Arial" w:cs="Arial"/>
          <w:b/>
          <w:sz w:val="22"/>
          <w:szCs w:val="22"/>
        </w:rPr>
        <w:lastRenderedPageBreak/>
        <w:t>Zamawiający przewiduje dokonać zmiany do umowy</w:t>
      </w:r>
      <w:r w:rsidR="0085798C" w:rsidRPr="0085798C">
        <w:rPr>
          <w:rFonts w:ascii="Arial" w:hAnsi="Arial" w:cs="Arial"/>
          <w:b/>
          <w:sz w:val="22"/>
          <w:szCs w:val="22"/>
        </w:rPr>
        <w:t xml:space="preserve"> w</w:t>
      </w:r>
      <w:r w:rsidR="0085798C" w:rsidRPr="0085798C">
        <w:rPr>
          <w:rFonts w:ascii="Arial" w:hAnsi="Arial" w:cs="Arial"/>
          <w:sz w:val="22"/>
          <w:szCs w:val="22"/>
        </w:rPr>
        <w:t xml:space="preserve"> </w:t>
      </w:r>
      <w:r w:rsidR="0085798C" w:rsidRPr="0085798C">
        <w:rPr>
          <w:rFonts w:ascii="Arial" w:hAnsi="Arial" w:cs="Arial"/>
          <w:b/>
          <w:sz w:val="22"/>
          <w:szCs w:val="22"/>
        </w:rPr>
        <w:t>następujących okolicznościach</w:t>
      </w:r>
      <w:r w:rsidRPr="0085798C">
        <w:rPr>
          <w:rFonts w:ascii="Arial" w:hAnsi="Arial" w:cs="Arial"/>
          <w:b/>
          <w:sz w:val="22"/>
          <w:szCs w:val="22"/>
        </w:rPr>
        <w:t>:</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 xml:space="preserve">gdy konieczność wprowadzenia zmian będzie następstwem zmian wytycznych, wymagań lub zaleceń instytucji, która przyznała środki na sfinansowanie </w:t>
      </w:r>
      <w:r w:rsidR="0085798C" w:rsidRPr="0085798C">
        <w:rPr>
          <w:rFonts w:ascii="Arial" w:hAnsi="Arial" w:cs="Arial"/>
          <w:sz w:val="22"/>
          <w:szCs w:val="22"/>
        </w:rPr>
        <w:t>u</w:t>
      </w:r>
      <w:r w:rsidRPr="0085798C">
        <w:rPr>
          <w:rFonts w:ascii="Arial" w:hAnsi="Arial" w:cs="Arial"/>
          <w:sz w:val="22"/>
          <w:szCs w:val="22"/>
        </w:rPr>
        <w:t>mowy;</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gdy konieczność wprowadzenia zmian wynika z zaistnienia siły wyższej, tj. zdarzenia losowego lub wywołanego przez czynniki zewnętrzne, którego nie można było przewidzieć ani mu zapobiec lub przezwyciężyć poprzez działanie z zachowaniem należytej staranności, w szczególności: niespodziewany mróz, śnieg, powódź lub klęska żywiołowa;</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 xml:space="preserve">zmiany przepisów prawa mających wpływ na wykonanie przedmiotu </w:t>
      </w:r>
      <w:r w:rsidR="0085798C" w:rsidRPr="0085798C">
        <w:rPr>
          <w:rFonts w:ascii="Arial" w:hAnsi="Arial" w:cs="Arial"/>
          <w:sz w:val="22"/>
          <w:szCs w:val="22"/>
        </w:rPr>
        <w:t>u</w:t>
      </w:r>
      <w:r w:rsidRPr="0085798C">
        <w:rPr>
          <w:rFonts w:ascii="Arial" w:hAnsi="Arial" w:cs="Arial"/>
          <w:sz w:val="22"/>
          <w:szCs w:val="22"/>
        </w:rPr>
        <w:t>mowy;</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 xml:space="preserve">opóźnień w przekazaniu materiałów źródłowych niezbędnych do realizacji przedmiotu </w:t>
      </w:r>
      <w:r w:rsidR="0085798C" w:rsidRPr="0085798C">
        <w:rPr>
          <w:rFonts w:ascii="Arial" w:hAnsi="Arial" w:cs="Arial"/>
          <w:sz w:val="22"/>
          <w:szCs w:val="22"/>
        </w:rPr>
        <w:t>u</w:t>
      </w:r>
      <w:r w:rsidRPr="0085798C">
        <w:rPr>
          <w:rFonts w:ascii="Arial" w:hAnsi="Arial" w:cs="Arial"/>
          <w:sz w:val="22"/>
          <w:szCs w:val="22"/>
        </w:rPr>
        <w:t xml:space="preserve">mowy, o ile nie wynika to z przyczyn leżących po stronie </w:t>
      </w:r>
      <w:r w:rsidR="0085798C" w:rsidRPr="0085798C">
        <w:rPr>
          <w:rFonts w:ascii="Arial" w:hAnsi="Arial" w:cs="Arial"/>
          <w:sz w:val="22"/>
          <w:szCs w:val="22"/>
        </w:rPr>
        <w:t>w</w:t>
      </w:r>
      <w:r w:rsidRPr="0085798C">
        <w:rPr>
          <w:rFonts w:ascii="Arial" w:hAnsi="Arial" w:cs="Arial"/>
          <w:sz w:val="22"/>
          <w:szCs w:val="22"/>
        </w:rPr>
        <w:t>ykonawcy;</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 xml:space="preserve">opóźnienia w dostosowaniu systemu teleinformatycznego funkcjonującego u </w:t>
      </w:r>
      <w:r w:rsidR="0085798C" w:rsidRPr="0085798C">
        <w:rPr>
          <w:rFonts w:ascii="Arial" w:hAnsi="Arial" w:cs="Arial"/>
          <w:sz w:val="22"/>
          <w:szCs w:val="22"/>
        </w:rPr>
        <w:t>z</w:t>
      </w:r>
      <w:r w:rsidRPr="0085798C">
        <w:rPr>
          <w:rFonts w:ascii="Arial" w:hAnsi="Arial" w:cs="Arial"/>
          <w:sz w:val="22"/>
          <w:szCs w:val="22"/>
        </w:rPr>
        <w:t xml:space="preserve">amawiającego do obowiązujących przepisów prawa oraz w zapewnieniu przez </w:t>
      </w:r>
      <w:r w:rsidR="0085798C" w:rsidRPr="0085798C">
        <w:rPr>
          <w:rFonts w:ascii="Arial" w:hAnsi="Arial" w:cs="Arial"/>
          <w:sz w:val="22"/>
          <w:szCs w:val="22"/>
        </w:rPr>
        <w:t>z</w:t>
      </w:r>
      <w:r w:rsidRPr="0085798C">
        <w:rPr>
          <w:rFonts w:ascii="Arial" w:hAnsi="Arial" w:cs="Arial"/>
          <w:sz w:val="22"/>
          <w:szCs w:val="22"/>
        </w:rPr>
        <w:t>amawiającego dostępu</w:t>
      </w:r>
      <w:r w:rsidR="0085798C" w:rsidRPr="0085798C">
        <w:rPr>
          <w:rFonts w:ascii="Arial" w:hAnsi="Arial" w:cs="Arial"/>
          <w:sz w:val="22"/>
          <w:szCs w:val="22"/>
        </w:rPr>
        <w:t xml:space="preserve">                            </w:t>
      </w:r>
      <w:r w:rsidRPr="0085798C">
        <w:rPr>
          <w:rFonts w:ascii="Arial" w:hAnsi="Arial" w:cs="Arial"/>
          <w:sz w:val="22"/>
          <w:szCs w:val="22"/>
        </w:rPr>
        <w:t xml:space="preserve"> do tego systemu co najmniej w zakresie funkcji kontroli i importu danych;</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gdy konieczność wprowadzenia zmian wynika z wymogów technologicznych;</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 xml:space="preserve">gdy konieczność wprowadzenia zmian jest spowodowana przedłużającymi się czynnościami związanymi z zasilaniem systemu teleinformatycznego funkcjonującego u </w:t>
      </w:r>
      <w:r w:rsidR="0085798C" w:rsidRPr="0085798C">
        <w:rPr>
          <w:rFonts w:ascii="Arial" w:hAnsi="Arial" w:cs="Arial"/>
          <w:sz w:val="22"/>
          <w:szCs w:val="22"/>
        </w:rPr>
        <w:t>z</w:t>
      </w:r>
      <w:r w:rsidRPr="0085798C">
        <w:rPr>
          <w:rFonts w:ascii="Arial" w:hAnsi="Arial" w:cs="Arial"/>
          <w:sz w:val="22"/>
          <w:szCs w:val="22"/>
        </w:rPr>
        <w:t>amawiającego,</w:t>
      </w:r>
      <w:r w:rsidR="0085798C" w:rsidRPr="0085798C">
        <w:rPr>
          <w:rFonts w:ascii="Arial" w:hAnsi="Arial" w:cs="Arial"/>
          <w:sz w:val="22"/>
          <w:szCs w:val="22"/>
        </w:rPr>
        <w:t xml:space="preserve"> </w:t>
      </w:r>
      <w:r w:rsidRPr="0085798C">
        <w:rPr>
          <w:rFonts w:ascii="Arial" w:hAnsi="Arial" w:cs="Arial"/>
          <w:sz w:val="22"/>
          <w:szCs w:val="22"/>
        </w:rPr>
        <w:t xml:space="preserve"> o ile nie wynika to z przyczyn leżących po stronie </w:t>
      </w:r>
      <w:r w:rsidR="0085798C" w:rsidRPr="0085798C">
        <w:rPr>
          <w:rFonts w:ascii="Arial" w:hAnsi="Arial" w:cs="Arial"/>
          <w:sz w:val="22"/>
          <w:szCs w:val="22"/>
        </w:rPr>
        <w:t>w</w:t>
      </w:r>
      <w:r w:rsidRPr="0085798C">
        <w:rPr>
          <w:rFonts w:ascii="Arial" w:hAnsi="Arial" w:cs="Arial"/>
          <w:sz w:val="22"/>
          <w:szCs w:val="22"/>
        </w:rPr>
        <w:t>ykonawcy;</w:t>
      </w:r>
    </w:p>
    <w:p w:rsidR="003E14E0" w:rsidRPr="0085798C" w:rsidRDefault="003E14E0" w:rsidP="0085798C">
      <w:pPr>
        <w:pStyle w:val="Akapitzlist"/>
        <w:numPr>
          <w:ilvl w:val="0"/>
          <w:numId w:val="80"/>
        </w:numPr>
        <w:overflowPunct w:val="0"/>
        <w:autoSpaceDE w:val="0"/>
        <w:autoSpaceDN w:val="0"/>
        <w:adjustRightInd w:val="0"/>
        <w:spacing w:before="60"/>
        <w:jc w:val="both"/>
        <w:textAlignment w:val="baseline"/>
        <w:rPr>
          <w:rFonts w:ascii="Arial" w:hAnsi="Arial" w:cs="Arial"/>
          <w:sz w:val="22"/>
          <w:szCs w:val="22"/>
        </w:rPr>
      </w:pPr>
      <w:r w:rsidRPr="0085798C">
        <w:rPr>
          <w:rFonts w:ascii="Arial" w:hAnsi="Arial" w:cs="Arial"/>
          <w:sz w:val="22"/>
          <w:szCs w:val="22"/>
        </w:rPr>
        <w:t>gdy konieczność wprowadzenia zmian spowodowana jest okolicznościami, których Zamawiający, działając z należytą starannością, nie mógł przewidzieć.</w:t>
      </w:r>
    </w:p>
    <w:p w:rsidR="003E14E0" w:rsidRPr="009110D2" w:rsidRDefault="003E14E0" w:rsidP="0085798C">
      <w:pPr>
        <w:pStyle w:val="Akapitzlist"/>
        <w:numPr>
          <w:ilvl w:val="0"/>
          <w:numId w:val="81"/>
        </w:numPr>
        <w:overflowPunct w:val="0"/>
        <w:autoSpaceDE w:val="0"/>
        <w:autoSpaceDN w:val="0"/>
        <w:adjustRightInd w:val="0"/>
        <w:spacing w:before="60"/>
        <w:jc w:val="both"/>
        <w:textAlignment w:val="baseline"/>
        <w:rPr>
          <w:rFonts w:ascii="Arial" w:hAnsi="Arial" w:cs="Arial"/>
          <w:b/>
          <w:sz w:val="22"/>
          <w:szCs w:val="22"/>
        </w:rPr>
      </w:pPr>
      <w:r w:rsidRPr="009110D2">
        <w:rPr>
          <w:rFonts w:ascii="Arial" w:hAnsi="Arial" w:cs="Arial"/>
          <w:b/>
          <w:sz w:val="22"/>
          <w:szCs w:val="22"/>
        </w:rPr>
        <w:t>Rodzaj zmian:</w:t>
      </w:r>
    </w:p>
    <w:p w:rsidR="003E14E0" w:rsidRPr="009110D2" w:rsidRDefault="003E14E0" w:rsidP="0085798C">
      <w:pPr>
        <w:pStyle w:val="Akapitzlist"/>
        <w:numPr>
          <w:ilvl w:val="0"/>
          <w:numId w:val="82"/>
        </w:numPr>
        <w:overflowPunct w:val="0"/>
        <w:autoSpaceDE w:val="0"/>
        <w:autoSpaceDN w:val="0"/>
        <w:adjustRightInd w:val="0"/>
        <w:spacing w:before="60"/>
        <w:jc w:val="both"/>
        <w:textAlignment w:val="baseline"/>
        <w:rPr>
          <w:rFonts w:ascii="Arial" w:hAnsi="Arial" w:cs="Arial"/>
          <w:sz w:val="22"/>
          <w:szCs w:val="22"/>
        </w:rPr>
      </w:pPr>
      <w:r w:rsidRPr="009110D2">
        <w:rPr>
          <w:rFonts w:ascii="Arial" w:hAnsi="Arial" w:cs="Arial"/>
          <w:sz w:val="22"/>
          <w:szCs w:val="22"/>
        </w:rPr>
        <w:t>zmian</w:t>
      </w:r>
      <w:r w:rsidR="00833E01" w:rsidRPr="009110D2">
        <w:rPr>
          <w:rFonts w:ascii="Arial" w:hAnsi="Arial" w:cs="Arial"/>
          <w:sz w:val="22"/>
          <w:szCs w:val="22"/>
        </w:rPr>
        <w:t>y</w:t>
      </w:r>
      <w:r w:rsidRPr="009110D2">
        <w:rPr>
          <w:rFonts w:ascii="Arial" w:hAnsi="Arial" w:cs="Arial"/>
          <w:sz w:val="22"/>
          <w:szCs w:val="22"/>
        </w:rPr>
        <w:t xml:space="preserve"> w sposobie rozliczania z </w:t>
      </w:r>
      <w:r w:rsidR="0085798C" w:rsidRPr="009110D2">
        <w:rPr>
          <w:rFonts w:ascii="Arial" w:hAnsi="Arial" w:cs="Arial"/>
          <w:sz w:val="22"/>
          <w:szCs w:val="22"/>
        </w:rPr>
        <w:t>w</w:t>
      </w:r>
      <w:r w:rsidRPr="009110D2">
        <w:rPr>
          <w:rFonts w:ascii="Arial" w:hAnsi="Arial" w:cs="Arial"/>
          <w:sz w:val="22"/>
          <w:szCs w:val="22"/>
        </w:rPr>
        <w:t xml:space="preserve">ykonawcą lub dokonywania płatności na rzecz </w:t>
      </w:r>
      <w:r w:rsidR="0085798C" w:rsidRPr="009110D2">
        <w:rPr>
          <w:rFonts w:ascii="Arial" w:hAnsi="Arial" w:cs="Arial"/>
          <w:sz w:val="22"/>
          <w:szCs w:val="22"/>
        </w:rPr>
        <w:t>w</w:t>
      </w:r>
      <w:r w:rsidRPr="009110D2">
        <w:rPr>
          <w:rFonts w:ascii="Arial" w:hAnsi="Arial" w:cs="Arial"/>
          <w:sz w:val="22"/>
          <w:szCs w:val="22"/>
        </w:rPr>
        <w:t>ykonawcy;</w:t>
      </w:r>
    </w:p>
    <w:p w:rsidR="00833E01" w:rsidRPr="009110D2" w:rsidRDefault="003E14E0" w:rsidP="0085798C">
      <w:pPr>
        <w:pStyle w:val="Akapitzlist"/>
        <w:numPr>
          <w:ilvl w:val="0"/>
          <w:numId w:val="82"/>
        </w:numPr>
        <w:overflowPunct w:val="0"/>
        <w:autoSpaceDE w:val="0"/>
        <w:autoSpaceDN w:val="0"/>
        <w:adjustRightInd w:val="0"/>
        <w:spacing w:before="60"/>
        <w:jc w:val="both"/>
        <w:textAlignment w:val="baseline"/>
        <w:rPr>
          <w:rFonts w:ascii="Arial" w:hAnsi="Arial" w:cs="Arial"/>
          <w:sz w:val="22"/>
          <w:szCs w:val="22"/>
        </w:rPr>
      </w:pPr>
      <w:r w:rsidRPr="009110D2">
        <w:rPr>
          <w:rFonts w:ascii="Arial" w:hAnsi="Arial" w:cs="Arial"/>
          <w:sz w:val="22"/>
          <w:szCs w:val="22"/>
        </w:rPr>
        <w:t xml:space="preserve">zmiany sposobu wykonania przedmiotu </w:t>
      </w:r>
      <w:r w:rsidR="0085798C" w:rsidRPr="009110D2">
        <w:rPr>
          <w:rFonts w:ascii="Arial" w:hAnsi="Arial" w:cs="Arial"/>
          <w:sz w:val="22"/>
          <w:szCs w:val="22"/>
        </w:rPr>
        <w:t>u</w:t>
      </w:r>
      <w:r w:rsidRPr="009110D2">
        <w:rPr>
          <w:rFonts w:ascii="Arial" w:hAnsi="Arial" w:cs="Arial"/>
          <w:sz w:val="22"/>
          <w:szCs w:val="22"/>
        </w:rPr>
        <w:t>mowy</w:t>
      </w:r>
      <w:r w:rsidR="00833E01" w:rsidRPr="009110D2">
        <w:rPr>
          <w:rFonts w:ascii="Arial" w:hAnsi="Arial" w:cs="Arial"/>
          <w:sz w:val="22"/>
          <w:szCs w:val="22"/>
        </w:rPr>
        <w:t>,</w:t>
      </w:r>
    </w:p>
    <w:p w:rsidR="009110D2" w:rsidRPr="009110D2" w:rsidRDefault="009110D2" w:rsidP="0085798C">
      <w:pPr>
        <w:pStyle w:val="Akapitzlist"/>
        <w:numPr>
          <w:ilvl w:val="0"/>
          <w:numId w:val="82"/>
        </w:numPr>
        <w:overflowPunct w:val="0"/>
        <w:autoSpaceDE w:val="0"/>
        <w:autoSpaceDN w:val="0"/>
        <w:adjustRightInd w:val="0"/>
        <w:spacing w:before="60"/>
        <w:jc w:val="both"/>
        <w:textAlignment w:val="baseline"/>
        <w:rPr>
          <w:rFonts w:ascii="Arial" w:hAnsi="Arial" w:cs="Arial"/>
          <w:sz w:val="22"/>
          <w:szCs w:val="22"/>
        </w:rPr>
      </w:pPr>
      <w:r w:rsidRPr="009110D2">
        <w:rPr>
          <w:rFonts w:ascii="Arial" w:hAnsi="Arial" w:cs="Arial"/>
          <w:sz w:val="22"/>
          <w:szCs w:val="22"/>
        </w:rPr>
        <w:t xml:space="preserve">zmiany terminu realizacji umowy </w:t>
      </w:r>
    </w:p>
    <w:p w:rsidR="003E14E0" w:rsidRPr="009110D2" w:rsidRDefault="009110D2" w:rsidP="009110D2">
      <w:pPr>
        <w:pStyle w:val="Akapitzlist"/>
        <w:numPr>
          <w:ilvl w:val="0"/>
          <w:numId w:val="82"/>
        </w:numPr>
        <w:overflowPunct w:val="0"/>
        <w:autoSpaceDE w:val="0"/>
        <w:autoSpaceDN w:val="0"/>
        <w:adjustRightInd w:val="0"/>
        <w:spacing w:before="60"/>
        <w:jc w:val="both"/>
        <w:textAlignment w:val="baseline"/>
        <w:rPr>
          <w:rFonts w:ascii="Arial" w:hAnsi="Arial" w:cs="Arial"/>
          <w:sz w:val="22"/>
          <w:szCs w:val="22"/>
        </w:rPr>
      </w:pPr>
      <w:r w:rsidRPr="009110D2">
        <w:rPr>
          <w:rFonts w:ascii="Arial" w:hAnsi="Arial" w:cs="Arial"/>
          <w:sz w:val="22"/>
          <w:szCs w:val="22"/>
        </w:rPr>
        <w:t>zmiany wysokości wynagrodzenia wykonawcy</w:t>
      </w:r>
      <w:r w:rsidR="003E14E0" w:rsidRPr="009110D2">
        <w:rPr>
          <w:rFonts w:ascii="Arial" w:hAnsi="Arial" w:cs="Arial"/>
          <w:sz w:val="22"/>
          <w:szCs w:val="22"/>
        </w:rPr>
        <w:t>;</w:t>
      </w: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lastRenderedPageBreak/>
        <w:t xml:space="preserve">Zamawiający nie przewiduje przeprowadzenie aukcji elektronicznej.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3E14E0" w:rsidRDefault="00732984" w:rsidP="003E14E0">
      <w:pPr>
        <w:numPr>
          <w:ilvl w:val="0"/>
          <w:numId w:val="13"/>
        </w:numPr>
        <w:spacing w:before="120"/>
        <w:jc w:val="both"/>
        <w:rPr>
          <w:rFonts w:cs="Arial"/>
          <w:sz w:val="22"/>
          <w:szCs w:val="22"/>
        </w:rPr>
      </w:pPr>
      <w:r w:rsidRPr="00AD64BC">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p>
    <w:p w:rsidR="003E14E0" w:rsidRPr="003E14E0" w:rsidRDefault="003E14E0" w:rsidP="003E14E0">
      <w:pPr>
        <w:spacing w:before="120"/>
        <w:ind w:left="360"/>
        <w:jc w:val="both"/>
        <w:rPr>
          <w:rFonts w:cs="Arial"/>
          <w:sz w:val="22"/>
          <w:szCs w:val="22"/>
        </w:rPr>
      </w:pPr>
      <w:r w:rsidRPr="003E14E0">
        <w:rPr>
          <w:rFonts w:cs="Arial"/>
          <w:sz w:val="22"/>
          <w:szCs w:val="22"/>
        </w:rPr>
        <w:t>k</w:t>
      </w:r>
      <w:r w:rsidR="00732984" w:rsidRPr="003E14E0">
        <w:rPr>
          <w:rFonts w:cs="Arial"/>
          <w:sz w:val="22"/>
          <w:szCs w:val="22"/>
        </w:rPr>
        <w:t>luczow</w:t>
      </w:r>
      <w:r w:rsidRPr="003E14E0">
        <w:rPr>
          <w:rFonts w:cs="Arial"/>
          <w:sz w:val="22"/>
          <w:szCs w:val="22"/>
        </w:rPr>
        <w:t>ych części zamówienia na usługi:</w:t>
      </w:r>
    </w:p>
    <w:p w:rsidR="003E14E0" w:rsidRPr="003E14E0" w:rsidRDefault="003E14E0" w:rsidP="003E14E0">
      <w:pPr>
        <w:spacing w:before="120"/>
        <w:ind w:left="360"/>
        <w:jc w:val="both"/>
        <w:rPr>
          <w:rFonts w:cs="Arial"/>
          <w:sz w:val="22"/>
          <w:szCs w:val="22"/>
        </w:rPr>
      </w:pPr>
      <w:r w:rsidRPr="003E14E0">
        <w:rPr>
          <w:rFonts w:cs="Arial"/>
          <w:sz w:val="22"/>
          <w:szCs w:val="22"/>
        </w:rPr>
        <w:t>a)</w:t>
      </w:r>
      <w:r w:rsidRPr="003E14E0">
        <w:rPr>
          <w:rFonts w:cs="Arial"/>
          <w:sz w:val="22"/>
          <w:szCs w:val="22"/>
        </w:rPr>
        <w:tab/>
        <w:t>wykonanie prac modernizacyjnych związanych ze szczegółową osnową wysokościową,</w:t>
      </w:r>
    </w:p>
    <w:p w:rsidR="00732984" w:rsidRPr="003E14E0" w:rsidRDefault="003E14E0" w:rsidP="003E14E0">
      <w:pPr>
        <w:spacing w:before="120"/>
        <w:ind w:left="360"/>
        <w:jc w:val="both"/>
        <w:rPr>
          <w:rFonts w:cs="Arial"/>
          <w:sz w:val="22"/>
          <w:szCs w:val="22"/>
        </w:rPr>
      </w:pPr>
      <w:r w:rsidRPr="003E14E0">
        <w:rPr>
          <w:rFonts w:cs="Arial"/>
          <w:sz w:val="22"/>
          <w:szCs w:val="22"/>
        </w:rPr>
        <w:t>b)</w:t>
      </w:r>
      <w:r w:rsidRPr="003E14E0">
        <w:rPr>
          <w:rFonts w:cs="Arial"/>
          <w:sz w:val="22"/>
          <w:szCs w:val="22"/>
        </w:rPr>
        <w:tab/>
        <w:t>zasilenie baz danych prowadzonych przez Zamawiającego wynikami zrealizowanych prac</w:t>
      </w:r>
    </w:p>
    <w:p w:rsidR="00732984" w:rsidRPr="003E14E0" w:rsidRDefault="009C3F3B" w:rsidP="00E4151E">
      <w:pPr>
        <w:numPr>
          <w:ilvl w:val="0"/>
          <w:numId w:val="13"/>
        </w:numPr>
        <w:spacing w:before="120"/>
        <w:jc w:val="both"/>
        <w:rPr>
          <w:rFonts w:cs="Arial"/>
          <w:sz w:val="22"/>
          <w:szCs w:val="22"/>
        </w:rPr>
      </w:pPr>
      <w:bookmarkStart w:id="46" w:name="_Hlk526340830"/>
      <w:r w:rsidRPr="003E14E0">
        <w:rPr>
          <w:rFonts w:cs="Arial"/>
          <w:sz w:val="22"/>
          <w:szCs w:val="22"/>
        </w:rPr>
        <w:t>Zamawiający żąda wskazania przez wykonawcę części zamówienia, których wykonanie zamierza powierzyć podwykonawcom – w Formularzu ofertowym, i podania przez wykonawcę firm podwykonawców – w JEDZ w Części II sekcji D</w:t>
      </w:r>
      <w:bookmarkEnd w:id="46"/>
      <w:r w:rsidR="00732984" w:rsidRPr="003E14E0">
        <w:rPr>
          <w:rFonts w:cs="Arial"/>
          <w:sz w:val="22"/>
          <w:szCs w:val="22"/>
        </w:rPr>
        <w:t>.</w:t>
      </w:r>
    </w:p>
    <w:p w:rsidR="00ED59EB" w:rsidRPr="007E32DE" w:rsidRDefault="00ED59EB" w:rsidP="00E4151E">
      <w:pPr>
        <w:numPr>
          <w:ilvl w:val="0"/>
          <w:numId w:val="13"/>
        </w:numPr>
        <w:spacing w:before="120"/>
        <w:jc w:val="both"/>
        <w:rPr>
          <w:rFonts w:cs="Arial"/>
          <w:sz w:val="22"/>
          <w:szCs w:val="22"/>
        </w:rPr>
      </w:pPr>
      <w:r w:rsidRPr="007E32DE">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7E32DE" w:rsidRDefault="00ED59EB" w:rsidP="00E4151E">
      <w:pPr>
        <w:numPr>
          <w:ilvl w:val="0"/>
          <w:numId w:val="13"/>
        </w:numPr>
        <w:spacing w:before="120"/>
        <w:jc w:val="both"/>
        <w:rPr>
          <w:rFonts w:cs="Arial"/>
          <w:sz w:val="22"/>
          <w:szCs w:val="22"/>
        </w:rPr>
      </w:pPr>
      <w:r w:rsidRPr="007E32DE">
        <w:rPr>
          <w:rFonts w:cs="Arial"/>
          <w:sz w:val="22"/>
          <w:szCs w:val="22"/>
        </w:rPr>
        <w:t xml:space="preserve">Zamawiający może żądać informacji, o których mowa w pkt 3, w przypadku zamówień </w:t>
      </w:r>
      <w:r w:rsidR="00184453" w:rsidRPr="007E32DE">
        <w:rPr>
          <w:rFonts w:cs="Arial"/>
          <w:sz w:val="22"/>
          <w:szCs w:val="22"/>
        </w:rPr>
        <w:t xml:space="preserve">                            </w:t>
      </w:r>
      <w:r w:rsidRPr="007E32DE">
        <w:rPr>
          <w:rFonts w:cs="Arial"/>
          <w:sz w:val="22"/>
          <w:szCs w:val="22"/>
        </w:rPr>
        <w:t xml:space="preserve">na dostawy, usługi inne niż dotyczące usług, które mają być wykonane w miejscu podlegającym bezpośredniemu nadzorowi zamawiającego, lub zamówień od dostawców uczestniczących </w:t>
      </w:r>
      <w:r w:rsidR="00184453" w:rsidRPr="007E32DE">
        <w:rPr>
          <w:rFonts w:cs="Arial"/>
          <w:sz w:val="22"/>
          <w:szCs w:val="22"/>
        </w:rPr>
        <w:t xml:space="preserve">                   </w:t>
      </w:r>
      <w:r w:rsidRPr="007E32DE">
        <w:rPr>
          <w:rFonts w:cs="Arial"/>
          <w:sz w:val="22"/>
          <w:szCs w:val="22"/>
        </w:rPr>
        <w:t>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47"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5F0183" w:rsidRPr="005F0183" w:rsidRDefault="005F0183" w:rsidP="005F0183">
            <w:pPr>
              <w:jc w:val="both"/>
              <w:rPr>
                <w:rFonts w:cs="Arial"/>
                <w:sz w:val="21"/>
                <w:szCs w:val="21"/>
              </w:rPr>
            </w:pPr>
            <w:r w:rsidRPr="005F0183">
              <w:rPr>
                <w:rFonts w:cs="Arial"/>
                <w:sz w:val="21"/>
                <w:szCs w:val="21"/>
              </w:rPr>
              <w:t>Jednolity europejski dokumentu zamówienia (JEDZ / ESPD)</w:t>
            </w:r>
          </w:p>
          <w:p w:rsidR="005F0183" w:rsidRPr="005F0183" w:rsidRDefault="005F0183" w:rsidP="005F0183">
            <w:pPr>
              <w:jc w:val="both"/>
              <w:rPr>
                <w:rFonts w:cs="Arial"/>
                <w:sz w:val="21"/>
                <w:szCs w:val="21"/>
              </w:rPr>
            </w:pPr>
            <w:r w:rsidRPr="005F0183">
              <w:rPr>
                <w:rFonts w:cs="Arial"/>
                <w:sz w:val="21"/>
                <w:szCs w:val="21"/>
              </w:rPr>
              <w:t xml:space="preserve">plik do pobrania w formacje *.xml </w:t>
            </w:r>
          </w:p>
          <w:p w:rsidR="00732984" w:rsidRPr="004B0608" w:rsidRDefault="005F0183" w:rsidP="005F0183">
            <w:pPr>
              <w:jc w:val="both"/>
              <w:rPr>
                <w:rFonts w:cs="Arial"/>
                <w:sz w:val="21"/>
                <w:szCs w:val="21"/>
              </w:rPr>
            </w:pPr>
            <w:r w:rsidRPr="005F0183">
              <w:rPr>
                <w:rFonts w:cs="Arial"/>
                <w:sz w:val="21"/>
                <w:szCs w:val="21"/>
              </w:rPr>
              <w:t>plik w formacie *.doc</w:t>
            </w:r>
          </w:p>
        </w:tc>
      </w:tr>
      <w:tr w:rsidR="00985295" w:rsidRPr="004B0608" w:rsidTr="009C7C50">
        <w:tc>
          <w:tcPr>
            <w:tcW w:w="1418" w:type="dxa"/>
            <w:vAlign w:val="center"/>
          </w:tcPr>
          <w:p w:rsidR="00985295" w:rsidRPr="003E14E0" w:rsidRDefault="00985295" w:rsidP="00026DF1">
            <w:pPr>
              <w:rPr>
                <w:rFonts w:cs="Arial"/>
                <w:sz w:val="21"/>
                <w:szCs w:val="21"/>
              </w:rPr>
            </w:pPr>
            <w:r w:rsidRPr="003E14E0">
              <w:rPr>
                <w:rFonts w:cs="Arial"/>
                <w:sz w:val="21"/>
                <w:szCs w:val="21"/>
              </w:rPr>
              <w:t>Załącznik nr</w:t>
            </w:r>
          </w:p>
        </w:tc>
        <w:tc>
          <w:tcPr>
            <w:tcW w:w="567" w:type="dxa"/>
            <w:vAlign w:val="center"/>
          </w:tcPr>
          <w:p w:rsidR="00985295" w:rsidRPr="003E14E0" w:rsidRDefault="00985295" w:rsidP="00985295">
            <w:pPr>
              <w:suppressAutoHyphens w:val="0"/>
              <w:ind w:left="-111"/>
              <w:jc w:val="center"/>
              <w:rPr>
                <w:rFonts w:cs="Arial"/>
                <w:sz w:val="21"/>
                <w:szCs w:val="21"/>
              </w:rPr>
            </w:pPr>
            <w:r w:rsidRPr="003E14E0">
              <w:rPr>
                <w:rFonts w:cs="Arial"/>
                <w:sz w:val="21"/>
                <w:szCs w:val="21"/>
              </w:rPr>
              <w:t>2a.</w:t>
            </w:r>
          </w:p>
        </w:tc>
        <w:tc>
          <w:tcPr>
            <w:tcW w:w="7654" w:type="dxa"/>
            <w:vAlign w:val="center"/>
          </w:tcPr>
          <w:p w:rsidR="00985295" w:rsidRPr="003E14E0" w:rsidRDefault="00985295" w:rsidP="0034234F">
            <w:pPr>
              <w:jc w:val="both"/>
              <w:rPr>
                <w:rFonts w:cs="Arial"/>
                <w:sz w:val="21"/>
                <w:szCs w:val="21"/>
              </w:rPr>
            </w:pPr>
            <w:r w:rsidRPr="003E14E0">
              <w:rPr>
                <w:rFonts w:cs="Arial"/>
                <w:sz w:val="21"/>
                <w:szCs w:val="21"/>
              </w:rPr>
              <w:t>Instrukcja wypełniania i składania jednolitego europejskiego dokumentu zamówienia (JEDZ) / (ESPD) przy użyciu środków komunikacji elektronicznej</w:t>
            </w:r>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4"/>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3E14E0">
            <w:pPr>
              <w:suppressAutoHyphens w:val="0"/>
              <w:jc w:val="both"/>
              <w:rPr>
                <w:rFonts w:cs="Arial"/>
                <w:bCs/>
                <w:sz w:val="21"/>
                <w:szCs w:val="21"/>
                <w:lang w:eastAsia="pl-PL"/>
              </w:rPr>
            </w:pPr>
            <w:r w:rsidRPr="004B0608">
              <w:rPr>
                <w:rFonts w:cs="Arial"/>
                <w:sz w:val="21"/>
                <w:szCs w:val="21"/>
              </w:rPr>
              <w:t xml:space="preserve">Doświadczenie zawodowe / wykaz wykonanych </w:t>
            </w:r>
            <w:r w:rsidR="000E5942" w:rsidRPr="003E14E0">
              <w:rPr>
                <w:rFonts w:cs="Arial"/>
                <w:sz w:val="21"/>
                <w:szCs w:val="21"/>
              </w:rPr>
              <w:t xml:space="preserve">usług </w:t>
            </w:r>
          </w:p>
        </w:tc>
      </w:tr>
      <w:tr w:rsidR="004B0608" w:rsidRPr="004B0608" w:rsidTr="00147BFF">
        <w:trPr>
          <w:trHeight w:val="301"/>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r w:rsidR="00FA0804">
              <w:rPr>
                <w:rFonts w:cs="Arial"/>
                <w:sz w:val="21"/>
                <w:szCs w:val="21"/>
              </w:rPr>
              <w:t xml:space="preserve">, </w:t>
            </w:r>
            <w:r w:rsidR="00FA0804" w:rsidRPr="00FA0804">
              <w:rPr>
                <w:rFonts w:cs="Arial"/>
                <w:sz w:val="21"/>
                <w:szCs w:val="21"/>
              </w:rPr>
              <w:t>które będą uczestniczyć w wykonaniu zamówienia</w:t>
            </w:r>
          </w:p>
        </w:tc>
      </w:tr>
      <w:tr w:rsidR="00FC47B8" w:rsidRPr="004B0608" w:rsidTr="009C7C50">
        <w:trPr>
          <w:trHeight w:val="418"/>
        </w:trPr>
        <w:tc>
          <w:tcPr>
            <w:tcW w:w="1418" w:type="dxa"/>
            <w:vAlign w:val="center"/>
          </w:tcPr>
          <w:p w:rsidR="00FC47B8" w:rsidRPr="003E14E0" w:rsidRDefault="003E14E0" w:rsidP="00026DF1">
            <w:pPr>
              <w:rPr>
                <w:rFonts w:cs="Arial"/>
                <w:sz w:val="21"/>
                <w:szCs w:val="21"/>
              </w:rPr>
            </w:pPr>
            <w:r w:rsidRPr="003E14E0">
              <w:rPr>
                <w:rFonts w:cs="Arial"/>
                <w:sz w:val="21"/>
                <w:szCs w:val="21"/>
              </w:rPr>
              <w:t>Załącznik nr</w:t>
            </w:r>
          </w:p>
        </w:tc>
        <w:tc>
          <w:tcPr>
            <w:tcW w:w="567" w:type="dxa"/>
            <w:vAlign w:val="center"/>
          </w:tcPr>
          <w:p w:rsidR="00FC47B8" w:rsidRPr="003E14E0" w:rsidRDefault="00FC47B8"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FC47B8" w:rsidRPr="003E14E0" w:rsidRDefault="005E0BEA" w:rsidP="00D75DB3">
            <w:pPr>
              <w:suppressAutoHyphens w:val="0"/>
              <w:jc w:val="both"/>
              <w:rPr>
                <w:rFonts w:cs="Arial"/>
                <w:sz w:val="21"/>
                <w:szCs w:val="21"/>
              </w:rPr>
            </w:pPr>
            <w:r w:rsidRPr="003E14E0">
              <w:rPr>
                <w:rFonts w:cs="Arial"/>
                <w:sz w:val="21"/>
                <w:szCs w:val="21"/>
              </w:rPr>
              <w:t>Oświadczenie wykonawcy o niezaleganiu z opłacaniem podatków i opłat lokalnych na podstawie art. 24 ust. 5 pkt 8 ustawy Pzp</w:t>
            </w:r>
          </w:p>
        </w:tc>
      </w:tr>
      <w:tr w:rsidR="004B0608" w:rsidRPr="004B0608" w:rsidTr="009C7C50">
        <w:trPr>
          <w:trHeight w:val="418"/>
        </w:trPr>
        <w:tc>
          <w:tcPr>
            <w:tcW w:w="1418" w:type="dxa"/>
            <w:vAlign w:val="center"/>
          </w:tcPr>
          <w:p w:rsidR="00732984" w:rsidRPr="003E14E0" w:rsidRDefault="00732984" w:rsidP="00026DF1">
            <w:pPr>
              <w:rPr>
                <w:rFonts w:cs="Arial"/>
                <w:sz w:val="21"/>
                <w:szCs w:val="21"/>
              </w:rPr>
            </w:pPr>
            <w:r w:rsidRPr="003E14E0">
              <w:rPr>
                <w:rFonts w:cs="Arial"/>
                <w:sz w:val="21"/>
                <w:szCs w:val="21"/>
              </w:rPr>
              <w:t>Załącznik nr</w:t>
            </w:r>
          </w:p>
        </w:tc>
        <w:tc>
          <w:tcPr>
            <w:tcW w:w="567" w:type="dxa"/>
            <w:vAlign w:val="center"/>
          </w:tcPr>
          <w:p w:rsidR="00732984" w:rsidRPr="003E14E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E14E0" w:rsidRDefault="005E0BEA" w:rsidP="00D75DB3">
            <w:pPr>
              <w:suppressAutoHyphens w:val="0"/>
              <w:jc w:val="both"/>
              <w:rPr>
                <w:rFonts w:cs="Arial"/>
                <w:sz w:val="21"/>
                <w:szCs w:val="21"/>
              </w:rPr>
            </w:pPr>
            <w:r w:rsidRPr="003E14E0">
              <w:rPr>
                <w:rFonts w:cs="Arial"/>
                <w:sz w:val="21"/>
                <w:szCs w:val="21"/>
              </w:rPr>
              <w:t>Oświadczenie wykonawcy o braku orzeczenia wobec niego tytułem środka zapobiegawczego zakazu ubiegania się o zamówienia publiczne na podstawie art. 24 ust. 1 pkt 22 ustawy Pzp</w:t>
            </w:r>
          </w:p>
        </w:tc>
      </w:tr>
      <w:tr w:rsidR="004B0608" w:rsidRPr="004B0608" w:rsidTr="009C7C50">
        <w:trPr>
          <w:trHeight w:val="418"/>
        </w:trPr>
        <w:tc>
          <w:tcPr>
            <w:tcW w:w="1418" w:type="dxa"/>
            <w:vAlign w:val="center"/>
          </w:tcPr>
          <w:p w:rsidR="00732984" w:rsidRPr="003E14E0" w:rsidRDefault="00732984" w:rsidP="00026DF1">
            <w:pPr>
              <w:rPr>
                <w:rFonts w:cs="Arial"/>
                <w:sz w:val="21"/>
                <w:szCs w:val="21"/>
              </w:rPr>
            </w:pPr>
            <w:r w:rsidRPr="003E14E0">
              <w:rPr>
                <w:rFonts w:cs="Arial"/>
                <w:sz w:val="21"/>
                <w:szCs w:val="21"/>
              </w:rPr>
              <w:t>Załącznik nr</w:t>
            </w:r>
          </w:p>
        </w:tc>
        <w:tc>
          <w:tcPr>
            <w:tcW w:w="567" w:type="dxa"/>
            <w:vAlign w:val="center"/>
          </w:tcPr>
          <w:p w:rsidR="00732984" w:rsidRPr="003E14E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E14E0" w:rsidRDefault="005E0BEA" w:rsidP="00D75DB3">
            <w:pPr>
              <w:pStyle w:val="Tekstpodstawowy2"/>
              <w:spacing w:after="0" w:line="240" w:lineRule="auto"/>
              <w:jc w:val="both"/>
              <w:rPr>
                <w:rFonts w:ascii="Arial" w:hAnsi="Arial" w:cs="Arial"/>
                <w:bCs/>
                <w:i/>
                <w:sz w:val="21"/>
                <w:szCs w:val="21"/>
              </w:rPr>
            </w:pPr>
            <w:r w:rsidRPr="003E14E0">
              <w:rPr>
                <w:rFonts w:ascii="Arial" w:hAnsi="Arial" w:cs="Arial"/>
                <w:sz w:val="21"/>
                <w:szCs w:val="21"/>
              </w:rPr>
              <w:t>Oświadczenie wykonawcy o braku wydania prawomocnego wyroku sądu skazującego za wykroczenie na karę ograniczenia wolności lub grzywny                                    w zakresie określonym przez zamawiającego na podstawie art. 24 ust. 5 pkt 5                i 6 ustawy Pzp ustawy Pzp</w:t>
            </w:r>
          </w:p>
        </w:tc>
      </w:tr>
      <w:tr w:rsidR="004B0608" w:rsidRPr="004B0608" w:rsidTr="009C7C50">
        <w:trPr>
          <w:trHeight w:val="418"/>
        </w:trPr>
        <w:tc>
          <w:tcPr>
            <w:tcW w:w="1418" w:type="dxa"/>
            <w:vAlign w:val="center"/>
          </w:tcPr>
          <w:p w:rsidR="00732984" w:rsidRPr="003E14E0" w:rsidRDefault="00732984" w:rsidP="00026DF1">
            <w:pPr>
              <w:rPr>
                <w:rFonts w:cs="Arial"/>
                <w:sz w:val="21"/>
                <w:szCs w:val="21"/>
              </w:rPr>
            </w:pPr>
            <w:r w:rsidRPr="003E14E0">
              <w:rPr>
                <w:rFonts w:cs="Arial"/>
                <w:sz w:val="21"/>
                <w:szCs w:val="21"/>
              </w:rPr>
              <w:t>Załącznik nr</w:t>
            </w:r>
          </w:p>
        </w:tc>
        <w:tc>
          <w:tcPr>
            <w:tcW w:w="567" w:type="dxa"/>
            <w:vAlign w:val="center"/>
          </w:tcPr>
          <w:p w:rsidR="00732984" w:rsidRPr="003E14E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5E0BEA" w:rsidRDefault="005E0BEA" w:rsidP="00D75DB3">
            <w:pPr>
              <w:pStyle w:val="Tekstpodstawowy2"/>
              <w:spacing w:after="0" w:line="240" w:lineRule="auto"/>
              <w:jc w:val="both"/>
              <w:rPr>
                <w:rFonts w:ascii="Arial" w:hAnsi="Arial" w:cs="Arial"/>
                <w:bCs/>
                <w:i/>
                <w:sz w:val="21"/>
                <w:szCs w:val="21"/>
              </w:rPr>
            </w:pPr>
            <w:r w:rsidRPr="005E0BEA">
              <w:rPr>
                <w:rFonts w:ascii="Arial" w:hAnsi="Arial" w:cs="Arial"/>
                <w:sz w:val="21"/>
                <w:szCs w:val="21"/>
                <w:lang w:eastAsia="pl-PL"/>
              </w:rPr>
              <w:t xml:space="preserve">Oświadczenie wykonawcy </w:t>
            </w:r>
            <w:r w:rsidRPr="005E0BEA">
              <w:rPr>
                <w:rFonts w:ascii="Arial" w:hAnsi="Arial" w:cs="Arial"/>
                <w:sz w:val="21"/>
                <w:szCs w:val="21"/>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4B0608" w:rsidRPr="004B0608" w:rsidTr="009C7C50">
        <w:trPr>
          <w:trHeight w:val="418"/>
        </w:trPr>
        <w:tc>
          <w:tcPr>
            <w:tcW w:w="1418" w:type="dxa"/>
            <w:vAlign w:val="center"/>
          </w:tcPr>
          <w:p w:rsidR="00732984" w:rsidRPr="003E14E0" w:rsidRDefault="00732984" w:rsidP="00026DF1">
            <w:pPr>
              <w:rPr>
                <w:rFonts w:cs="Arial"/>
                <w:sz w:val="21"/>
                <w:szCs w:val="21"/>
              </w:rPr>
            </w:pPr>
            <w:r w:rsidRPr="003E14E0">
              <w:rPr>
                <w:rFonts w:cs="Arial"/>
                <w:sz w:val="21"/>
                <w:szCs w:val="21"/>
              </w:rPr>
              <w:t>Załącznik nr</w:t>
            </w:r>
          </w:p>
        </w:tc>
        <w:tc>
          <w:tcPr>
            <w:tcW w:w="567" w:type="dxa"/>
            <w:vAlign w:val="center"/>
          </w:tcPr>
          <w:p w:rsidR="00732984" w:rsidRPr="003E14E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E14E0" w:rsidRDefault="005E0BEA" w:rsidP="00D75DB3">
            <w:pPr>
              <w:jc w:val="both"/>
              <w:rPr>
                <w:rFonts w:cs="Arial"/>
                <w:sz w:val="21"/>
                <w:szCs w:val="21"/>
                <w:lang w:eastAsia="pl-PL" w:bidi="pl-PL"/>
              </w:rPr>
            </w:pPr>
            <w:r w:rsidRPr="003E14E0">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3E14E0" w:rsidRDefault="00732984" w:rsidP="00026DF1">
            <w:pPr>
              <w:pStyle w:val="Tekstpodstawowy2"/>
              <w:spacing w:after="0" w:line="240" w:lineRule="auto"/>
              <w:jc w:val="center"/>
              <w:rPr>
                <w:rFonts w:ascii="Arial" w:hAnsi="Arial" w:cs="Arial"/>
                <w:sz w:val="21"/>
                <w:szCs w:val="21"/>
              </w:rPr>
            </w:pPr>
          </w:p>
        </w:tc>
      </w:tr>
      <w:tr w:rsidR="004B0608" w:rsidRPr="004B0608" w:rsidTr="00067684">
        <w:trPr>
          <w:trHeight w:val="272"/>
        </w:trPr>
        <w:tc>
          <w:tcPr>
            <w:tcW w:w="1418" w:type="dxa"/>
            <w:vAlign w:val="center"/>
          </w:tcPr>
          <w:p w:rsidR="000166EB" w:rsidRPr="003E14E0" w:rsidRDefault="000166EB" w:rsidP="00026DF1">
            <w:pPr>
              <w:rPr>
                <w:rFonts w:cs="Arial"/>
                <w:sz w:val="21"/>
                <w:szCs w:val="21"/>
              </w:rPr>
            </w:pPr>
            <w:r w:rsidRPr="003E14E0">
              <w:rPr>
                <w:rFonts w:cs="Arial"/>
                <w:sz w:val="21"/>
                <w:szCs w:val="21"/>
              </w:rPr>
              <w:t>Załącznik nr</w:t>
            </w:r>
          </w:p>
        </w:tc>
        <w:tc>
          <w:tcPr>
            <w:tcW w:w="567" w:type="dxa"/>
            <w:vAlign w:val="center"/>
          </w:tcPr>
          <w:p w:rsidR="000166EB" w:rsidRPr="003E14E0"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E14E0" w:rsidRDefault="000166EB" w:rsidP="00D75DB3">
            <w:pPr>
              <w:pStyle w:val="Tekstpodstawowy2"/>
              <w:spacing w:after="0" w:line="240" w:lineRule="auto"/>
              <w:jc w:val="both"/>
              <w:rPr>
                <w:rFonts w:ascii="Arial" w:hAnsi="Arial" w:cs="Arial"/>
                <w:sz w:val="21"/>
                <w:szCs w:val="21"/>
              </w:rPr>
            </w:pPr>
            <w:r w:rsidRPr="003E14E0">
              <w:rPr>
                <w:rFonts w:ascii="Arial" w:hAnsi="Arial" w:cs="Arial"/>
                <w:sz w:val="21"/>
                <w:szCs w:val="21"/>
              </w:rPr>
              <w:t>Szczegółowy opis przedmiotu zamówienia</w:t>
            </w:r>
          </w:p>
        </w:tc>
      </w:tr>
      <w:tr w:rsidR="004B0608" w:rsidRPr="004B0608" w:rsidTr="00147BFF">
        <w:trPr>
          <w:trHeight w:val="237"/>
        </w:trPr>
        <w:tc>
          <w:tcPr>
            <w:tcW w:w="1418" w:type="dxa"/>
            <w:vAlign w:val="center"/>
          </w:tcPr>
          <w:p w:rsidR="000166EB" w:rsidRPr="003E14E0" w:rsidRDefault="000166EB" w:rsidP="000166EB">
            <w:pPr>
              <w:rPr>
                <w:rFonts w:cs="Arial"/>
                <w:sz w:val="21"/>
                <w:szCs w:val="21"/>
              </w:rPr>
            </w:pPr>
            <w:r w:rsidRPr="003E14E0">
              <w:rPr>
                <w:rFonts w:cs="Arial"/>
                <w:sz w:val="21"/>
                <w:szCs w:val="21"/>
              </w:rPr>
              <w:t>Załącznik nr</w:t>
            </w:r>
          </w:p>
        </w:tc>
        <w:tc>
          <w:tcPr>
            <w:tcW w:w="567" w:type="dxa"/>
            <w:vAlign w:val="center"/>
          </w:tcPr>
          <w:p w:rsidR="000166EB" w:rsidRPr="003E14E0"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E14E0" w:rsidRDefault="000166EB" w:rsidP="000166EB">
            <w:pPr>
              <w:pStyle w:val="Tekstpodstawowy2"/>
              <w:spacing w:after="0" w:line="240" w:lineRule="auto"/>
              <w:jc w:val="both"/>
              <w:rPr>
                <w:rFonts w:ascii="Arial" w:hAnsi="Arial" w:cs="Arial"/>
                <w:sz w:val="21"/>
                <w:szCs w:val="21"/>
              </w:rPr>
            </w:pPr>
            <w:r w:rsidRPr="003E14E0">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3E14E0" w:rsidRDefault="009C7C50" w:rsidP="000166EB">
            <w:pPr>
              <w:rPr>
                <w:rFonts w:cs="Arial"/>
                <w:sz w:val="21"/>
                <w:szCs w:val="21"/>
              </w:rPr>
            </w:pPr>
            <w:r w:rsidRPr="003E14E0">
              <w:rPr>
                <w:rFonts w:cs="Arial"/>
                <w:sz w:val="21"/>
                <w:szCs w:val="21"/>
              </w:rPr>
              <w:t>Załącznik nr</w:t>
            </w:r>
          </w:p>
        </w:tc>
        <w:tc>
          <w:tcPr>
            <w:tcW w:w="567" w:type="dxa"/>
            <w:vAlign w:val="center"/>
          </w:tcPr>
          <w:p w:rsidR="000166EB" w:rsidRPr="003E14E0"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E14E0" w:rsidRDefault="00970058" w:rsidP="000166EB">
            <w:pPr>
              <w:pStyle w:val="Akapitzlist"/>
              <w:ind w:left="0"/>
              <w:jc w:val="both"/>
              <w:rPr>
                <w:rFonts w:ascii="Arial" w:hAnsi="Arial" w:cs="Arial"/>
                <w:sz w:val="21"/>
                <w:szCs w:val="21"/>
              </w:rPr>
            </w:pPr>
            <w:r w:rsidRPr="003E14E0">
              <w:rPr>
                <w:rFonts w:ascii="Arial" w:hAnsi="Arial" w:cs="Arial"/>
                <w:sz w:val="21"/>
                <w:szCs w:val="21"/>
              </w:rPr>
              <w:t>Wymagania  dotyczące  zabezpieczenia należytego wykonania umowy wnoszonego w formie gwarancji / poręczenia</w:t>
            </w:r>
          </w:p>
        </w:tc>
      </w:tr>
    </w:tbl>
    <w:bookmarkEnd w:id="47"/>
    <w:p w:rsidR="00732984" w:rsidRPr="005E34CE" w:rsidRDefault="00732984" w:rsidP="009C7C50">
      <w:pPr>
        <w:pStyle w:val="Spistreci4"/>
        <w:spacing w:before="120" w:line="240" w:lineRule="auto"/>
        <w:rPr>
          <w:rFonts w:cs="Arial"/>
          <w:sz w:val="22"/>
          <w:szCs w:val="22"/>
        </w:rPr>
      </w:pPr>
      <w:r w:rsidRPr="005E34CE">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5E34CE">
        <w:rPr>
          <w:rFonts w:cs="Arial"/>
          <w:b/>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5E0BEA" w:rsidRDefault="005E0BEA"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5E0BEA" w:rsidRDefault="005E0BEA"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5E0BEA" w:rsidRDefault="005E0BEA"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5E0BEA" w:rsidRDefault="005E0BEA"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5E0BEA" w:rsidRDefault="005E0BEA"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48"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FE15AF">
      <w:pPr>
        <w:numPr>
          <w:ilvl w:val="0"/>
          <w:numId w:val="25"/>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3E14E0" w:rsidRDefault="00732984" w:rsidP="00FE15AF">
      <w:pPr>
        <w:numPr>
          <w:ilvl w:val="0"/>
          <w:numId w:val="25"/>
        </w:numPr>
        <w:suppressAutoHyphens w:val="0"/>
        <w:spacing w:before="120"/>
        <w:ind w:left="360" w:right="-1"/>
        <w:jc w:val="both"/>
        <w:rPr>
          <w:rFonts w:cs="Arial"/>
          <w:sz w:val="22"/>
          <w:szCs w:val="22"/>
        </w:rPr>
      </w:pPr>
      <w:bookmarkStart w:id="49" w:name="_Hlk510699075"/>
      <w:r w:rsidRPr="003E14E0">
        <w:rPr>
          <w:rFonts w:cs="Arial"/>
          <w:sz w:val="22"/>
          <w:szCs w:val="22"/>
        </w:rPr>
        <w:t>oferuję wykonanie całości niniejszego zamówienia:</w:t>
      </w:r>
    </w:p>
    <w:p w:rsidR="00732984" w:rsidRPr="003E14E0" w:rsidRDefault="00732984" w:rsidP="004D732A">
      <w:pPr>
        <w:tabs>
          <w:tab w:val="left" w:pos="540"/>
        </w:tabs>
        <w:suppressAutoHyphens w:val="0"/>
        <w:spacing w:before="120"/>
        <w:ind w:left="360" w:right="-1"/>
        <w:jc w:val="both"/>
        <w:rPr>
          <w:rFonts w:cs="Arial"/>
          <w:b/>
          <w:sz w:val="22"/>
          <w:szCs w:val="22"/>
        </w:rPr>
      </w:pPr>
      <w:r w:rsidRPr="003E14E0">
        <w:rPr>
          <w:rFonts w:cs="Arial"/>
          <w:b/>
          <w:sz w:val="22"/>
          <w:szCs w:val="22"/>
        </w:rPr>
        <w:t>za łączną CENĘ zł brutto</w:t>
      </w:r>
      <w:r w:rsidRPr="003E14E0">
        <w:rPr>
          <w:rStyle w:val="Odwoanieprzypisudolnego"/>
          <w:rFonts w:cs="Arial"/>
          <w:b/>
          <w:sz w:val="22"/>
          <w:szCs w:val="22"/>
        </w:rPr>
        <w:footnoteReference w:id="5"/>
      </w:r>
      <w:r w:rsidRPr="003E14E0">
        <w:rPr>
          <w:rFonts w:cs="Arial"/>
          <w:b/>
          <w:sz w:val="22"/>
          <w:szCs w:val="22"/>
        </w:rPr>
        <w:t>:................................................................</w:t>
      </w:r>
      <w:r w:rsidR="004D732A" w:rsidRPr="003E14E0">
        <w:rPr>
          <w:rFonts w:cs="Arial"/>
          <w:b/>
          <w:sz w:val="22"/>
          <w:szCs w:val="22"/>
        </w:rPr>
        <w:t>.....</w:t>
      </w:r>
      <w:r w:rsidRPr="003E14E0">
        <w:rPr>
          <w:rFonts w:cs="Arial"/>
          <w:b/>
          <w:sz w:val="22"/>
          <w:szCs w:val="22"/>
        </w:rPr>
        <w:t xml:space="preserve">...................................... </w:t>
      </w:r>
    </w:p>
    <w:p w:rsidR="00732984" w:rsidRPr="003E14E0" w:rsidRDefault="00732984" w:rsidP="004D732A">
      <w:pPr>
        <w:tabs>
          <w:tab w:val="left" w:pos="540"/>
        </w:tabs>
        <w:suppressAutoHyphens w:val="0"/>
        <w:spacing w:before="120"/>
        <w:ind w:left="360" w:right="-1"/>
        <w:jc w:val="both"/>
        <w:rPr>
          <w:rFonts w:cs="Arial"/>
          <w:b/>
          <w:sz w:val="22"/>
          <w:szCs w:val="22"/>
        </w:rPr>
      </w:pPr>
      <w:r w:rsidRPr="003E14E0">
        <w:rPr>
          <w:rFonts w:cs="Arial"/>
          <w:b/>
          <w:sz w:val="22"/>
          <w:szCs w:val="22"/>
        </w:rPr>
        <w:t>słownie zł:………………………………………………………………………</w:t>
      </w:r>
      <w:r w:rsidR="004D732A" w:rsidRPr="003E14E0">
        <w:rPr>
          <w:rFonts w:cs="Arial"/>
          <w:b/>
          <w:sz w:val="22"/>
          <w:szCs w:val="22"/>
        </w:rPr>
        <w:t>………………</w:t>
      </w:r>
      <w:r w:rsidRPr="003E14E0">
        <w:rPr>
          <w:rFonts w:cs="Arial"/>
          <w:b/>
          <w:sz w:val="22"/>
          <w:szCs w:val="22"/>
        </w:rPr>
        <w:t>…………</w:t>
      </w:r>
    </w:p>
    <w:p w:rsidR="005C70E8" w:rsidRDefault="005C70E8" w:rsidP="003E14E0">
      <w:pPr>
        <w:pStyle w:val="Tekstpodstawowy"/>
        <w:spacing w:before="240" w:after="0"/>
        <w:ind w:left="360" w:right="51"/>
        <w:rPr>
          <w:rFonts w:cs="Arial"/>
          <w:b/>
          <w:sz w:val="22"/>
          <w:szCs w:val="22"/>
        </w:rPr>
      </w:pPr>
    </w:p>
    <w:p w:rsidR="003E14E0" w:rsidRDefault="00732984" w:rsidP="003E14E0">
      <w:pPr>
        <w:pStyle w:val="Tekstpodstawowy"/>
        <w:spacing w:before="240" w:after="0"/>
        <w:ind w:left="360" w:right="51"/>
        <w:rPr>
          <w:rFonts w:cs="Arial"/>
          <w:b/>
          <w:sz w:val="22"/>
          <w:szCs w:val="22"/>
        </w:rPr>
      </w:pPr>
      <w:r w:rsidRPr="003E14E0">
        <w:rPr>
          <w:rFonts w:cs="Arial"/>
          <w:b/>
          <w:sz w:val="22"/>
          <w:szCs w:val="22"/>
        </w:rPr>
        <w:lastRenderedPageBreak/>
        <w:t>z uwzględnieniem kryteriów:</w:t>
      </w:r>
      <w:r w:rsidRPr="00D47E92">
        <w:rPr>
          <w:rFonts w:cs="Arial"/>
          <w:b/>
          <w:sz w:val="22"/>
          <w:szCs w:val="22"/>
        </w:rPr>
        <w:t xml:space="preserve"> </w:t>
      </w:r>
    </w:p>
    <w:p w:rsidR="005C70E8" w:rsidRPr="005C70E8" w:rsidRDefault="005C70E8" w:rsidP="005C70E8">
      <w:pPr>
        <w:pStyle w:val="Tekstpodstawowy"/>
        <w:spacing w:before="240" w:after="0"/>
        <w:ind w:left="360" w:right="51"/>
        <w:rPr>
          <w:rFonts w:cs="Arial"/>
          <w:b/>
          <w:sz w:val="22"/>
          <w:szCs w:val="22"/>
        </w:rPr>
      </w:pPr>
      <w:r w:rsidRPr="005C70E8">
        <w:rPr>
          <w:rFonts w:cs="Arial"/>
          <w:b/>
          <w:sz w:val="22"/>
          <w:szCs w:val="22"/>
        </w:rPr>
        <w:t xml:space="preserve">DEKLAROWANY </w:t>
      </w:r>
      <w:r>
        <w:rPr>
          <w:rFonts w:cs="Arial"/>
          <w:b/>
          <w:sz w:val="22"/>
          <w:szCs w:val="22"/>
        </w:rPr>
        <w:t>OKRES</w:t>
      </w:r>
      <w:r w:rsidRPr="005C70E8">
        <w:rPr>
          <w:rFonts w:cs="Arial"/>
          <w:b/>
          <w:sz w:val="22"/>
          <w:szCs w:val="22"/>
        </w:rPr>
        <w:t xml:space="preserve"> RĘKOJMI (minimalny wynosi </w:t>
      </w:r>
      <w:r>
        <w:rPr>
          <w:rFonts w:cs="Arial"/>
          <w:b/>
          <w:sz w:val="22"/>
          <w:szCs w:val="22"/>
        </w:rPr>
        <w:t>2</w:t>
      </w:r>
      <w:r w:rsidRPr="005C70E8">
        <w:rPr>
          <w:rFonts w:cs="Arial"/>
          <w:b/>
          <w:sz w:val="22"/>
          <w:szCs w:val="22"/>
        </w:rPr>
        <w:t xml:space="preserve"> lat</w:t>
      </w:r>
      <w:r>
        <w:rPr>
          <w:rFonts w:cs="Arial"/>
          <w:b/>
          <w:sz w:val="22"/>
          <w:szCs w:val="22"/>
        </w:rPr>
        <w:t>a</w:t>
      </w:r>
      <w:r w:rsidRPr="005C70E8">
        <w:rPr>
          <w:rFonts w:cs="Arial"/>
          <w:b/>
          <w:sz w:val="22"/>
          <w:szCs w:val="22"/>
        </w:rPr>
        <w:t>): ………………</w:t>
      </w:r>
      <w:r w:rsidR="0039772F">
        <w:rPr>
          <w:rFonts w:cs="Arial"/>
          <w:b/>
          <w:sz w:val="22"/>
          <w:szCs w:val="22"/>
        </w:rPr>
        <w:t>.</w:t>
      </w:r>
      <w:r w:rsidRPr="005C70E8">
        <w:rPr>
          <w:rFonts w:cs="Arial"/>
          <w:b/>
          <w:sz w:val="22"/>
          <w:szCs w:val="22"/>
        </w:rPr>
        <w:t>………..….…</w:t>
      </w:r>
    </w:p>
    <w:p w:rsidR="003E14E0" w:rsidRDefault="005C70E8" w:rsidP="003E14E0">
      <w:pPr>
        <w:pStyle w:val="Tekstpodstawowy"/>
        <w:spacing w:before="240" w:after="0"/>
        <w:ind w:left="360" w:right="51"/>
        <w:rPr>
          <w:rFonts w:cs="Arial"/>
          <w:b/>
          <w:sz w:val="22"/>
          <w:szCs w:val="22"/>
        </w:rPr>
      </w:pPr>
      <w:r>
        <w:rPr>
          <w:rFonts w:cs="Arial"/>
          <w:b/>
          <w:sz w:val="22"/>
          <w:szCs w:val="22"/>
        </w:rPr>
        <w:t>D</w:t>
      </w:r>
      <w:r w:rsidR="003E14E0" w:rsidRPr="003E14E0">
        <w:rPr>
          <w:rFonts w:cs="Arial"/>
          <w:b/>
          <w:sz w:val="22"/>
          <w:szCs w:val="22"/>
        </w:rPr>
        <w:t>oświadczenie os</w:t>
      </w:r>
      <w:r>
        <w:rPr>
          <w:rFonts w:cs="Arial"/>
          <w:b/>
          <w:sz w:val="22"/>
          <w:szCs w:val="22"/>
        </w:rPr>
        <w:t>o</w:t>
      </w:r>
      <w:r w:rsidR="003E14E0" w:rsidRPr="003E14E0">
        <w:rPr>
          <w:rFonts w:cs="Arial"/>
          <w:b/>
          <w:sz w:val="22"/>
          <w:szCs w:val="22"/>
        </w:rPr>
        <w:t>b</w:t>
      </w:r>
      <w:r>
        <w:rPr>
          <w:rFonts w:cs="Arial"/>
          <w:b/>
          <w:sz w:val="22"/>
          <w:szCs w:val="22"/>
        </w:rPr>
        <w:t>y</w:t>
      </w:r>
      <w:r w:rsidR="003E14E0" w:rsidRPr="003E14E0">
        <w:rPr>
          <w:rFonts w:cs="Arial"/>
          <w:b/>
          <w:sz w:val="22"/>
          <w:szCs w:val="22"/>
        </w:rPr>
        <w:t>, którymi ma dysponować wykonawca</w:t>
      </w:r>
      <w:r w:rsidR="003E14E0">
        <w:rPr>
          <w:rFonts w:cs="Arial"/>
          <w:b/>
          <w:sz w:val="22"/>
          <w:szCs w:val="22"/>
        </w:rPr>
        <w:t xml:space="preserve"> ………………</w:t>
      </w:r>
      <w:r w:rsidR="0039772F">
        <w:rPr>
          <w:rFonts w:cs="Arial"/>
          <w:b/>
          <w:sz w:val="22"/>
          <w:szCs w:val="22"/>
        </w:rPr>
        <w:t>..</w:t>
      </w:r>
      <w:r w:rsidR="003E14E0">
        <w:rPr>
          <w:rFonts w:cs="Arial"/>
          <w:b/>
          <w:sz w:val="22"/>
          <w:szCs w:val="22"/>
        </w:rPr>
        <w:t>……………….</w:t>
      </w:r>
    </w:p>
    <w:p w:rsidR="00481551" w:rsidRPr="00A9462C" w:rsidRDefault="00481551" w:rsidP="00481551">
      <w:pPr>
        <w:pStyle w:val="Tekstpodstawowy"/>
        <w:spacing w:after="0"/>
        <w:ind w:left="360" w:right="51"/>
        <w:rPr>
          <w:rFonts w:cs="Arial"/>
          <w:b/>
          <w:sz w:val="22"/>
          <w:szCs w:val="22"/>
        </w:rPr>
      </w:pPr>
      <w:r w:rsidRPr="00A9462C">
        <w:rPr>
          <w:rFonts w:cs="Arial"/>
          <w:sz w:val="22"/>
          <w:szCs w:val="22"/>
        </w:rPr>
        <w:t>w realizacji co najmniej jednego zamówienia polegającego na założeniu bazy danych obiektów topograficznych BDOT500</w:t>
      </w:r>
    </w:p>
    <w:p w:rsidR="003E14E0" w:rsidRPr="00A9462C" w:rsidRDefault="005C70E8" w:rsidP="003E14E0">
      <w:pPr>
        <w:pStyle w:val="Tekstpodstawowy"/>
        <w:spacing w:before="240" w:after="0"/>
        <w:ind w:left="360" w:right="51"/>
        <w:rPr>
          <w:rFonts w:cs="Arial"/>
          <w:b/>
          <w:sz w:val="22"/>
          <w:szCs w:val="22"/>
        </w:rPr>
      </w:pPr>
      <w:r w:rsidRPr="00A9462C">
        <w:rPr>
          <w:rFonts w:cs="Arial"/>
          <w:b/>
          <w:sz w:val="22"/>
          <w:szCs w:val="22"/>
        </w:rPr>
        <w:t>Doświadczenie osoby, którymi ma dysponować wykonawca …………………</w:t>
      </w:r>
      <w:r w:rsidR="0039772F" w:rsidRPr="00A9462C">
        <w:rPr>
          <w:rFonts w:cs="Arial"/>
          <w:b/>
          <w:sz w:val="22"/>
          <w:szCs w:val="22"/>
        </w:rPr>
        <w:t>..</w:t>
      </w:r>
      <w:r w:rsidRPr="00A9462C">
        <w:rPr>
          <w:rFonts w:cs="Arial"/>
          <w:b/>
          <w:sz w:val="22"/>
          <w:szCs w:val="22"/>
        </w:rPr>
        <w:t>…………….</w:t>
      </w:r>
    </w:p>
    <w:p w:rsidR="00481551" w:rsidRPr="00A9462C" w:rsidRDefault="00FE15AF" w:rsidP="00481551">
      <w:pPr>
        <w:pStyle w:val="Tekstpodstawowy"/>
        <w:spacing w:after="0"/>
        <w:ind w:left="360" w:right="51"/>
        <w:rPr>
          <w:rFonts w:cs="Arial"/>
          <w:b/>
          <w:sz w:val="22"/>
          <w:szCs w:val="22"/>
        </w:rPr>
      </w:pPr>
      <w:r w:rsidRPr="00A9462C">
        <w:rPr>
          <w:rFonts w:cs="Arial"/>
          <w:sz w:val="22"/>
          <w:szCs w:val="22"/>
        </w:rPr>
        <w:t>w kierowaniu pracami w ramach realizacji co najmniej jednego zamówienia polegającego na modernizacji szczegółowej wysokościowej osnowy geodezyjnej</w:t>
      </w:r>
    </w:p>
    <w:p w:rsidR="00732984" w:rsidRDefault="00732984" w:rsidP="005C70E8">
      <w:pPr>
        <w:pStyle w:val="Tekstpodstawowy"/>
        <w:numPr>
          <w:ilvl w:val="0"/>
          <w:numId w:val="25"/>
        </w:numPr>
        <w:spacing w:before="120"/>
        <w:ind w:left="357" w:right="51" w:hanging="357"/>
        <w:jc w:val="both"/>
        <w:rPr>
          <w:rFonts w:cs="Arial"/>
          <w:sz w:val="22"/>
          <w:szCs w:val="22"/>
        </w:rPr>
      </w:pPr>
      <w:bookmarkStart w:id="51" w:name="_Hlk501466667"/>
      <w:bookmarkEnd w:id="48"/>
      <w:bookmarkEnd w:id="49"/>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5E0BEA" w:rsidRDefault="005E0BEA"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5E0BEA" w:rsidRDefault="005E0BEA"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FE15AF">
      <w:pPr>
        <w:numPr>
          <w:ilvl w:val="0"/>
          <w:numId w:val="25"/>
        </w:numPr>
        <w:suppressAutoHyphens w:val="0"/>
        <w:spacing w:before="80"/>
        <w:ind w:left="360"/>
        <w:jc w:val="both"/>
        <w:rPr>
          <w:rFonts w:cs="Arial"/>
          <w:sz w:val="22"/>
          <w:szCs w:val="22"/>
        </w:rPr>
      </w:pPr>
      <w:bookmarkStart w:id="52" w:name="_Hlk506374087"/>
      <w:r>
        <w:rPr>
          <w:rFonts w:cs="Arial"/>
          <w:sz w:val="22"/>
          <w:szCs w:val="22"/>
        </w:rPr>
        <w:t>N</w:t>
      </w:r>
      <w:r w:rsidRPr="00BF544E">
        <w:rPr>
          <w:rFonts w:cs="Arial"/>
          <w:sz w:val="22"/>
          <w:szCs w:val="22"/>
        </w:rPr>
        <w:t xml:space="preserve">iniejsza oferta jest ważna przez okres </w:t>
      </w:r>
      <w:r w:rsidR="00732C55">
        <w:rPr>
          <w:rFonts w:cs="Arial"/>
          <w:b/>
          <w:sz w:val="22"/>
          <w:szCs w:val="22"/>
        </w:rPr>
        <w:t>6</w:t>
      </w:r>
      <w:r w:rsidRPr="00BF544E">
        <w:rPr>
          <w:rFonts w:cs="Arial"/>
          <w:b/>
          <w:sz w:val="22"/>
          <w:szCs w:val="22"/>
        </w:rPr>
        <w:t>0 dni od terminu składania ofert</w:t>
      </w:r>
      <w:r>
        <w:rPr>
          <w:rFonts w:cs="Arial"/>
          <w:sz w:val="22"/>
          <w:szCs w:val="22"/>
        </w:rPr>
        <w:t>.</w:t>
      </w:r>
    </w:p>
    <w:p w:rsidR="00732984" w:rsidRPr="00BF544E" w:rsidRDefault="00732984" w:rsidP="00FE15AF">
      <w:pPr>
        <w:numPr>
          <w:ilvl w:val="0"/>
          <w:numId w:val="25"/>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FE15AF">
      <w:pPr>
        <w:numPr>
          <w:ilvl w:val="0"/>
          <w:numId w:val="25"/>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FE15AF">
      <w:pPr>
        <w:numPr>
          <w:ilvl w:val="0"/>
          <w:numId w:val="25"/>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5E0BEA" w:rsidRDefault="005E0BEA"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5E0BEA" w:rsidRDefault="005E0BEA"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FE15AF">
      <w:pPr>
        <w:numPr>
          <w:ilvl w:val="0"/>
          <w:numId w:val="25"/>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FE15AF">
      <w:pPr>
        <w:numPr>
          <w:ilvl w:val="0"/>
          <w:numId w:val="25"/>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5E0BEA" w:rsidRDefault="005E0BEA"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w:lastRenderedPageBreak/>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5E0BEA" w:rsidRDefault="005E0BEA"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52"/>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3E14E0" w:rsidRPr="00DF70FD" w:rsidRDefault="00732984" w:rsidP="00DF70FD">
      <w:pPr>
        <w:numPr>
          <w:ilvl w:val="0"/>
          <w:numId w:val="32"/>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2C652D">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00DF70FD">
        <w:rPr>
          <w:rFonts w:cs="Arial"/>
          <w:sz w:val="22"/>
          <w:szCs w:val="22"/>
        </w:rPr>
        <w:t xml:space="preserve"> </w:t>
      </w:r>
      <w:r w:rsidRPr="00DF70FD">
        <w:rPr>
          <w:rFonts w:cs="Arial"/>
          <w:sz w:val="22"/>
          <w:szCs w:val="22"/>
        </w:rPr>
        <w:t>klu</w:t>
      </w:r>
      <w:r w:rsidR="003E14E0" w:rsidRPr="00DF70FD">
        <w:rPr>
          <w:rFonts w:cs="Arial"/>
          <w:sz w:val="22"/>
          <w:szCs w:val="22"/>
        </w:rPr>
        <w:t xml:space="preserve">czowych części zamówienia na </w:t>
      </w:r>
      <w:r w:rsidRPr="00DF70FD">
        <w:rPr>
          <w:rFonts w:cs="Arial"/>
          <w:sz w:val="22"/>
          <w:szCs w:val="22"/>
        </w:rPr>
        <w:t xml:space="preserve"> usługi,</w:t>
      </w:r>
      <w:r w:rsidR="003E14E0" w:rsidRPr="00DF70FD">
        <w:rPr>
          <w:sz w:val="22"/>
          <w:szCs w:val="22"/>
        </w:rPr>
        <w:t xml:space="preserve"> </w:t>
      </w:r>
      <w:r w:rsidR="00DF70FD" w:rsidRPr="00DF70FD">
        <w:rPr>
          <w:sz w:val="22"/>
          <w:szCs w:val="22"/>
        </w:rPr>
        <w:t>tj.:</w:t>
      </w:r>
    </w:p>
    <w:p w:rsidR="003E14E0" w:rsidRPr="00F94C43" w:rsidRDefault="003E14E0" w:rsidP="00FE15AF">
      <w:pPr>
        <w:numPr>
          <w:ilvl w:val="0"/>
          <w:numId w:val="31"/>
        </w:numPr>
        <w:spacing w:before="120"/>
        <w:jc w:val="both"/>
        <w:rPr>
          <w:rFonts w:cs="Arial"/>
          <w:sz w:val="22"/>
          <w:szCs w:val="22"/>
        </w:rPr>
      </w:pPr>
      <w:r w:rsidRPr="00F94C43">
        <w:rPr>
          <w:rFonts w:cs="Arial"/>
          <w:sz w:val="22"/>
          <w:szCs w:val="22"/>
        </w:rPr>
        <w:t>wykonanie prac modernizacyjnych związanych ze szczegółową osnową wysokościową,</w:t>
      </w:r>
    </w:p>
    <w:p w:rsidR="00732984" w:rsidRPr="00F94C43" w:rsidRDefault="003E14E0" w:rsidP="007E5D0B">
      <w:pPr>
        <w:numPr>
          <w:ilvl w:val="0"/>
          <w:numId w:val="31"/>
        </w:numPr>
        <w:spacing w:before="120" w:after="240"/>
        <w:jc w:val="both"/>
        <w:rPr>
          <w:rFonts w:cs="Arial"/>
          <w:sz w:val="22"/>
          <w:szCs w:val="22"/>
        </w:rPr>
      </w:pPr>
      <w:r w:rsidRPr="00F94C43">
        <w:rPr>
          <w:rFonts w:cs="Arial"/>
          <w:sz w:val="22"/>
          <w:szCs w:val="22"/>
        </w:rPr>
        <w:t>zasilenie baz danych prowadzonych przez Zamawiającego wynikami zrealizowanych prac</w:t>
      </w:r>
      <w:r w:rsidR="005B7077" w:rsidRPr="00F94C43">
        <w:rPr>
          <w:rFonts w:cs="Arial"/>
          <w:noProof/>
          <w:color w:val="FF0000"/>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5E0BEA" w:rsidRDefault="005E0BEA" w:rsidP="00732984"/>
                  </w:txbxContent>
                </v:textbox>
                <w10:wrap type="tight"/>
              </v:shape>
            </w:pict>
          </mc:Fallback>
        </mc:AlternateContent>
      </w:r>
    </w:p>
    <w:p w:rsidR="00732984" w:rsidRDefault="00732984" w:rsidP="00732984">
      <w:pPr>
        <w:tabs>
          <w:tab w:val="left" w:pos="540"/>
        </w:tabs>
        <w:suppressAutoHyphens w:val="0"/>
        <w:spacing w:after="120"/>
        <w:jc w:val="both"/>
        <w:rPr>
          <w:rFonts w:cs="Arial"/>
          <w:sz w:val="22"/>
          <w:szCs w:val="22"/>
        </w:rPr>
      </w:pPr>
      <w:bookmarkStart w:id="53" w:name="_Hlk515267192"/>
      <w:r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15875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55pt;margin-top:1.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" strokeweight="1pt">
                <v:textbox>
                  <w:txbxContent>
                    <w:p w:rsidR="005E0BEA" w:rsidRDefault="005E0BEA"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53"/>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AD4705">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FE15AF">
      <w:pPr>
        <w:numPr>
          <w:ilvl w:val="0"/>
          <w:numId w:val="33"/>
        </w:numPr>
        <w:spacing w:before="120" w:after="120"/>
        <w:ind w:left="357" w:hanging="357"/>
        <w:jc w:val="both"/>
        <w:rPr>
          <w:sz w:val="22"/>
        </w:rPr>
      </w:pPr>
      <w:bookmarkStart w:id="54" w:name="_Hlk515267624"/>
      <w:bookmarkEnd w:id="51"/>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5E0BEA" w:rsidRDefault="005E0BEA"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6"/>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5E0BEA" w:rsidRDefault="005E0BEA"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7"/>
      </w:r>
      <w:r w:rsidRPr="00EC6CF0">
        <w:rPr>
          <w:sz w:val="22"/>
        </w:rPr>
        <w:t xml:space="preserve"> wobec osób fizycznych, od których dane osobowe bezpośrednio lub pośrednio pozyskał w celu ubiegania się o udzielenie </w:t>
      </w:r>
      <w:r w:rsidRPr="00EC6CF0">
        <w:rPr>
          <w:sz w:val="22"/>
        </w:rPr>
        <w:lastRenderedPageBreak/>
        <w:t xml:space="preserve">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5E0BEA" w:rsidRDefault="005E0BEA"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8"/>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54"/>
    <w:p w:rsidR="00C87723" w:rsidRPr="006F6C71" w:rsidRDefault="00C87723" w:rsidP="00FE15AF">
      <w:pPr>
        <w:pStyle w:val="Akapitzlist"/>
        <w:numPr>
          <w:ilvl w:val="0"/>
          <w:numId w:val="38"/>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F81F6D" w:rsidRPr="003E14E0" w:rsidRDefault="00F81F6D" w:rsidP="00FE15AF">
      <w:pPr>
        <w:numPr>
          <w:ilvl w:val="0"/>
          <w:numId w:val="67"/>
        </w:numPr>
        <w:suppressAutoHyphens w:val="0"/>
        <w:spacing w:before="120" w:line="259" w:lineRule="auto"/>
        <w:ind w:left="357" w:hanging="357"/>
        <w:jc w:val="both"/>
        <w:rPr>
          <w:rFonts w:cs="Arial"/>
          <w:sz w:val="22"/>
        </w:rPr>
      </w:pPr>
      <w:r w:rsidRPr="003E14E0">
        <w:rPr>
          <w:rFonts w:cs="Arial"/>
          <w:sz w:val="22"/>
        </w:rPr>
        <w:t>Informacje niezbędne dla prawidłowego dostępu do JEDZ:</w:t>
      </w:r>
    </w:p>
    <w:p w:rsidR="00F81F6D" w:rsidRPr="003E14E0" w:rsidRDefault="00F81F6D" w:rsidP="00F81F6D">
      <w:pPr>
        <w:suppressAutoHyphens w:val="0"/>
        <w:ind w:left="360"/>
        <w:jc w:val="both"/>
        <w:rPr>
          <w:rFonts w:cs="Arial"/>
        </w:rPr>
      </w:pPr>
      <w:r w:rsidRPr="003E14E0">
        <w:rPr>
          <w:rFonts w:cs="Arial"/>
          <w:sz w:val="20"/>
        </w:rPr>
        <w:t>/hasło, informacje o wykorzystanym programie szyfrującym lub procedurze odszyfrowania danych zawartych w JEDZ/</w:t>
      </w:r>
    </w:p>
    <w:p w:rsidR="00F81F6D" w:rsidRPr="003E14E0" w:rsidRDefault="00F81F6D" w:rsidP="00F81F6D">
      <w:pPr>
        <w:suppressAutoHyphens w:val="0"/>
        <w:ind w:left="360"/>
        <w:rPr>
          <w:rFonts w:cs="Arial"/>
          <w:sz w:val="22"/>
          <w:szCs w:val="22"/>
        </w:rPr>
      </w:pPr>
      <w:r w:rsidRPr="003E14E0">
        <w:rPr>
          <w:rFonts w:cs="Arial"/>
          <w:sz w:val="22"/>
          <w:szCs w:val="22"/>
        </w:rPr>
        <w:t>……………………………………………………………………………..………………………………</w:t>
      </w:r>
    </w:p>
    <w:p w:rsidR="00F81F6D" w:rsidRPr="003E14E0" w:rsidRDefault="00F81F6D" w:rsidP="00F81F6D">
      <w:pPr>
        <w:suppressAutoHyphens w:val="0"/>
        <w:ind w:left="360"/>
        <w:rPr>
          <w:rFonts w:cs="Arial"/>
          <w:sz w:val="22"/>
          <w:szCs w:val="22"/>
        </w:rPr>
      </w:pPr>
      <w:r w:rsidRPr="003E14E0">
        <w:rPr>
          <w:rFonts w:cs="Arial"/>
          <w:sz w:val="22"/>
          <w:szCs w:val="22"/>
        </w:rPr>
        <w:t>……………………………………………………………………………….…………………………….</w:t>
      </w:r>
    </w:p>
    <w:p w:rsidR="00C87723" w:rsidRDefault="00C87723" w:rsidP="00732984">
      <w:pPr>
        <w:pStyle w:val="Tekstpodstawowy21"/>
        <w:spacing w:after="0" w:line="240" w:lineRule="auto"/>
        <w:rPr>
          <w:rFonts w:ascii="Arial" w:hAnsi="Arial" w:cs="Arial"/>
          <w:sz w:val="22"/>
          <w:szCs w:val="22"/>
        </w:rPr>
      </w:pPr>
    </w:p>
    <w:p w:rsidR="00732984" w:rsidRPr="00F81F6D" w:rsidRDefault="00732984" w:rsidP="00732984">
      <w:pPr>
        <w:pStyle w:val="Tekstpodstawowy21"/>
        <w:spacing w:after="0" w:line="240" w:lineRule="auto"/>
        <w:rPr>
          <w:rFonts w:ascii="Arial" w:hAnsi="Arial" w:cs="Arial"/>
          <w:b/>
          <w:sz w:val="22"/>
          <w:szCs w:val="22"/>
        </w:rPr>
      </w:pPr>
      <w:r w:rsidRPr="00F81F6D">
        <w:rPr>
          <w:rFonts w:ascii="Arial" w:hAnsi="Arial" w:cs="Arial"/>
          <w:b/>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55"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55"/>
    </w:tbl>
    <w:p w:rsidR="00732984" w:rsidRPr="003E14E0" w:rsidRDefault="00732984" w:rsidP="00732984">
      <w:pPr>
        <w:ind w:left="7090"/>
        <w:jc w:val="right"/>
        <w:rPr>
          <w:rFonts w:cs="Arial"/>
          <w:sz w:val="22"/>
          <w:szCs w:val="22"/>
        </w:rPr>
      </w:pPr>
      <w:r w:rsidRPr="00F518A2">
        <w:rPr>
          <w:rFonts w:cs="Arial"/>
          <w:b/>
          <w:color w:val="FF0000"/>
          <w:sz w:val="22"/>
          <w:szCs w:val="22"/>
        </w:rPr>
        <w:br w:type="page"/>
      </w:r>
      <w:bookmarkStart w:id="56" w:name="_Hlk501523997"/>
      <w:bookmarkStart w:id="57" w:name="_Hlk526340688"/>
      <w:r w:rsidRPr="003E14E0">
        <w:rPr>
          <w:rFonts w:cs="Arial"/>
          <w:b/>
          <w:sz w:val="22"/>
          <w:szCs w:val="22"/>
        </w:rPr>
        <w:lastRenderedPageBreak/>
        <w:t>Załącznik nr 2</w:t>
      </w:r>
      <w:r w:rsidR="00985295" w:rsidRPr="003E14E0">
        <w:rPr>
          <w:rFonts w:cs="Arial"/>
          <w:b/>
          <w:sz w:val="22"/>
          <w:szCs w:val="22"/>
        </w:rPr>
        <w:t>a</w:t>
      </w:r>
      <w:r w:rsidRPr="003E14E0">
        <w:rPr>
          <w:rFonts w:cs="Arial"/>
          <w:sz w:val="22"/>
          <w:szCs w:val="22"/>
        </w:rPr>
        <w:t xml:space="preserve"> </w:t>
      </w:r>
    </w:p>
    <w:bookmarkEnd w:id="56"/>
    <w:p w:rsidR="00985295" w:rsidRPr="003E14E0" w:rsidRDefault="00985295" w:rsidP="00985295">
      <w:pPr>
        <w:widowControl w:val="0"/>
        <w:overflowPunct w:val="0"/>
        <w:autoSpaceDE w:val="0"/>
        <w:autoSpaceDN w:val="0"/>
        <w:adjustRightInd w:val="0"/>
        <w:spacing w:before="240"/>
        <w:jc w:val="both"/>
        <w:textAlignment w:val="baseline"/>
        <w:rPr>
          <w:rFonts w:cs="Arial"/>
          <w:b/>
          <w:sz w:val="22"/>
          <w:szCs w:val="22"/>
          <w:lang w:eastAsia="pl-PL"/>
        </w:rPr>
      </w:pPr>
      <w:r w:rsidRPr="003E14E0">
        <w:rPr>
          <w:rFonts w:cs="Arial"/>
          <w:b/>
          <w:sz w:val="22"/>
          <w:szCs w:val="22"/>
        </w:rPr>
        <w:t>Zamawiający:</w:t>
      </w:r>
    </w:p>
    <w:p w:rsidR="00985295" w:rsidRPr="003E14E0" w:rsidRDefault="00985295" w:rsidP="00985295">
      <w:pPr>
        <w:rPr>
          <w:rFonts w:cs="Arial"/>
          <w:sz w:val="22"/>
          <w:szCs w:val="22"/>
        </w:rPr>
      </w:pPr>
      <w:r w:rsidRPr="003E14E0">
        <w:rPr>
          <w:rFonts w:cs="Arial"/>
          <w:sz w:val="22"/>
          <w:szCs w:val="22"/>
        </w:rPr>
        <w:t>Miasto Piotrków Trybunalski</w:t>
      </w:r>
      <w:r w:rsidRPr="003E14E0">
        <w:rPr>
          <w:rFonts w:cs="Arial"/>
          <w:sz w:val="22"/>
          <w:szCs w:val="22"/>
        </w:rPr>
        <w:cr/>
        <w:t>Pasaż Karola Rudowskiego 10</w:t>
      </w:r>
      <w:r w:rsidRPr="003E14E0">
        <w:rPr>
          <w:rFonts w:cs="Arial"/>
          <w:sz w:val="22"/>
          <w:szCs w:val="22"/>
          <w:bdr w:val="single" w:sz="4" w:space="0" w:color="auto"/>
        </w:rPr>
        <w:t xml:space="preserve"> </w:t>
      </w:r>
      <w:r w:rsidRPr="003E14E0">
        <w:rPr>
          <w:rFonts w:cs="Arial"/>
          <w:sz w:val="22"/>
          <w:szCs w:val="22"/>
          <w:bdr w:val="single" w:sz="4" w:space="0" w:color="auto"/>
        </w:rPr>
        <w:cr/>
      </w:r>
      <w:r w:rsidRPr="003E14E0">
        <w:rPr>
          <w:rFonts w:cs="Arial"/>
          <w:sz w:val="22"/>
          <w:szCs w:val="22"/>
        </w:rPr>
        <w:t xml:space="preserve">97-300 Piotrków Trybunalski </w:t>
      </w:r>
    </w:p>
    <w:p w:rsidR="00985295" w:rsidRPr="003E14E0" w:rsidRDefault="00985295" w:rsidP="00985295">
      <w:pPr>
        <w:spacing w:before="360"/>
        <w:jc w:val="center"/>
        <w:rPr>
          <w:rFonts w:cs="Arial"/>
          <w:b/>
          <w:bCs/>
          <w:sz w:val="22"/>
          <w:szCs w:val="22"/>
        </w:rPr>
      </w:pPr>
      <w:r w:rsidRPr="003E14E0">
        <w:rPr>
          <w:rFonts w:cs="Arial"/>
          <w:b/>
          <w:sz w:val="22"/>
          <w:szCs w:val="22"/>
        </w:rPr>
        <w:t>INSTRUKCJA WYPEŁNIANIA I SKŁADANIA</w:t>
      </w:r>
      <w:r w:rsidRPr="003E14E0">
        <w:rPr>
          <w:rFonts w:cs="Arial"/>
          <w:b/>
          <w:bCs/>
          <w:sz w:val="22"/>
          <w:szCs w:val="22"/>
        </w:rPr>
        <w:t xml:space="preserve"> </w:t>
      </w:r>
    </w:p>
    <w:p w:rsidR="00985295" w:rsidRPr="003E14E0" w:rsidRDefault="00985295" w:rsidP="00985295">
      <w:pPr>
        <w:jc w:val="center"/>
        <w:rPr>
          <w:rFonts w:cs="Arial"/>
          <w:b/>
          <w:bCs/>
          <w:sz w:val="22"/>
          <w:szCs w:val="22"/>
        </w:rPr>
      </w:pPr>
      <w:r w:rsidRPr="003E14E0">
        <w:rPr>
          <w:rFonts w:cs="Arial"/>
          <w:b/>
          <w:sz w:val="22"/>
          <w:szCs w:val="22"/>
        </w:rPr>
        <w:t xml:space="preserve">JEDNOLITEGO EUROPEJSKIEGO DOKUMENTU ZAMÓWIENIA </w:t>
      </w:r>
    </w:p>
    <w:p w:rsidR="00985295" w:rsidRPr="003E14E0" w:rsidRDefault="00985295" w:rsidP="00985295">
      <w:pPr>
        <w:jc w:val="center"/>
        <w:rPr>
          <w:rFonts w:cs="Arial"/>
          <w:b/>
          <w:sz w:val="22"/>
          <w:szCs w:val="22"/>
        </w:rPr>
      </w:pPr>
      <w:r w:rsidRPr="003E14E0">
        <w:rPr>
          <w:rFonts w:cs="Arial"/>
          <w:b/>
          <w:bCs/>
          <w:sz w:val="22"/>
          <w:szCs w:val="22"/>
        </w:rPr>
        <w:t>PRZY UŻYCIU ŚRODKÓW KOMUNIKACJI ELEKTRONICZNEJ</w:t>
      </w:r>
      <w:r w:rsidRPr="003E14E0">
        <w:rPr>
          <w:rFonts w:cs="Arial"/>
          <w:b/>
          <w:sz w:val="22"/>
          <w:szCs w:val="22"/>
        </w:rPr>
        <w:t xml:space="preserve"> </w:t>
      </w:r>
    </w:p>
    <w:p w:rsidR="00985295" w:rsidRPr="003E14E0" w:rsidRDefault="00985295" w:rsidP="00FE15AF">
      <w:pPr>
        <w:numPr>
          <w:ilvl w:val="0"/>
          <w:numId w:val="53"/>
        </w:numPr>
        <w:suppressAutoHyphens w:val="0"/>
        <w:spacing w:before="240" w:after="160" w:line="259" w:lineRule="auto"/>
        <w:jc w:val="both"/>
        <w:rPr>
          <w:rFonts w:eastAsia="Calibri" w:cs="Arial"/>
          <w:sz w:val="22"/>
          <w:szCs w:val="22"/>
          <w:lang w:eastAsia="en-US"/>
        </w:rPr>
      </w:pPr>
      <w:bookmarkStart w:id="58" w:name="_Hlk510536014"/>
      <w:bookmarkStart w:id="59" w:name="_Hlk510533080"/>
      <w:r w:rsidRPr="003E14E0">
        <w:rPr>
          <w:rFonts w:cs="Arial"/>
          <w:sz w:val="22"/>
          <w:szCs w:val="22"/>
        </w:rPr>
        <w:t xml:space="preserve">Wzór standardowego formularza jednolitego europejskiego dokumentu zamówienia (dalej: JEDZ), określa rozporządzenie wykonawcze Komisji (UE) 2016/7 z dnia 5 stycznia 2016 r. </w:t>
      </w:r>
      <w:r w:rsidR="005A55D1">
        <w:rPr>
          <w:rFonts w:cs="Arial"/>
          <w:sz w:val="22"/>
          <w:szCs w:val="22"/>
        </w:rPr>
        <w:t xml:space="preserve">                  </w:t>
      </w:r>
      <w:r w:rsidRPr="003E14E0">
        <w:rPr>
          <w:rFonts w:cs="Arial"/>
          <w:sz w:val="22"/>
          <w:szCs w:val="22"/>
        </w:rPr>
        <w:t>(Dz. Urz. UE nr L 3 z 6.1.2016, str. 16).</w:t>
      </w:r>
    </w:p>
    <w:p w:rsidR="00985295" w:rsidRPr="003E14E0" w:rsidRDefault="00985295" w:rsidP="00FE15AF">
      <w:pPr>
        <w:numPr>
          <w:ilvl w:val="0"/>
          <w:numId w:val="53"/>
        </w:numPr>
        <w:suppressAutoHyphens w:val="0"/>
        <w:spacing w:before="120" w:after="160" w:line="259" w:lineRule="auto"/>
        <w:jc w:val="both"/>
        <w:rPr>
          <w:rFonts w:eastAsia="Calibri" w:cs="Arial"/>
          <w:sz w:val="22"/>
          <w:szCs w:val="22"/>
          <w:lang w:eastAsia="en-US"/>
        </w:rPr>
      </w:pPr>
      <w:r w:rsidRPr="003E14E0">
        <w:rPr>
          <w:rFonts w:eastAsia="Calibri" w:cs="Arial"/>
          <w:sz w:val="22"/>
          <w:szCs w:val="22"/>
          <w:lang w:eastAsia="en-US"/>
        </w:rPr>
        <w:t xml:space="preserve">JEDZ składa się wraz z ofertą (oferta składana jest pisemnie) </w:t>
      </w:r>
      <w:r w:rsidRPr="003E14E0">
        <w:rPr>
          <w:rFonts w:eastAsia="Calibri" w:cs="Arial"/>
          <w:b/>
          <w:sz w:val="22"/>
          <w:szCs w:val="22"/>
          <w:lang w:eastAsia="en-US"/>
        </w:rPr>
        <w:t xml:space="preserve">wyłącznie przy użyciu środków komunikacji elektronicznej i podpisane kwalifikowanym podpisem elektronicznym. </w:t>
      </w:r>
      <w:r w:rsidRPr="003E14E0">
        <w:rPr>
          <w:rFonts w:eastAsia="Calibri" w:cs="Arial"/>
          <w:sz w:val="22"/>
          <w:szCs w:val="22"/>
          <w:lang w:eastAsia="en-US"/>
        </w:rPr>
        <w:t xml:space="preserve">  </w:t>
      </w:r>
    </w:p>
    <w:p w:rsidR="00985295" w:rsidRPr="003E14E0" w:rsidRDefault="00985295" w:rsidP="00FE15AF">
      <w:pPr>
        <w:numPr>
          <w:ilvl w:val="0"/>
          <w:numId w:val="53"/>
        </w:numPr>
        <w:suppressAutoHyphens w:val="0"/>
        <w:spacing w:before="120" w:after="160" w:line="259" w:lineRule="auto"/>
        <w:jc w:val="both"/>
        <w:rPr>
          <w:rFonts w:eastAsia="Calibri" w:cs="Arial"/>
          <w:sz w:val="22"/>
          <w:szCs w:val="22"/>
          <w:lang w:eastAsia="en-US"/>
        </w:rPr>
      </w:pPr>
      <w:r w:rsidRPr="003E14E0">
        <w:rPr>
          <w:rFonts w:eastAsia="Calibri" w:cs="Arial"/>
          <w:sz w:val="22"/>
          <w:szCs w:val="22"/>
          <w:lang w:eastAsia="en-US"/>
        </w:rPr>
        <w:t>JEDZ to oświadczenie wstępne wykonawcy, w którym potwierdza on, iż spełnia określone przez zamawiającego warunki udziału w postępowaniu oraz że nie zachodzą wobec niego podstawy wykluczenia z udziału w postępowaniu.</w:t>
      </w:r>
    </w:p>
    <w:p w:rsidR="00985295" w:rsidRPr="003E14E0" w:rsidRDefault="00985295" w:rsidP="00FE15AF">
      <w:pPr>
        <w:numPr>
          <w:ilvl w:val="0"/>
          <w:numId w:val="53"/>
        </w:numPr>
        <w:suppressAutoHyphens w:val="0"/>
        <w:spacing w:before="120" w:after="160" w:line="259" w:lineRule="auto"/>
        <w:ind w:left="357" w:hanging="357"/>
        <w:jc w:val="both"/>
        <w:rPr>
          <w:rFonts w:eastAsia="Calibri" w:cs="Arial"/>
          <w:sz w:val="22"/>
          <w:szCs w:val="22"/>
          <w:lang w:eastAsia="en-US"/>
        </w:rPr>
      </w:pPr>
      <w:r w:rsidRPr="003E14E0">
        <w:rPr>
          <w:rFonts w:eastAsia="Calibri" w:cs="Arial"/>
          <w:sz w:val="22"/>
          <w:szCs w:val="22"/>
          <w:lang w:eastAsia="en-US"/>
        </w:rPr>
        <w:t>JEDZ składa wykonawca, a w przypadku wspólnego ubiegania się wykonawców o zamówienie – przez wszystkich tych wykonawców. Zasada ta odnosi się również odpowiednio do wspólników spółki cywilnej.</w:t>
      </w:r>
    </w:p>
    <w:p w:rsidR="00985295" w:rsidRPr="003E14E0" w:rsidRDefault="00985295" w:rsidP="00FE15AF">
      <w:pPr>
        <w:numPr>
          <w:ilvl w:val="0"/>
          <w:numId w:val="53"/>
        </w:numPr>
        <w:suppressAutoHyphens w:val="0"/>
        <w:spacing w:before="120" w:after="160" w:line="259" w:lineRule="auto"/>
        <w:ind w:left="357" w:hanging="357"/>
        <w:jc w:val="both"/>
        <w:rPr>
          <w:rFonts w:eastAsia="Calibri" w:cs="Arial"/>
          <w:sz w:val="22"/>
          <w:szCs w:val="22"/>
          <w:lang w:eastAsia="en-US"/>
        </w:rPr>
      </w:pPr>
      <w:r w:rsidRPr="003E14E0">
        <w:rPr>
          <w:rFonts w:eastAsia="Calibri" w:cs="Arial"/>
          <w:sz w:val="22"/>
          <w:szCs w:val="22"/>
          <w:lang w:eastAsia="en-US"/>
        </w:rPr>
        <w:t>Jeżeli wykonawca (wykonawcy wspólnie ubiegający się o udzielenie zamówienia) powołują się na zasoby innych podmiotów, w celu wykazania spełniania warunków udziału w postępowaniu lub kryteriów selekcji, zobowiązany jest / zobowiązani są złożyć jednolite dokumenty dotyczące tych podmiotów. Zakres informacji wskazanych w takich jednolitych dokumentach powinien odpowiadać zakresowi, w jakim wykonawca powołuje się na zasoby tych podmiotów oraz potwierdzać wobec nich brak podstaw wykluczenia z udziału w postępowaniu.</w:t>
      </w:r>
    </w:p>
    <w:p w:rsidR="00985295" w:rsidRPr="003E14E0" w:rsidRDefault="00985295" w:rsidP="00FE15AF">
      <w:pPr>
        <w:numPr>
          <w:ilvl w:val="0"/>
          <w:numId w:val="53"/>
        </w:numPr>
        <w:suppressAutoHyphens w:val="0"/>
        <w:spacing w:before="120" w:after="160" w:line="259" w:lineRule="auto"/>
        <w:ind w:left="357" w:hanging="357"/>
        <w:jc w:val="both"/>
        <w:rPr>
          <w:rFonts w:eastAsia="Calibri" w:cs="Arial"/>
          <w:sz w:val="22"/>
          <w:szCs w:val="22"/>
          <w:lang w:eastAsia="en-US"/>
        </w:rPr>
      </w:pPr>
      <w:r w:rsidRPr="003E14E0">
        <w:rPr>
          <w:rFonts w:eastAsia="Calibri" w:cs="Arial"/>
          <w:sz w:val="22"/>
          <w:szCs w:val="22"/>
          <w:lang w:eastAsia="en-US"/>
        </w:rPr>
        <w:t xml:space="preserve">Wykonawca w celu wypełnienia JEDZ i utworzenia dokumentu elektronicznego może korzystać wg wyboru: </w:t>
      </w:r>
    </w:p>
    <w:tbl>
      <w:tblPr>
        <w:tblW w:w="927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3"/>
        <w:gridCol w:w="4574"/>
      </w:tblGrid>
      <w:tr w:rsidR="00985295" w:rsidRPr="00985295" w:rsidTr="00F55BD7">
        <w:trPr>
          <w:trHeight w:val="1401"/>
        </w:trPr>
        <w:tc>
          <w:tcPr>
            <w:tcW w:w="4703" w:type="dxa"/>
            <w:shd w:val="clear" w:color="auto" w:fill="auto"/>
            <w:vAlign w:val="center"/>
          </w:tcPr>
          <w:p w:rsidR="00985295" w:rsidRPr="00985295" w:rsidRDefault="00985295" w:rsidP="00985295">
            <w:pPr>
              <w:jc w:val="center"/>
              <w:rPr>
                <w:rFonts w:cs="Arial"/>
                <w:b/>
                <w:sz w:val="21"/>
                <w:szCs w:val="21"/>
              </w:rPr>
            </w:pPr>
            <w:bookmarkStart w:id="60" w:name="_Hlk510791248"/>
            <w:r w:rsidRPr="00985295">
              <w:rPr>
                <w:rFonts w:eastAsia="Calibri" w:cs="Arial"/>
                <w:b/>
                <w:sz w:val="21"/>
                <w:szCs w:val="21"/>
                <w:lang w:eastAsia="en-US"/>
              </w:rPr>
              <w:t xml:space="preserve">z serwisu eESPD </w:t>
            </w:r>
            <w:r w:rsidRPr="00985295">
              <w:rPr>
                <w:rFonts w:cs="Arial"/>
                <w:b/>
                <w:sz w:val="21"/>
                <w:szCs w:val="21"/>
              </w:rPr>
              <w:t>Komisji Europejskiej</w:t>
            </w:r>
          </w:p>
          <w:bookmarkEnd w:id="60"/>
          <w:p w:rsidR="00985295" w:rsidRPr="00985295" w:rsidRDefault="00985295" w:rsidP="00985295">
            <w:pPr>
              <w:jc w:val="center"/>
              <w:rPr>
                <w:rFonts w:cs="Arial"/>
                <w:sz w:val="21"/>
                <w:szCs w:val="21"/>
              </w:rPr>
            </w:pPr>
            <w:r w:rsidRPr="00985295">
              <w:rPr>
                <w:rFonts w:cs="Arial"/>
                <w:sz w:val="21"/>
                <w:szCs w:val="21"/>
              </w:rPr>
              <w:t xml:space="preserve">– bezpłatnej usługi internetowej, </w:t>
            </w:r>
          </w:p>
          <w:p w:rsidR="00985295" w:rsidRPr="00985295" w:rsidRDefault="00985295" w:rsidP="00985295">
            <w:pPr>
              <w:jc w:val="center"/>
              <w:rPr>
                <w:rFonts w:cs="Arial"/>
                <w:sz w:val="21"/>
                <w:szCs w:val="21"/>
              </w:rPr>
            </w:pPr>
            <w:r w:rsidRPr="00985295">
              <w:rPr>
                <w:rFonts w:cs="Arial"/>
                <w:sz w:val="21"/>
                <w:szCs w:val="21"/>
              </w:rPr>
              <w:t>znajdującego się pod adresem:</w:t>
            </w:r>
          </w:p>
          <w:p w:rsidR="00985295" w:rsidRPr="00985295" w:rsidRDefault="00B652C9" w:rsidP="00985295">
            <w:pPr>
              <w:jc w:val="center"/>
              <w:rPr>
                <w:rFonts w:eastAsia="Calibri" w:cs="Arial"/>
                <w:b/>
                <w:sz w:val="21"/>
                <w:szCs w:val="21"/>
                <w:lang w:eastAsia="en-US"/>
              </w:rPr>
            </w:pPr>
            <w:hyperlink r:id="rId15" w:history="1">
              <w:r w:rsidR="00985295" w:rsidRPr="00985295">
                <w:rPr>
                  <w:rFonts w:eastAsia="Calibri" w:cs="Arial"/>
                  <w:b/>
                  <w:color w:val="0000FF"/>
                  <w:sz w:val="21"/>
                  <w:szCs w:val="21"/>
                  <w:u w:val="single"/>
                  <w:lang w:eastAsia="en-US"/>
                </w:rPr>
                <w:t>https://ec.europa.eu/tools/espd/filter?lang=pl</w:t>
              </w:r>
            </w:hyperlink>
            <w:r w:rsidR="00985295" w:rsidRPr="00985295">
              <w:rPr>
                <w:rFonts w:eastAsia="Calibri" w:cs="Arial"/>
                <w:b/>
                <w:sz w:val="21"/>
                <w:szCs w:val="21"/>
                <w:lang w:eastAsia="en-US"/>
              </w:rPr>
              <w:t xml:space="preserve">  </w:t>
            </w:r>
          </w:p>
        </w:tc>
        <w:tc>
          <w:tcPr>
            <w:tcW w:w="4574" w:type="dxa"/>
            <w:shd w:val="clear" w:color="auto" w:fill="auto"/>
            <w:vAlign w:val="center"/>
          </w:tcPr>
          <w:p w:rsidR="00985295" w:rsidRPr="00985295" w:rsidRDefault="00985295" w:rsidP="00985295">
            <w:pPr>
              <w:jc w:val="center"/>
              <w:rPr>
                <w:rFonts w:eastAsia="Calibri" w:cs="Arial"/>
                <w:b/>
                <w:sz w:val="21"/>
                <w:szCs w:val="21"/>
                <w:lang w:eastAsia="en-US"/>
              </w:rPr>
            </w:pPr>
            <w:r w:rsidRPr="00985295">
              <w:rPr>
                <w:rFonts w:eastAsia="Calibri" w:cs="Arial"/>
                <w:b/>
                <w:sz w:val="21"/>
                <w:szCs w:val="21"/>
                <w:lang w:eastAsia="en-US"/>
              </w:rPr>
              <w:t xml:space="preserve">z innych dostępnych narzędzi lub oprogramowania </w:t>
            </w:r>
          </w:p>
          <w:p w:rsidR="00985295" w:rsidRPr="00985295" w:rsidRDefault="00985295" w:rsidP="00985295">
            <w:pPr>
              <w:jc w:val="center"/>
              <w:rPr>
                <w:rFonts w:eastAsia="Calibri" w:cs="Arial"/>
                <w:sz w:val="21"/>
                <w:szCs w:val="21"/>
                <w:lang w:val="en-US" w:eastAsia="en-US"/>
              </w:rPr>
            </w:pPr>
            <w:r w:rsidRPr="00985295">
              <w:rPr>
                <w:rFonts w:eastAsia="Calibri" w:cs="Arial"/>
                <w:sz w:val="21"/>
                <w:szCs w:val="21"/>
                <w:lang w:val="en-US" w:eastAsia="en-US"/>
              </w:rPr>
              <w:t>– np. Word / LibreOffice / OpenOffice/…</w:t>
            </w:r>
          </w:p>
        </w:tc>
      </w:tr>
      <w:tr w:rsidR="00985295" w:rsidRPr="00985295" w:rsidTr="00F55BD7">
        <w:trPr>
          <w:trHeight w:val="1126"/>
        </w:trPr>
        <w:tc>
          <w:tcPr>
            <w:tcW w:w="4703" w:type="dxa"/>
            <w:shd w:val="clear" w:color="auto" w:fill="auto"/>
          </w:tcPr>
          <w:p w:rsidR="00985295" w:rsidRPr="00985295" w:rsidRDefault="00985295" w:rsidP="00985295">
            <w:pPr>
              <w:jc w:val="both"/>
              <w:rPr>
                <w:rFonts w:eastAsia="Calibri" w:cs="Arial"/>
                <w:sz w:val="20"/>
                <w:szCs w:val="21"/>
                <w:lang w:eastAsia="en-US"/>
              </w:rPr>
            </w:pPr>
            <w:r w:rsidRPr="00985295">
              <w:rPr>
                <w:rFonts w:eastAsia="Calibri" w:cs="Arial"/>
                <w:sz w:val="20"/>
                <w:szCs w:val="21"/>
                <w:lang w:eastAsia="en-US"/>
              </w:rPr>
              <w:t xml:space="preserve">Zamawiający przesyła do publikacji w TED-eNotices ogłoszenie o zamówieniu. </w:t>
            </w:r>
          </w:p>
          <w:p w:rsidR="00985295" w:rsidRPr="00985295" w:rsidRDefault="00985295" w:rsidP="00985295">
            <w:pPr>
              <w:spacing w:before="120"/>
              <w:rPr>
                <w:rFonts w:eastAsia="Calibri" w:cs="Arial"/>
                <w:sz w:val="20"/>
                <w:szCs w:val="21"/>
                <w:lang w:eastAsia="en-US"/>
              </w:rPr>
            </w:pPr>
            <w:r w:rsidRPr="003E14E0">
              <w:rPr>
                <w:rFonts w:eastAsia="Calibri" w:cs="Arial"/>
                <w:sz w:val="20"/>
                <w:szCs w:val="21"/>
                <w:lang w:eastAsia="en-US"/>
              </w:rPr>
              <w:t xml:space="preserve">W serwisie eESPD KE wskazuje otrzymany numer ogłoszenia w celu zaimportowania </w:t>
            </w:r>
            <w:r w:rsidRPr="00985295">
              <w:rPr>
                <w:rFonts w:eastAsia="Calibri" w:cs="Arial"/>
                <w:sz w:val="20"/>
                <w:szCs w:val="21"/>
                <w:lang w:eastAsia="en-US"/>
              </w:rPr>
              <w:t>danych, a następnie wypełnia JEDZ (zapewniając tożsamość informacji z ogłoszeniem / SIWZ).</w:t>
            </w:r>
          </w:p>
          <w:p w:rsidR="00985295" w:rsidRPr="00985295" w:rsidRDefault="00985295" w:rsidP="00985295">
            <w:pPr>
              <w:spacing w:before="120"/>
              <w:jc w:val="both"/>
              <w:rPr>
                <w:rFonts w:eastAsia="Calibri" w:cs="Arial"/>
                <w:sz w:val="20"/>
                <w:szCs w:val="21"/>
                <w:lang w:eastAsia="en-US"/>
              </w:rPr>
            </w:pPr>
            <w:r w:rsidRPr="00985295">
              <w:rPr>
                <w:rFonts w:eastAsia="Calibri" w:cs="Arial"/>
                <w:sz w:val="20"/>
                <w:szCs w:val="21"/>
                <w:lang w:eastAsia="en-US"/>
              </w:rPr>
              <w:t xml:space="preserve">Pobiera i zapisuje wygenerowany plik typu xml – dokument o nazwie „espd-request.xml”. </w:t>
            </w:r>
          </w:p>
          <w:p w:rsidR="00985295" w:rsidRPr="00985295" w:rsidRDefault="00985295" w:rsidP="00985295">
            <w:pPr>
              <w:spacing w:before="120"/>
              <w:jc w:val="both"/>
              <w:rPr>
                <w:rFonts w:eastAsia="Calibri" w:cs="Arial"/>
                <w:sz w:val="20"/>
                <w:szCs w:val="21"/>
                <w:lang w:eastAsia="en-US"/>
              </w:rPr>
            </w:pPr>
            <w:r w:rsidRPr="00985295">
              <w:rPr>
                <w:rFonts w:eastAsia="Calibri" w:cs="Arial"/>
                <w:sz w:val="20"/>
                <w:szCs w:val="21"/>
                <w:lang w:eastAsia="en-US"/>
              </w:rPr>
              <w:t>Przekazuje wraz z dokumentami zamówienia wygenerowany plik JEDZ wykonawcom.</w:t>
            </w:r>
          </w:p>
          <w:p w:rsidR="00985295" w:rsidRPr="00985295" w:rsidRDefault="00985295" w:rsidP="00985295">
            <w:pPr>
              <w:spacing w:before="120"/>
              <w:jc w:val="both"/>
              <w:rPr>
                <w:rFonts w:eastAsia="Calibri" w:cs="Arial"/>
                <w:sz w:val="20"/>
                <w:szCs w:val="21"/>
                <w:lang w:eastAsia="en-US"/>
              </w:rPr>
            </w:pPr>
            <w:r w:rsidRPr="00985295">
              <w:rPr>
                <w:rFonts w:eastAsia="Calibri" w:cs="Arial"/>
                <w:sz w:val="20"/>
                <w:szCs w:val="21"/>
                <w:lang w:eastAsia="en-US"/>
              </w:rPr>
              <w:t>lub</w:t>
            </w:r>
          </w:p>
          <w:p w:rsidR="00985295" w:rsidRPr="00985295" w:rsidRDefault="00985295" w:rsidP="00985295">
            <w:pPr>
              <w:spacing w:before="120"/>
              <w:jc w:val="both"/>
              <w:rPr>
                <w:rFonts w:eastAsia="Calibri" w:cs="Arial"/>
                <w:sz w:val="22"/>
                <w:szCs w:val="21"/>
                <w:lang w:eastAsia="en-US"/>
              </w:rPr>
            </w:pPr>
            <w:r w:rsidRPr="00985295">
              <w:rPr>
                <w:rFonts w:eastAsia="Calibri" w:cs="Arial"/>
                <w:bCs/>
                <w:sz w:val="20"/>
                <w:szCs w:val="22"/>
                <w:lang w:eastAsia="en-US"/>
              </w:rPr>
              <w:t>Zamawiający nie sporządza pliku JEDZ w serwisie eESPD – udostępnia go w wersji edytowalnej</w:t>
            </w:r>
            <w:r w:rsidRPr="00985295">
              <w:rPr>
                <w:rFonts w:eastAsia="Calibri" w:cs="Arial"/>
                <w:sz w:val="20"/>
                <w:szCs w:val="22"/>
                <w:lang w:eastAsia="en-US"/>
              </w:rPr>
              <w:t xml:space="preserve"> – </w:t>
            </w:r>
            <w:r w:rsidRPr="00985295">
              <w:rPr>
                <w:rFonts w:eastAsia="Calibri" w:cs="Arial"/>
                <w:sz w:val="20"/>
                <w:szCs w:val="22"/>
                <w:lang w:eastAsia="en-US"/>
              </w:rPr>
              <w:lastRenderedPageBreak/>
              <w:t xml:space="preserve">należy w tym celu wykonawca wybiera na głównej stronie </w:t>
            </w:r>
            <w:r w:rsidRPr="00985295">
              <w:rPr>
                <w:rFonts w:eastAsia="Calibri" w:cs="Arial"/>
                <w:bCs/>
                <w:sz w:val="20"/>
                <w:szCs w:val="22"/>
                <w:lang w:eastAsia="en-US"/>
              </w:rPr>
              <w:t>serwisu eESPD</w:t>
            </w:r>
            <w:r w:rsidRPr="00985295">
              <w:rPr>
                <w:rFonts w:eastAsia="Calibri" w:cs="Arial"/>
                <w:sz w:val="20"/>
                <w:szCs w:val="22"/>
                <w:lang w:eastAsia="en-US"/>
              </w:rPr>
              <w:t xml:space="preserve"> opcję: </w:t>
            </w:r>
            <w:r w:rsidRPr="00985295">
              <w:rPr>
                <w:rFonts w:eastAsia="Calibri" w:cs="Arial"/>
                <w:bCs/>
                <w:sz w:val="20"/>
                <w:szCs w:val="22"/>
                <w:lang w:eastAsia="en-US"/>
              </w:rPr>
              <w:t>”Create response”:</w:t>
            </w:r>
          </w:p>
        </w:tc>
        <w:tc>
          <w:tcPr>
            <w:tcW w:w="4574" w:type="dxa"/>
            <w:shd w:val="clear" w:color="auto" w:fill="auto"/>
          </w:tcPr>
          <w:p w:rsidR="00985295" w:rsidRPr="00985295" w:rsidRDefault="00985295" w:rsidP="00985295">
            <w:pPr>
              <w:jc w:val="both"/>
              <w:rPr>
                <w:rFonts w:eastAsia="Calibri" w:cs="Arial"/>
                <w:sz w:val="22"/>
                <w:szCs w:val="21"/>
                <w:lang w:eastAsia="en-US"/>
              </w:rPr>
            </w:pPr>
            <w:r w:rsidRPr="00985295">
              <w:rPr>
                <w:rFonts w:eastAsia="Calibri" w:cs="Arial"/>
                <w:bCs/>
                <w:sz w:val="20"/>
                <w:szCs w:val="22"/>
                <w:lang w:eastAsia="en-US"/>
              </w:rPr>
              <w:lastRenderedPageBreak/>
              <w:t>Zamawiający sporządza JEDZ i udostępnia go                 w wersji edytowalnej</w:t>
            </w:r>
            <w:r w:rsidRPr="00985295">
              <w:rPr>
                <w:rFonts w:eastAsia="Calibri" w:cs="Arial"/>
                <w:sz w:val="20"/>
                <w:szCs w:val="22"/>
                <w:lang w:eastAsia="en-US"/>
              </w:rPr>
              <w:t xml:space="preserve"> </w:t>
            </w:r>
          </w:p>
        </w:tc>
      </w:tr>
      <w:tr w:rsidR="00985295" w:rsidRPr="00985295" w:rsidTr="00F55BD7">
        <w:tc>
          <w:tcPr>
            <w:tcW w:w="4703" w:type="dxa"/>
            <w:shd w:val="clear" w:color="auto" w:fill="auto"/>
          </w:tcPr>
          <w:p w:rsidR="00985295" w:rsidRPr="00985295" w:rsidRDefault="00985295" w:rsidP="00FE15AF">
            <w:pPr>
              <w:numPr>
                <w:ilvl w:val="0"/>
                <w:numId w:val="56"/>
              </w:numPr>
              <w:suppressAutoHyphens w:val="0"/>
              <w:spacing w:before="80" w:after="160" w:line="259" w:lineRule="auto"/>
              <w:ind w:left="351" w:hanging="357"/>
              <w:rPr>
                <w:sz w:val="21"/>
                <w:szCs w:val="21"/>
              </w:rPr>
            </w:pPr>
            <w:r w:rsidRPr="00985295">
              <w:rPr>
                <w:sz w:val="21"/>
                <w:szCs w:val="21"/>
              </w:rPr>
              <w:t xml:space="preserve">wykonawca, który wybrał jednolity dokument przygotowany w </w:t>
            </w:r>
            <w:hyperlink r:id="rId16" w:history="1">
              <w:r w:rsidRPr="00985295">
                <w:rPr>
                  <w:color w:val="0000FF"/>
                  <w:sz w:val="21"/>
                  <w:szCs w:val="21"/>
                  <w:u w:val="single"/>
                </w:rPr>
                <w:t>serwisie eESPD KE</w:t>
              </w:r>
            </w:hyperlink>
            <w:r w:rsidRPr="00985295">
              <w:rPr>
                <w:sz w:val="21"/>
                <w:szCs w:val="21"/>
              </w:rPr>
              <w:t xml:space="preserve"> w postaci pliku *.xml Document lub wybrał opcję „Create response”, w celu jego wypełnienia, na stronie głównej serwisu eESPD KE, po określeniu rodzaju użytkownika (</w:t>
            </w:r>
            <w:r w:rsidRPr="00985295">
              <w:rPr>
                <w:i/>
                <w:iCs/>
                <w:sz w:val="21"/>
                <w:szCs w:val="21"/>
              </w:rPr>
              <w:t>wykonawca</w:t>
            </w:r>
            <w:r w:rsidRPr="00985295">
              <w:rPr>
                <w:sz w:val="21"/>
                <w:szCs w:val="21"/>
              </w:rPr>
              <w:t>), wybiera odpowiednią opcję:</w:t>
            </w:r>
          </w:p>
          <w:p w:rsidR="00985295" w:rsidRPr="00985295" w:rsidRDefault="00985295" w:rsidP="00FE15AF">
            <w:pPr>
              <w:numPr>
                <w:ilvl w:val="0"/>
                <w:numId w:val="64"/>
              </w:numPr>
              <w:suppressAutoHyphens w:val="0"/>
              <w:spacing w:after="80" w:line="259" w:lineRule="auto"/>
              <w:ind w:left="633" w:hanging="273"/>
              <w:rPr>
                <w:sz w:val="21"/>
                <w:szCs w:val="21"/>
              </w:rPr>
            </w:pPr>
            <w:r w:rsidRPr="00985295">
              <w:rPr>
                <w:sz w:val="21"/>
                <w:szCs w:val="21"/>
              </w:rPr>
              <w:t xml:space="preserve">jeśli chce przygotować jednolity dokument, na pliku przygotowanym przez zamawiającego </w:t>
            </w:r>
          </w:p>
          <w:p w:rsidR="00985295" w:rsidRPr="00985295" w:rsidRDefault="00985295" w:rsidP="00985295">
            <w:pPr>
              <w:suppressAutoHyphens w:val="0"/>
              <w:spacing w:after="80"/>
              <w:ind w:left="633"/>
              <w:rPr>
                <w:i/>
                <w:sz w:val="20"/>
                <w:szCs w:val="20"/>
              </w:rPr>
            </w:pPr>
            <w:r w:rsidRPr="00985295">
              <w:rPr>
                <w:i/>
                <w:sz w:val="20"/>
                <w:szCs w:val="20"/>
              </w:rPr>
              <w:t>W tym celu:</w:t>
            </w:r>
          </w:p>
          <w:p w:rsidR="00985295" w:rsidRPr="00985295" w:rsidRDefault="00985295" w:rsidP="00FE15AF">
            <w:pPr>
              <w:numPr>
                <w:ilvl w:val="0"/>
                <w:numId w:val="65"/>
              </w:numPr>
              <w:suppressAutoHyphens w:val="0"/>
              <w:spacing w:after="80" w:line="259" w:lineRule="auto"/>
              <w:ind w:left="916" w:hanging="283"/>
              <w:rPr>
                <w:i/>
                <w:sz w:val="20"/>
                <w:szCs w:val="20"/>
              </w:rPr>
            </w:pPr>
            <w:r w:rsidRPr="00985295">
              <w:rPr>
                <w:i/>
                <w:sz w:val="20"/>
                <w:szCs w:val="20"/>
              </w:rPr>
              <w:t>pobiera ze strony zamawiającego plik i zapisuje plik na swoim urządzeniu</w:t>
            </w:r>
          </w:p>
          <w:p w:rsidR="00985295" w:rsidRPr="00985295" w:rsidRDefault="00985295" w:rsidP="00FE15AF">
            <w:pPr>
              <w:numPr>
                <w:ilvl w:val="0"/>
                <w:numId w:val="65"/>
              </w:numPr>
              <w:suppressAutoHyphens w:val="0"/>
              <w:spacing w:after="80" w:line="259" w:lineRule="auto"/>
              <w:ind w:left="916" w:hanging="283"/>
              <w:rPr>
                <w:i/>
                <w:sz w:val="20"/>
                <w:szCs w:val="20"/>
              </w:rPr>
            </w:pPr>
            <w:r w:rsidRPr="00985295">
              <w:rPr>
                <w:i/>
                <w:sz w:val="20"/>
                <w:szCs w:val="20"/>
              </w:rPr>
              <w:t xml:space="preserve">otwiera stronę ESPD </w:t>
            </w:r>
            <w:hyperlink r:id="rId17" w:history="1">
              <w:r w:rsidRPr="00985295">
                <w:rPr>
                  <w:i/>
                  <w:color w:val="0000FF"/>
                  <w:sz w:val="20"/>
                  <w:szCs w:val="20"/>
                  <w:u w:val="single"/>
                </w:rPr>
                <w:t>https://ec.europa.eu/tools/espd?lang=pl</w:t>
              </w:r>
            </w:hyperlink>
            <w:r w:rsidRPr="00985295">
              <w:rPr>
                <w:i/>
                <w:sz w:val="20"/>
                <w:szCs w:val="20"/>
              </w:rPr>
              <w:t xml:space="preserve"> </w:t>
            </w:r>
          </w:p>
          <w:p w:rsidR="00985295" w:rsidRPr="00985295" w:rsidRDefault="00985295" w:rsidP="00FE15AF">
            <w:pPr>
              <w:numPr>
                <w:ilvl w:val="0"/>
                <w:numId w:val="65"/>
              </w:numPr>
              <w:suppressAutoHyphens w:val="0"/>
              <w:spacing w:after="80" w:line="259" w:lineRule="auto"/>
              <w:ind w:left="916" w:hanging="283"/>
              <w:rPr>
                <w:i/>
                <w:sz w:val="20"/>
                <w:szCs w:val="20"/>
              </w:rPr>
            </w:pPr>
            <w:r w:rsidRPr="00985295">
              <w:rPr>
                <w:i/>
                <w:sz w:val="20"/>
                <w:szCs w:val="20"/>
              </w:rPr>
              <w:t>dokonuje wyboru opcji „Język polski”,</w:t>
            </w:r>
          </w:p>
          <w:p w:rsidR="00985295" w:rsidRPr="00985295" w:rsidRDefault="00985295" w:rsidP="00FE15AF">
            <w:pPr>
              <w:numPr>
                <w:ilvl w:val="0"/>
                <w:numId w:val="65"/>
              </w:numPr>
              <w:suppressAutoHyphens w:val="0"/>
              <w:spacing w:after="80" w:line="259" w:lineRule="auto"/>
              <w:ind w:left="916" w:hanging="283"/>
              <w:rPr>
                <w:i/>
                <w:sz w:val="20"/>
                <w:szCs w:val="20"/>
              </w:rPr>
            </w:pPr>
            <w:r w:rsidRPr="00985295">
              <w:rPr>
                <w:i/>
                <w:sz w:val="20"/>
                <w:szCs w:val="20"/>
              </w:rPr>
              <w:t>dokonuje wyboru opcji „Kim jesteś ?” - „Jestem wykonawcą”,</w:t>
            </w:r>
          </w:p>
          <w:p w:rsidR="00985295" w:rsidRPr="00985295" w:rsidRDefault="00985295" w:rsidP="00FE15AF">
            <w:pPr>
              <w:numPr>
                <w:ilvl w:val="0"/>
                <w:numId w:val="65"/>
              </w:numPr>
              <w:suppressAutoHyphens w:val="0"/>
              <w:spacing w:after="80" w:line="259" w:lineRule="auto"/>
              <w:ind w:left="916" w:hanging="283"/>
              <w:rPr>
                <w:i/>
                <w:sz w:val="20"/>
                <w:szCs w:val="20"/>
              </w:rPr>
            </w:pPr>
            <w:r w:rsidRPr="00985295">
              <w:rPr>
                <w:i/>
                <w:sz w:val="20"/>
                <w:szCs w:val="20"/>
              </w:rPr>
              <w:t>dokonuje wyboru opcji „Co chcesz zrobić ?” - „</w:t>
            </w:r>
            <w:r w:rsidRPr="00985295">
              <w:rPr>
                <w:b/>
                <w:i/>
                <w:sz w:val="20"/>
                <w:szCs w:val="20"/>
              </w:rPr>
              <w:t>zaimportować ESPD</w:t>
            </w:r>
            <w:r w:rsidRPr="00985295">
              <w:rPr>
                <w:i/>
                <w:sz w:val="20"/>
                <w:szCs w:val="20"/>
              </w:rPr>
              <w:t>”</w:t>
            </w:r>
            <w:r w:rsidRPr="00985295">
              <w:rPr>
                <w:i/>
                <w:iCs/>
                <w:sz w:val="20"/>
                <w:szCs w:val="20"/>
              </w:rPr>
              <w:t xml:space="preserve"> niezbędne będzie wypełnienie wszystkich wymaganych pól dokumentu</w:t>
            </w:r>
          </w:p>
          <w:p w:rsidR="00985295" w:rsidRPr="00985295" w:rsidRDefault="00985295" w:rsidP="00FE15AF">
            <w:pPr>
              <w:numPr>
                <w:ilvl w:val="0"/>
                <w:numId w:val="65"/>
              </w:numPr>
              <w:suppressAutoHyphens w:val="0"/>
              <w:spacing w:after="80" w:line="259" w:lineRule="auto"/>
              <w:ind w:left="916" w:hanging="283"/>
              <w:rPr>
                <w:i/>
                <w:sz w:val="20"/>
                <w:szCs w:val="20"/>
              </w:rPr>
            </w:pPr>
            <w:r w:rsidRPr="00985295">
              <w:rPr>
                <w:i/>
                <w:sz w:val="20"/>
                <w:szCs w:val="20"/>
              </w:rPr>
              <w:t>dokonuje wyboru opcji „Załaduj dokument” poprzez wskazanie pobranego od zamawiającego pliku</w:t>
            </w:r>
          </w:p>
          <w:p w:rsidR="00985295" w:rsidRPr="00985295" w:rsidRDefault="00985295" w:rsidP="00FE15AF">
            <w:pPr>
              <w:numPr>
                <w:ilvl w:val="0"/>
                <w:numId w:val="65"/>
              </w:numPr>
              <w:suppressAutoHyphens w:val="0"/>
              <w:spacing w:after="80" w:line="259" w:lineRule="auto"/>
              <w:ind w:left="916" w:hanging="283"/>
              <w:rPr>
                <w:i/>
                <w:sz w:val="20"/>
                <w:szCs w:val="20"/>
              </w:rPr>
            </w:pPr>
            <w:r w:rsidRPr="00985295">
              <w:rPr>
                <w:i/>
                <w:sz w:val="20"/>
                <w:szCs w:val="20"/>
              </w:rPr>
              <w:t>dokonuje wyboru opcji „Gdzie znajduje się siedziba państwa przedsiębiorstwa” - wybierz kraj „POLSKA”</w:t>
            </w:r>
          </w:p>
          <w:p w:rsidR="00985295" w:rsidRPr="00985295" w:rsidRDefault="00985295" w:rsidP="00FE15AF">
            <w:pPr>
              <w:numPr>
                <w:ilvl w:val="0"/>
                <w:numId w:val="64"/>
              </w:numPr>
              <w:suppressAutoHyphens w:val="0"/>
              <w:spacing w:after="160" w:line="259" w:lineRule="auto"/>
              <w:ind w:left="633" w:hanging="273"/>
              <w:rPr>
                <w:sz w:val="21"/>
                <w:szCs w:val="21"/>
              </w:rPr>
            </w:pPr>
            <w:r w:rsidRPr="00985295">
              <w:rPr>
                <w:sz w:val="21"/>
                <w:szCs w:val="21"/>
              </w:rPr>
              <w:t xml:space="preserve">jeśli chce przygotować jednolity dokument, na pliku przygotowanym przez zamawiającego, ale do wypełniania pól np. w zakresie podstaw wykluczenia, czy warunków udziału, </w:t>
            </w:r>
            <w:r w:rsidRPr="00985295">
              <w:rPr>
                <w:i/>
                <w:iCs/>
                <w:sz w:val="21"/>
                <w:szCs w:val="21"/>
              </w:rPr>
              <w:t>chce użyć informacji zawartych w pliku wcześniej przygotowanym dla innego zamawiającego</w:t>
            </w:r>
            <w:r w:rsidRPr="00985295">
              <w:rPr>
                <w:sz w:val="21"/>
                <w:szCs w:val="21"/>
              </w:rPr>
              <w:t xml:space="preserve">, może połączyć obydwa dokumenty przy użyciu opcji </w:t>
            </w:r>
            <w:r w:rsidR="00916471" w:rsidRPr="00916471">
              <w:rPr>
                <w:b/>
                <w:sz w:val="21"/>
                <w:szCs w:val="21"/>
              </w:rPr>
              <w:t>„</w:t>
            </w:r>
            <w:r w:rsidRPr="00985295">
              <w:rPr>
                <w:b/>
                <w:bCs/>
                <w:sz w:val="21"/>
                <w:szCs w:val="21"/>
              </w:rPr>
              <w:t>połącz dwa ESPD</w:t>
            </w:r>
            <w:r w:rsidR="00916471">
              <w:rPr>
                <w:b/>
                <w:bCs/>
                <w:sz w:val="21"/>
                <w:szCs w:val="21"/>
              </w:rPr>
              <w:t>”</w:t>
            </w:r>
          </w:p>
          <w:p w:rsidR="00985295" w:rsidRPr="00985295" w:rsidRDefault="00985295" w:rsidP="00985295">
            <w:pPr>
              <w:ind w:left="709"/>
              <w:rPr>
                <w:rFonts w:eastAsia="Calibri" w:cs="Arial"/>
                <w:sz w:val="22"/>
                <w:szCs w:val="21"/>
                <w:lang w:eastAsia="en-US"/>
              </w:rPr>
            </w:pPr>
            <w:r w:rsidRPr="00985295">
              <w:rPr>
                <w:i/>
                <w:iCs/>
                <w:sz w:val="20"/>
              </w:rPr>
              <w:t xml:space="preserve">W tym celu niezbędne jest wskazanie ścieżki dostępu do zaimportowania pliku otrzymanego od zamawiającego (uprzednio zapisanego na dysku) oraz pliku przygotowanego dla innego zamawiającego. Szczególną uwagę proszę zwrócić na prawidłowe wskazanie obydwu plików w odpowiednich sekcjach </w:t>
            </w:r>
            <w:r w:rsidRPr="00985295">
              <w:rPr>
                <w:i/>
                <w:iCs/>
                <w:sz w:val="20"/>
              </w:rPr>
              <w:lastRenderedPageBreak/>
              <w:t>– polecenia: „Wybierz plik”. Niewłaściwe ich przypisanie, spowoduje błędne wyświetlenie danych zamawiającego oraz podstaw wykluczenia i warunków udziału.</w:t>
            </w:r>
          </w:p>
        </w:tc>
        <w:tc>
          <w:tcPr>
            <w:tcW w:w="4574" w:type="dxa"/>
            <w:shd w:val="clear" w:color="auto" w:fill="auto"/>
          </w:tcPr>
          <w:p w:rsidR="00985295" w:rsidRPr="00985295" w:rsidRDefault="00985295" w:rsidP="00FE15AF">
            <w:pPr>
              <w:numPr>
                <w:ilvl w:val="0"/>
                <w:numId w:val="57"/>
              </w:numPr>
              <w:suppressAutoHyphens w:val="0"/>
              <w:spacing w:before="80" w:after="160" w:line="259" w:lineRule="auto"/>
              <w:ind w:left="357" w:hanging="357"/>
              <w:jc w:val="both"/>
              <w:rPr>
                <w:rFonts w:eastAsia="Calibri" w:cs="Arial"/>
                <w:sz w:val="21"/>
                <w:szCs w:val="21"/>
                <w:lang w:eastAsia="en-US"/>
              </w:rPr>
            </w:pPr>
            <w:r w:rsidRPr="00985295">
              <w:rPr>
                <w:rFonts w:eastAsia="Calibri" w:cs="Arial"/>
                <w:sz w:val="21"/>
                <w:szCs w:val="21"/>
                <w:lang w:eastAsia="en-US"/>
              </w:rPr>
              <w:lastRenderedPageBreak/>
              <w:t>Wykonawca,</w:t>
            </w:r>
            <w:r w:rsidRPr="00985295">
              <w:rPr>
                <w:sz w:val="21"/>
                <w:szCs w:val="21"/>
              </w:rPr>
              <w:t xml:space="preserve"> </w:t>
            </w:r>
            <w:r w:rsidRPr="00985295">
              <w:rPr>
                <w:rFonts w:eastAsia="Calibri" w:cs="Arial"/>
                <w:sz w:val="21"/>
                <w:szCs w:val="21"/>
                <w:lang w:eastAsia="en-US"/>
              </w:rPr>
              <w:t>który wybrał jednolity dokument przygotowany w postaci pliku *.doc, *.xls, *.odt, *.ods, itp. </w:t>
            </w:r>
          </w:p>
        </w:tc>
      </w:tr>
      <w:tr w:rsidR="00985295" w:rsidRPr="00985295" w:rsidTr="00F55BD7">
        <w:tc>
          <w:tcPr>
            <w:tcW w:w="4703" w:type="dxa"/>
            <w:shd w:val="clear" w:color="auto" w:fill="auto"/>
          </w:tcPr>
          <w:p w:rsidR="00985295" w:rsidRPr="00985295" w:rsidRDefault="00985295" w:rsidP="00FE15AF">
            <w:pPr>
              <w:numPr>
                <w:ilvl w:val="0"/>
                <w:numId w:val="57"/>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 xml:space="preserve">wykonawca wypełnia wymagane przez zamawiającego dane (identyfikujące wykonawcę, dotyczące spełniania warunków udziału, kryteriów selekcji i braku podstaw wykluczenia) </w:t>
            </w:r>
          </w:p>
        </w:tc>
        <w:tc>
          <w:tcPr>
            <w:tcW w:w="4574" w:type="dxa"/>
            <w:shd w:val="clear" w:color="auto" w:fill="auto"/>
          </w:tcPr>
          <w:p w:rsidR="00985295" w:rsidRPr="00985295" w:rsidRDefault="00985295" w:rsidP="00FE15AF">
            <w:pPr>
              <w:numPr>
                <w:ilvl w:val="0"/>
                <w:numId w:val="62"/>
              </w:numPr>
              <w:suppressAutoHyphens w:val="0"/>
              <w:spacing w:after="160" w:line="259" w:lineRule="auto"/>
              <w:jc w:val="both"/>
              <w:rPr>
                <w:rFonts w:eastAsia="Calibri" w:cs="Arial"/>
                <w:sz w:val="22"/>
                <w:szCs w:val="21"/>
                <w:lang w:eastAsia="en-US"/>
              </w:rPr>
            </w:pPr>
            <w:r w:rsidRPr="00985295">
              <w:rPr>
                <w:rFonts w:eastAsia="Calibri" w:cs="Arial"/>
                <w:sz w:val="21"/>
                <w:szCs w:val="21"/>
                <w:lang w:eastAsia="en-US"/>
              </w:rPr>
              <w:t>wykonawca pobiera i zapisuje na dysku plik JEDZ</w:t>
            </w:r>
          </w:p>
        </w:tc>
      </w:tr>
      <w:tr w:rsidR="00985295" w:rsidRPr="00985295" w:rsidTr="00F55BD7">
        <w:tc>
          <w:tcPr>
            <w:tcW w:w="4703" w:type="dxa"/>
            <w:shd w:val="clear" w:color="auto" w:fill="auto"/>
          </w:tcPr>
          <w:p w:rsidR="00985295" w:rsidRPr="00985295" w:rsidRDefault="00985295" w:rsidP="00FE15AF">
            <w:pPr>
              <w:numPr>
                <w:ilvl w:val="0"/>
                <w:numId w:val="62"/>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 xml:space="preserve">wykonawca </w:t>
            </w:r>
          </w:p>
          <w:p w:rsidR="00985295" w:rsidRPr="00985295" w:rsidRDefault="00985295" w:rsidP="00FE15AF">
            <w:pPr>
              <w:numPr>
                <w:ilvl w:val="0"/>
                <w:numId w:val="66"/>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 xml:space="preserve">pobiera plik </w:t>
            </w:r>
            <w:r w:rsidRPr="00985295">
              <w:rPr>
                <w:rFonts w:eastAsia="Calibri" w:cs="Arial"/>
                <w:bCs/>
                <w:sz w:val="21"/>
                <w:szCs w:val="21"/>
                <w:lang w:eastAsia="en-US"/>
              </w:rPr>
              <w:t>HTML</w:t>
            </w:r>
            <w:r w:rsidRPr="00985295">
              <w:rPr>
                <w:rFonts w:eastAsia="Calibri" w:cs="Arial"/>
                <w:b/>
                <w:bCs/>
                <w:sz w:val="21"/>
                <w:szCs w:val="21"/>
                <w:lang w:eastAsia="en-US"/>
              </w:rPr>
              <w:t xml:space="preserve"> </w:t>
            </w:r>
            <w:r w:rsidRPr="00985295">
              <w:rPr>
                <w:rFonts w:eastAsia="Calibri" w:cs="Arial"/>
                <w:sz w:val="21"/>
                <w:szCs w:val="21"/>
                <w:lang w:eastAsia="en-US"/>
              </w:rPr>
              <w:t>wybierając na ostatniej stronie opcję „</w:t>
            </w:r>
            <w:r w:rsidRPr="00985295">
              <w:rPr>
                <w:rFonts w:eastAsia="Calibri" w:cs="Arial"/>
                <w:i/>
                <w:iCs/>
                <w:sz w:val="21"/>
                <w:szCs w:val="21"/>
                <w:lang w:eastAsia="en-US"/>
              </w:rPr>
              <w:t>ZAPISYWANIE</w:t>
            </w:r>
            <w:r w:rsidRPr="00985295">
              <w:rPr>
                <w:rFonts w:eastAsia="Calibri" w:cs="Arial"/>
                <w:sz w:val="21"/>
                <w:szCs w:val="21"/>
                <w:lang w:eastAsia="en-US"/>
              </w:rPr>
              <w:t xml:space="preserve">” i nadając mu swoją indywidualną nazwę, różną od nazwy pliku nadaną przez Zamawiającego </w:t>
            </w:r>
          </w:p>
          <w:p w:rsidR="00985295" w:rsidRPr="00985295" w:rsidRDefault="00985295" w:rsidP="00FE15AF">
            <w:pPr>
              <w:numPr>
                <w:ilvl w:val="0"/>
                <w:numId w:val="66"/>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wybiera opcję „PRZEGLĄD” – sprawdzić poprawność wypełnienia całego dokumentu, w przypadku błędu poprawić lub uzupełnić i powtórnie zapisać plik</w:t>
            </w:r>
          </w:p>
          <w:p w:rsidR="00985295" w:rsidRPr="00985295" w:rsidRDefault="00985295" w:rsidP="00FE15AF">
            <w:pPr>
              <w:numPr>
                <w:ilvl w:val="0"/>
                <w:numId w:val="66"/>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wybiera opcję „ZAPISYWANIE” - w celu zapisania na dysku wygenerowanego pliku – wypełnionego JEDZ w wybranym formacie (np. PDF</w:t>
            </w:r>
            <w:r w:rsidRPr="00985295">
              <w:rPr>
                <w:rFonts w:eastAsia="Calibri" w:cs="Arial"/>
                <w:sz w:val="21"/>
                <w:szCs w:val="21"/>
                <w:vertAlign w:val="superscript"/>
                <w:lang w:eastAsia="en-US"/>
              </w:rPr>
              <w:footnoteReference w:id="9"/>
            </w:r>
            <w:r w:rsidRPr="00985295">
              <w:rPr>
                <w:rFonts w:eastAsia="Calibri" w:cs="Arial"/>
                <w:sz w:val="21"/>
                <w:szCs w:val="21"/>
                <w:lang w:eastAsia="en-US"/>
              </w:rPr>
              <w:t>)</w:t>
            </w:r>
          </w:p>
        </w:tc>
        <w:tc>
          <w:tcPr>
            <w:tcW w:w="4574" w:type="dxa"/>
            <w:shd w:val="clear" w:color="auto" w:fill="auto"/>
          </w:tcPr>
          <w:p w:rsidR="00985295" w:rsidRPr="00985295" w:rsidRDefault="00985295" w:rsidP="00FE15AF">
            <w:pPr>
              <w:numPr>
                <w:ilvl w:val="0"/>
                <w:numId w:val="63"/>
              </w:numPr>
              <w:suppressAutoHyphens w:val="0"/>
              <w:spacing w:after="160" w:line="259" w:lineRule="auto"/>
              <w:jc w:val="both"/>
              <w:rPr>
                <w:rFonts w:eastAsia="Calibri" w:cs="Arial"/>
                <w:sz w:val="22"/>
                <w:szCs w:val="21"/>
                <w:lang w:eastAsia="en-US"/>
              </w:rPr>
            </w:pPr>
            <w:r w:rsidRPr="00985295">
              <w:rPr>
                <w:rFonts w:eastAsia="Calibri" w:cs="Arial"/>
                <w:sz w:val="21"/>
                <w:szCs w:val="21"/>
                <w:lang w:eastAsia="en-US"/>
              </w:rPr>
              <w:t>wykonawca wypełnia wymagane przez zamawiającego dane (identyfikujące wykonawcę, dotyczące spełniania warunków udziału, kryteriów selekcji                    i braku podstaw wykluczenia) i zapisuje wypełniony JEDZ w wybranym formacie (np. PDF)</w:t>
            </w:r>
          </w:p>
        </w:tc>
      </w:tr>
    </w:tbl>
    <w:p w:rsidR="00985295" w:rsidRPr="00985295" w:rsidRDefault="00985295" w:rsidP="00FE15AF">
      <w:pPr>
        <w:numPr>
          <w:ilvl w:val="0"/>
          <w:numId w:val="53"/>
        </w:numPr>
        <w:suppressAutoHyphens w:val="0"/>
        <w:spacing w:before="240" w:after="160" w:line="259" w:lineRule="auto"/>
        <w:jc w:val="both"/>
        <w:rPr>
          <w:rFonts w:eastAsia="Calibri" w:cs="Arial"/>
          <w:sz w:val="22"/>
          <w:szCs w:val="22"/>
          <w:lang w:eastAsia="en-US"/>
        </w:rPr>
      </w:pPr>
      <w:r w:rsidRPr="00985295">
        <w:rPr>
          <w:rFonts w:eastAsia="Calibri" w:cs="Arial"/>
          <w:sz w:val="22"/>
          <w:szCs w:val="22"/>
          <w:lang w:eastAsia="en-US"/>
        </w:rPr>
        <w:t xml:space="preserve">Po stworzeniu (przy użyciu innych dostępnych narzędzi lub oprogramowania) lub wygenerowaniu (z serwisu eESPD </w:t>
      </w:r>
      <w:r w:rsidRPr="00985295">
        <w:rPr>
          <w:rFonts w:ascii="Helvetica" w:hAnsi="Helvetica"/>
          <w:sz w:val="21"/>
          <w:szCs w:val="21"/>
        </w:rPr>
        <w:t xml:space="preserve">Komisji Europejskiej) </w:t>
      </w:r>
      <w:r w:rsidRPr="00985295">
        <w:rPr>
          <w:rFonts w:eastAsia="Calibri" w:cs="Arial"/>
          <w:sz w:val="22"/>
          <w:szCs w:val="22"/>
          <w:lang w:eastAsia="en-US"/>
        </w:rPr>
        <w:t xml:space="preserve">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Lista podmiotów udostępniających usługę kwalifikowanego podpisu elektronicznego dostępna jest na stronie </w:t>
      </w:r>
      <w:hyperlink r:id="rId18" w:history="1">
        <w:r w:rsidRPr="00985295">
          <w:rPr>
            <w:rFonts w:eastAsia="Calibri" w:cs="Arial"/>
            <w:color w:val="0000FF"/>
            <w:sz w:val="22"/>
            <w:szCs w:val="22"/>
            <w:u w:val="single"/>
            <w:lang w:eastAsia="en-US"/>
          </w:rPr>
          <w:t>www.nccert.pl</w:t>
        </w:r>
      </w:hyperlink>
      <w:r w:rsidRPr="00985295">
        <w:rPr>
          <w:rFonts w:eastAsia="Calibri" w:cs="Arial"/>
          <w:sz w:val="22"/>
          <w:szCs w:val="22"/>
          <w:lang w:eastAsia="en-US"/>
        </w:rPr>
        <w:t xml:space="preserve"> .</w:t>
      </w:r>
    </w:p>
    <w:p w:rsidR="00985295" w:rsidRPr="00985295" w:rsidRDefault="00985295" w:rsidP="00FE15AF">
      <w:pPr>
        <w:numPr>
          <w:ilvl w:val="0"/>
          <w:numId w:val="53"/>
        </w:numPr>
        <w:suppressAutoHyphens w:val="0"/>
        <w:spacing w:before="120" w:after="120" w:line="259" w:lineRule="auto"/>
        <w:ind w:left="357" w:hanging="357"/>
        <w:jc w:val="both"/>
        <w:rPr>
          <w:rFonts w:eastAsia="Calibri" w:cs="Arial"/>
          <w:color w:val="00B050"/>
          <w:sz w:val="22"/>
          <w:szCs w:val="22"/>
          <w:lang w:eastAsia="en-US"/>
        </w:rPr>
      </w:pPr>
      <w:r w:rsidRPr="00985295">
        <w:rPr>
          <w:rFonts w:eastAsia="Calibri" w:cs="Arial"/>
          <w:sz w:val="22"/>
          <w:szCs w:val="22"/>
          <w:lang w:eastAsia="en-US"/>
        </w:rPr>
        <w:t xml:space="preserve">Złożenie JEDZ przez wykonawcę odbywa się droga elektroniczną w jednym z dwóch sposobów </w:t>
      </w:r>
      <w:r w:rsidRPr="00985295">
        <w:rPr>
          <w:rFonts w:eastAsia="Calibri" w:cs="Arial"/>
          <w:sz w:val="22"/>
          <w:szCs w:val="22"/>
          <w:vertAlign w:val="superscript"/>
          <w:lang w:eastAsia="en-US"/>
        </w:rPr>
        <w:footnoteReference w:id="10"/>
      </w:r>
      <w:r w:rsidRPr="00985295">
        <w:rPr>
          <w:rFonts w:eastAsia="Calibri" w:cs="Arial"/>
          <w:sz w:val="22"/>
          <w:szCs w:val="22"/>
          <w:lang w:eastAsia="en-US"/>
        </w:rPr>
        <w:t>:</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677"/>
      </w:tblGrid>
      <w:tr w:rsidR="00985295" w:rsidRPr="00985295" w:rsidTr="00F55BD7">
        <w:trPr>
          <w:trHeight w:val="868"/>
        </w:trPr>
        <w:tc>
          <w:tcPr>
            <w:tcW w:w="4423" w:type="dxa"/>
            <w:shd w:val="clear" w:color="auto" w:fill="F2F2F2"/>
            <w:vAlign w:val="center"/>
          </w:tcPr>
          <w:p w:rsidR="00985295" w:rsidRPr="00985295" w:rsidRDefault="00985295" w:rsidP="00985295">
            <w:pPr>
              <w:jc w:val="center"/>
              <w:rPr>
                <w:rFonts w:eastAsia="Calibri" w:cs="Arial"/>
                <w:sz w:val="21"/>
                <w:szCs w:val="21"/>
                <w:lang w:eastAsia="en-US"/>
              </w:rPr>
            </w:pPr>
            <w:r w:rsidRPr="00985295">
              <w:rPr>
                <w:rFonts w:eastAsia="Calibri" w:cs="Arial"/>
                <w:sz w:val="21"/>
                <w:szCs w:val="21"/>
                <w:lang w:eastAsia="en-US"/>
              </w:rPr>
              <w:t xml:space="preserve">za pośrednictwem </w:t>
            </w:r>
          </w:p>
          <w:p w:rsidR="00985295" w:rsidRPr="00985295" w:rsidRDefault="00985295" w:rsidP="00985295">
            <w:pPr>
              <w:jc w:val="center"/>
              <w:rPr>
                <w:rFonts w:eastAsia="Calibri" w:cs="Arial"/>
                <w:sz w:val="21"/>
                <w:szCs w:val="21"/>
                <w:lang w:eastAsia="en-US"/>
              </w:rPr>
            </w:pPr>
            <w:r w:rsidRPr="00985295">
              <w:rPr>
                <w:rFonts w:eastAsia="Calibri" w:cs="Arial"/>
                <w:b/>
                <w:sz w:val="21"/>
                <w:szCs w:val="21"/>
                <w:lang w:eastAsia="en-US"/>
              </w:rPr>
              <w:t>poczty elektronicznej</w:t>
            </w:r>
          </w:p>
          <w:p w:rsidR="00985295" w:rsidRPr="00985295" w:rsidRDefault="00985295" w:rsidP="00985295">
            <w:pPr>
              <w:jc w:val="center"/>
              <w:rPr>
                <w:rFonts w:eastAsia="Calibri" w:cs="Arial"/>
                <w:color w:val="00B050"/>
                <w:sz w:val="21"/>
                <w:szCs w:val="21"/>
                <w:lang w:eastAsia="en-US"/>
              </w:rPr>
            </w:pPr>
            <w:r w:rsidRPr="00985295">
              <w:rPr>
                <w:rFonts w:eastAsia="Calibri" w:cs="Arial"/>
                <w:sz w:val="21"/>
                <w:szCs w:val="21"/>
                <w:lang w:eastAsia="en-US"/>
              </w:rPr>
              <w:t>na adres email:</w:t>
            </w:r>
            <w:r w:rsidRPr="00985295">
              <w:rPr>
                <w:rFonts w:eastAsia="Calibri" w:cs="Arial"/>
                <w:color w:val="00B050"/>
                <w:sz w:val="21"/>
                <w:szCs w:val="21"/>
                <w:lang w:eastAsia="en-US"/>
              </w:rPr>
              <w:t xml:space="preserve"> </w:t>
            </w:r>
            <w:hyperlink r:id="rId19" w:history="1">
              <w:r w:rsidRPr="00985295">
                <w:rPr>
                  <w:rFonts w:eastAsia="Calibri" w:cs="Arial"/>
                  <w:b/>
                  <w:color w:val="0000FF"/>
                  <w:sz w:val="21"/>
                  <w:szCs w:val="21"/>
                  <w:u w:val="single"/>
                  <w:lang w:eastAsia="en-US"/>
                </w:rPr>
                <w:t>jedz@piotrkow.pl</w:t>
              </w:r>
            </w:hyperlink>
          </w:p>
        </w:tc>
        <w:tc>
          <w:tcPr>
            <w:tcW w:w="4677" w:type="dxa"/>
            <w:shd w:val="clear" w:color="auto" w:fill="F2F2F2"/>
            <w:vAlign w:val="center"/>
          </w:tcPr>
          <w:p w:rsidR="00985295" w:rsidRPr="00985295" w:rsidRDefault="00985295" w:rsidP="00985295">
            <w:pPr>
              <w:jc w:val="center"/>
              <w:rPr>
                <w:rFonts w:eastAsia="Calibri" w:cs="Arial"/>
                <w:sz w:val="21"/>
                <w:szCs w:val="21"/>
                <w:lang w:eastAsia="en-US"/>
              </w:rPr>
            </w:pPr>
            <w:r w:rsidRPr="00985295">
              <w:rPr>
                <w:rFonts w:eastAsia="Calibri" w:cs="Arial"/>
                <w:sz w:val="21"/>
                <w:szCs w:val="21"/>
                <w:lang w:eastAsia="en-US"/>
              </w:rPr>
              <w:t xml:space="preserve">za pośrednictwem </w:t>
            </w:r>
          </w:p>
          <w:p w:rsidR="00985295" w:rsidRPr="00985295" w:rsidRDefault="00985295" w:rsidP="00985295">
            <w:pPr>
              <w:jc w:val="center"/>
              <w:rPr>
                <w:rFonts w:eastAsia="Calibri" w:cs="Arial"/>
                <w:b/>
                <w:sz w:val="21"/>
                <w:szCs w:val="21"/>
                <w:lang w:eastAsia="en-US"/>
              </w:rPr>
            </w:pPr>
            <w:r w:rsidRPr="00985295">
              <w:rPr>
                <w:rFonts w:eastAsia="Calibri" w:cs="Arial"/>
                <w:b/>
                <w:sz w:val="21"/>
                <w:szCs w:val="21"/>
                <w:lang w:eastAsia="en-US"/>
              </w:rPr>
              <w:t>platformy zakupowej (bezpłatnej)</w:t>
            </w:r>
          </w:p>
          <w:p w:rsidR="00985295" w:rsidRPr="00985295" w:rsidRDefault="00985295" w:rsidP="00985295">
            <w:pPr>
              <w:jc w:val="center"/>
              <w:rPr>
                <w:rFonts w:eastAsia="Calibri" w:cs="Arial"/>
                <w:color w:val="00B050"/>
                <w:sz w:val="21"/>
                <w:szCs w:val="21"/>
                <w:lang w:eastAsia="en-US"/>
              </w:rPr>
            </w:pPr>
            <w:r w:rsidRPr="00985295">
              <w:rPr>
                <w:rFonts w:eastAsia="Calibri" w:cs="Arial"/>
                <w:sz w:val="21"/>
                <w:szCs w:val="21"/>
                <w:lang w:eastAsia="en-US"/>
              </w:rPr>
              <w:t>link:</w:t>
            </w:r>
            <w:r w:rsidRPr="00985295">
              <w:rPr>
                <w:rFonts w:eastAsia="Calibri" w:cs="Arial"/>
                <w:b/>
                <w:color w:val="00B050"/>
                <w:sz w:val="21"/>
                <w:szCs w:val="21"/>
                <w:lang w:eastAsia="en-US"/>
              </w:rPr>
              <w:t xml:space="preserve"> </w:t>
            </w:r>
            <w:hyperlink r:id="rId20" w:history="1">
              <w:r w:rsidRPr="00985295">
                <w:rPr>
                  <w:rFonts w:eastAsia="Calibri" w:cs="Arial"/>
                  <w:b/>
                  <w:color w:val="0000FF"/>
                  <w:sz w:val="21"/>
                  <w:szCs w:val="21"/>
                  <w:u w:val="single"/>
                  <w:lang w:eastAsia="en-US"/>
                </w:rPr>
                <w:t>https://platformazakupowa.pl/</w:t>
              </w:r>
            </w:hyperlink>
          </w:p>
        </w:tc>
      </w:tr>
      <w:tr w:rsidR="00985295" w:rsidRPr="00985295" w:rsidTr="00F55BD7">
        <w:tc>
          <w:tcPr>
            <w:tcW w:w="4423" w:type="dxa"/>
            <w:shd w:val="clear" w:color="auto" w:fill="auto"/>
          </w:tcPr>
          <w:p w:rsidR="00985295" w:rsidRPr="00985295" w:rsidRDefault="00985295" w:rsidP="00FE15AF">
            <w:pPr>
              <w:numPr>
                <w:ilvl w:val="0"/>
                <w:numId w:val="54"/>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wykonawca podpisuje dokument JEDZ (np. PDF) kwalifikowanym podpisem elektronicznym a następnie szyfruje, tj. opatruje hasłem dostępowym</w:t>
            </w:r>
          </w:p>
          <w:p w:rsidR="00985295" w:rsidRPr="00985295" w:rsidRDefault="00985295" w:rsidP="00985295">
            <w:pPr>
              <w:spacing w:before="80"/>
              <w:ind w:left="357"/>
              <w:rPr>
                <w:rFonts w:eastAsia="Calibri" w:cs="Arial"/>
                <w:i/>
                <w:sz w:val="21"/>
                <w:szCs w:val="21"/>
                <w:lang w:eastAsia="en-US"/>
              </w:rPr>
            </w:pPr>
            <w:r w:rsidRPr="00985295">
              <w:rPr>
                <w:rFonts w:eastAsia="Calibri" w:cs="Arial"/>
                <w:i/>
                <w:sz w:val="20"/>
                <w:szCs w:val="21"/>
                <w:lang w:eastAsia="en-US"/>
              </w:rPr>
              <w:t xml:space="preserve">W tym celu wykonawca może posłużyć się narzędziami oferowanymi przez </w:t>
            </w:r>
            <w:r w:rsidRPr="00985295">
              <w:rPr>
                <w:rFonts w:eastAsia="Calibri" w:cs="Arial"/>
                <w:i/>
                <w:sz w:val="20"/>
                <w:szCs w:val="21"/>
                <w:lang w:eastAsia="en-US"/>
              </w:rPr>
              <w:lastRenderedPageBreak/>
              <w:t>oprogramowanie, w którym przygotowuje dokument oświadczenia (np. Adobe Acrobat) lub skorzystać z dostępnych na rynku narzędzi na licencji open-source (np.: AES Crypt, 7-Zip i Smart Sign) lub komercyjnych.</w:t>
            </w:r>
          </w:p>
        </w:tc>
        <w:tc>
          <w:tcPr>
            <w:tcW w:w="4677" w:type="dxa"/>
            <w:shd w:val="clear" w:color="auto" w:fill="auto"/>
          </w:tcPr>
          <w:p w:rsidR="00985295" w:rsidRPr="00985295" w:rsidRDefault="00985295" w:rsidP="00FE15AF">
            <w:pPr>
              <w:numPr>
                <w:ilvl w:val="0"/>
                <w:numId w:val="58"/>
              </w:numPr>
              <w:suppressAutoHyphens w:val="0"/>
              <w:spacing w:after="160" w:line="259" w:lineRule="auto"/>
              <w:rPr>
                <w:rFonts w:eastAsia="Calibri" w:cs="Arial"/>
                <w:sz w:val="21"/>
                <w:szCs w:val="21"/>
                <w:lang w:eastAsia="en-US"/>
              </w:rPr>
            </w:pPr>
            <w:r w:rsidRPr="00985295">
              <w:rPr>
                <w:rFonts w:eastAsia="Calibri" w:cs="Arial"/>
                <w:sz w:val="21"/>
                <w:szCs w:val="21"/>
                <w:lang w:eastAsia="en-US"/>
              </w:rPr>
              <w:lastRenderedPageBreak/>
              <w:t>wykonawca chodzi na ww. stronę i wyszukuje postępowanie, którego dotyczy obowiązek złożenia JEDZ spośród opublikowanych w platformie postępowań</w:t>
            </w:r>
          </w:p>
          <w:p w:rsidR="00985295" w:rsidRPr="00985295" w:rsidRDefault="00985295" w:rsidP="00985295">
            <w:pPr>
              <w:spacing w:before="80"/>
              <w:ind w:left="357"/>
              <w:rPr>
                <w:rFonts w:eastAsia="Calibri" w:cs="Arial"/>
                <w:i/>
                <w:sz w:val="20"/>
                <w:szCs w:val="20"/>
                <w:lang w:eastAsia="en-US"/>
              </w:rPr>
            </w:pPr>
            <w:r w:rsidRPr="00985295">
              <w:rPr>
                <w:rFonts w:eastAsia="Calibri" w:cs="Arial"/>
                <w:i/>
                <w:sz w:val="20"/>
                <w:szCs w:val="20"/>
                <w:lang w:eastAsia="en-US"/>
              </w:rPr>
              <w:lastRenderedPageBreak/>
              <w:t>W celu wyszukania postępowania należy wpisać nazwę lub fragment nazwy nadanej zamówieniu.</w:t>
            </w:r>
          </w:p>
        </w:tc>
      </w:tr>
      <w:tr w:rsidR="00985295" w:rsidRPr="00985295" w:rsidTr="00F55BD7">
        <w:tc>
          <w:tcPr>
            <w:tcW w:w="4423" w:type="dxa"/>
            <w:shd w:val="clear" w:color="auto" w:fill="auto"/>
          </w:tcPr>
          <w:p w:rsidR="00985295" w:rsidRPr="00985295" w:rsidRDefault="00985295" w:rsidP="00FE15AF">
            <w:pPr>
              <w:numPr>
                <w:ilvl w:val="0"/>
                <w:numId w:val="58"/>
              </w:numPr>
              <w:suppressAutoHyphens w:val="0"/>
              <w:spacing w:after="160" w:line="259" w:lineRule="auto"/>
              <w:rPr>
                <w:rFonts w:eastAsia="Calibri" w:cs="Arial"/>
                <w:sz w:val="21"/>
                <w:szCs w:val="21"/>
                <w:lang w:eastAsia="en-US"/>
              </w:rPr>
            </w:pPr>
            <w:r w:rsidRPr="00985295">
              <w:rPr>
                <w:rFonts w:eastAsia="Calibri" w:cs="Arial"/>
                <w:sz w:val="21"/>
                <w:szCs w:val="21"/>
                <w:lang w:eastAsia="en-US"/>
              </w:rPr>
              <w:lastRenderedPageBreak/>
              <w:t xml:space="preserve">w treści swojej oferty, składanej w formie pisemnej, wykonawca zamieszcza hasło dostępu do pliku JEDZ </w:t>
            </w:r>
          </w:p>
          <w:p w:rsidR="00985295" w:rsidRPr="00985295" w:rsidRDefault="00985295" w:rsidP="00985295">
            <w:pPr>
              <w:spacing w:before="80"/>
              <w:ind w:left="357"/>
              <w:rPr>
                <w:rFonts w:eastAsia="Calibri" w:cs="Arial"/>
                <w:i/>
                <w:sz w:val="21"/>
                <w:szCs w:val="21"/>
                <w:lang w:eastAsia="en-US"/>
              </w:rPr>
            </w:pPr>
            <w:r w:rsidRPr="00985295">
              <w:rPr>
                <w:rFonts w:eastAsia="Calibri" w:cs="Arial"/>
                <w:i/>
                <w:sz w:val="20"/>
                <w:szCs w:val="21"/>
                <w:lang w:eastAsia="en-US"/>
              </w:rPr>
              <w:t>Treść oferty może zawierać, jeśli to niezbędne, również inne informacje dla prawidłowego dostępu do dokumentu,       w szczególności informacje o wykorzystanym programie szyfrującym lub procedurze odszyfrowania danych zawartych w JEDZ.</w:t>
            </w:r>
          </w:p>
        </w:tc>
        <w:tc>
          <w:tcPr>
            <w:tcW w:w="4677" w:type="dxa"/>
            <w:shd w:val="clear" w:color="auto" w:fill="auto"/>
          </w:tcPr>
          <w:p w:rsidR="00985295" w:rsidRPr="00985295" w:rsidRDefault="00985295" w:rsidP="00FE15AF">
            <w:pPr>
              <w:numPr>
                <w:ilvl w:val="0"/>
                <w:numId w:val="59"/>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 xml:space="preserve">wykonawca otwiera postępowanie i załącza plik JEDZ (PDF) do platformy zakupowej we wskazanym miejscu w ogłoszeniu </w:t>
            </w:r>
          </w:p>
        </w:tc>
      </w:tr>
      <w:tr w:rsidR="00985295" w:rsidRPr="00985295" w:rsidTr="00F55BD7">
        <w:tc>
          <w:tcPr>
            <w:tcW w:w="4423" w:type="dxa"/>
            <w:shd w:val="clear" w:color="auto" w:fill="auto"/>
          </w:tcPr>
          <w:p w:rsidR="00985295" w:rsidRPr="00985295" w:rsidRDefault="00985295" w:rsidP="00FE15AF">
            <w:pPr>
              <w:numPr>
                <w:ilvl w:val="0"/>
                <w:numId w:val="59"/>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 xml:space="preserve">zaszyfrowany i podpisany kwalifikowanym podpisem elektronicznym JEDZ wykonawca przesyła zamawiającemu na wskazany adres poczty elektronicznej w taki sposób, aby dokument ten dotarł do zamawiającego przed upływem terminu składania ofert </w:t>
            </w:r>
          </w:p>
          <w:p w:rsidR="00985295" w:rsidRPr="00985295" w:rsidRDefault="00985295" w:rsidP="00985295">
            <w:pPr>
              <w:spacing w:before="80"/>
              <w:ind w:left="357"/>
              <w:rPr>
                <w:rFonts w:eastAsia="Calibri" w:cs="Arial"/>
                <w:i/>
                <w:sz w:val="20"/>
                <w:szCs w:val="21"/>
                <w:lang w:eastAsia="en-US"/>
              </w:rPr>
            </w:pPr>
            <w:r w:rsidRPr="00985295">
              <w:rPr>
                <w:rFonts w:eastAsia="Calibri" w:cs="Arial"/>
                <w:i/>
                <w:sz w:val="20"/>
                <w:szCs w:val="21"/>
                <w:lang w:eastAsia="en-US"/>
              </w:rPr>
              <w:t>W treści przesłanej wiadomości należy wskazać:</w:t>
            </w:r>
          </w:p>
          <w:p w:rsidR="00985295" w:rsidRPr="00985295" w:rsidRDefault="00985295" w:rsidP="00FE15AF">
            <w:pPr>
              <w:numPr>
                <w:ilvl w:val="0"/>
                <w:numId w:val="55"/>
              </w:numPr>
              <w:suppressAutoHyphens w:val="0"/>
              <w:spacing w:after="160" w:line="259" w:lineRule="auto"/>
              <w:ind w:left="594" w:hanging="234"/>
              <w:rPr>
                <w:rFonts w:eastAsia="Calibri" w:cs="Arial"/>
                <w:i/>
                <w:sz w:val="21"/>
                <w:szCs w:val="21"/>
                <w:lang w:eastAsia="en-US"/>
              </w:rPr>
            </w:pPr>
            <w:r w:rsidRPr="00985295">
              <w:rPr>
                <w:rFonts w:eastAsia="Calibri" w:cs="Arial"/>
                <w:i/>
                <w:sz w:val="20"/>
                <w:szCs w:val="21"/>
                <w:lang w:eastAsia="en-US"/>
              </w:rPr>
              <w:t xml:space="preserve">oznaczenie i nazwę postępowania, którego JEDZ dotyczy, </w:t>
            </w:r>
          </w:p>
          <w:p w:rsidR="00985295" w:rsidRPr="00985295" w:rsidRDefault="00985295" w:rsidP="00FE15AF">
            <w:pPr>
              <w:numPr>
                <w:ilvl w:val="0"/>
                <w:numId w:val="55"/>
              </w:numPr>
              <w:suppressAutoHyphens w:val="0"/>
              <w:spacing w:after="160" w:line="259" w:lineRule="auto"/>
              <w:ind w:left="594" w:hanging="234"/>
              <w:rPr>
                <w:rFonts w:eastAsia="Calibri" w:cs="Arial"/>
                <w:i/>
                <w:sz w:val="21"/>
                <w:szCs w:val="21"/>
                <w:lang w:eastAsia="en-US"/>
              </w:rPr>
            </w:pPr>
            <w:r w:rsidRPr="00985295">
              <w:rPr>
                <w:rFonts w:eastAsia="Calibri" w:cs="Arial"/>
                <w:i/>
                <w:sz w:val="20"/>
                <w:szCs w:val="21"/>
                <w:lang w:eastAsia="en-US"/>
              </w:rPr>
              <w:t>nazwę wykonawcy (lub dowolne oznaczenie np. numer identyfikacyjny, którym musi być opatrzona również oferta).</w:t>
            </w:r>
          </w:p>
          <w:p w:rsidR="00985295" w:rsidRPr="00985295" w:rsidRDefault="00985295" w:rsidP="00985295">
            <w:pPr>
              <w:spacing w:before="80"/>
              <w:ind w:left="357"/>
              <w:rPr>
                <w:rFonts w:eastAsia="Calibri" w:cs="Arial"/>
                <w:sz w:val="21"/>
                <w:szCs w:val="21"/>
                <w:lang w:eastAsia="en-US"/>
              </w:rPr>
            </w:pPr>
            <w:r w:rsidRPr="00985295">
              <w:rPr>
                <w:rFonts w:eastAsia="Calibri" w:cs="Arial"/>
                <w:sz w:val="22"/>
                <w:szCs w:val="21"/>
                <w:lang w:eastAsia="en-US"/>
              </w:rPr>
              <w:t>Przesyłając JEDZ, wykonawca żąda potwierdzenia dostarczenia wiadomości zawierającej JEDZ.</w:t>
            </w:r>
            <w:r w:rsidRPr="00985295">
              <w:rPr>
                <w:rFonts w:eastAsia="Calibri" w:cs="Arial"/>
                <w:sz w:val="20"/>
                <w:szCs w:val="21"/>
                <w:lang w:eastAsia="en-US"/>
              </w:rPr>
              <w:t xml:space="preserve"> </w:t>
            </w:r>
          </w:p>
        </w:tc>
        <w:tc>
          <w:tcPr>
            <w:tcW w:w="4677" w:type="dxa"/>
            <w:shd w:val="clear" w:color="auto" w:fill="auto"/>
          </w:tcPr>
          <w:p w:rsidR="00985295" w:rsidRPr="00985295" w:rsidRDefault="00985295" w:rsidP="00FE15AF">
            <w:pPr>
              <w:numPr>
                <w:ilvl w:val="0"/>
                <w:numId w:val="60"/>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załączony plik wykonawca podpisuje  kwalifikowanym podpisem elektronicznym</w:t>
            </w:r>
          </w:p>
          <w:p w:rsidR="00985295" w:rsidRPr="00985295" w:rsidRDefault="00985295" w:rsidP="00985295">
            <w:pPr>
              <w:spacing w:before="80"/>
              <w:ind w:left="357"/>
              <w:rPr>
                <w:rFonts w:eastAsia="Calibri" w:cs="Arial"/>
                <w:sz w:val="21"/>
                <w:szCs w:val="21"/>
                <w:lang w:eastAsia="en-US"/>
              </w:rPr>
            </w:pPr>
          </w:p>
        </w:tc>
      </w:tr>
      <w:tr w:rsidR="00985295" w:rsidRPr="00985295" w:rsidTr="00F55BD7">
        <w:tc>
          <w:tcPr>
            <w:tcW w:w="4423" w:type="dxa"/>
            <w:shd w:val="clear" w:color="auto" w:fill="auto"/>
          </w:tcPr>
          <w:p w:rsidR="00985295" w:rsidRPr="00985295" w:rsidRDefault="00985295" w:rsidP="00FE15AF">
            <w:pPr>
              <w:numPr>
                <w:ilvl w:val="0"/>
                <w:numId w:val="60"/>
              </w:numPr>
              <w:suppressAutoHyphens w:val="0"/>
              <w:spacing w:after="160" w:line="259" w:lineRule="auto"/>
              <w:rPr>
                <w:rFonts w:eastAsia="Calibri" w:cs="Arial"/>
                <w:sz w:val="21"/>
                <w:szCs w:val="21"/>
                <w:lang w:eastAsia="en-US"/>
              </w:rPr>
            </w:pPr>
            <w:r w:rsidRPr="00985295">
              <w:rPr>
                <w:rFonts w:eastAsia="Calibri" w:cs="Arial"/>
                <w:sz w:val="21"/>
                <w:szCs w:val="21"/>
                <w:lang w:eastAsia="en-US"/>
              </w:rPr>
              <w:t>datą przesłania JEDZ jest potwierdzenie dostarczenia wiadomości zawierającej JEDZ z serwera pocztowego zamawiającego</w:t>
            </w:r>
          </w:p>
        </w:tc>
        <w:tc>
          <w:tcPr>
            <w:tcW w:w="4677" w:type="dxa"/>
            <w:shd w:val="clear" w:color="auto" w:fill="auto"/>
          </w:tcPr>
          <w:p w:rsidR="00985295" w:rsidRPr="00985295" w:rsidRDefault="00985295" w:rsidP="00FE15AF">
            <w:pPr>
              <w:numPr>
                <w:ilvl w:val="0"/>
                <w:numId w:val="61"/>
              </w:numPr>
              <w:suppressAutoHyphens w:val="0"/>
              <w:spacing w:after="160" w:line="259" w:lineRule="auto"/>
              <w:jc w:val="both"/>
              <w:rPr>
                <w:rFonts w:eastAsia="Calibri" w:cs="Arial"/>
                <w:sz w:val="21"/>
                <w:szCs w:val="21"/>
                <w:lang w:eastAsia="en-US"/>
              </w:rPr>
            </w:pPr>
            <w:r w:rsidRPr="00985295">
              <w:rPr>
                <w:rFonts w:eastAsia="Calibri" w:cs="Arial"/>
                <w:sz w:val="21"/>
                <w:szCs w:val="21"/>
                <w:lang w:eastAsia="en-US"/>
              </w:rPr>
              <w:t>w platformie automatycznie dokonuje się sprawdzenie czy plik JEDZ (PDF) został podpisany prawidłowo. Jeżeli tak, to JEDZ zostaje zaszyfrowany i przesłany do zamawiającego.</w:t>
            </w:r>
          </w:p>
          <w:p w:rsidR="00985295" w:rsidRPr="00985295" w:rsidRDefault="00985295" w:rsidP="00985295">
            <w:pPr>
              <w:spacing w:before="80"/>
              <w:ind w:left="357"/>
              <w:rPr>
                <w:rFonts w:eastAsia="Calibri" w:cs="Arial"/>
                <w:i/>
                <w:sz w:val="20"/>
                <w:szCs w:val="21"/>
                <w:lang w:eastAsia="en-US"/>
              </w:rPr>
            </w:pPr>
            <w:r w:rsidRPr="00985295">
              <w:rPr>
                <w:rFonts w:eastAsia="Calibri" w:cs="Arial"/>
                <w:i/>
                <w:sz w:val="20"/>
                <w:szCs w:val="21"/>
                <w:lang w:eastAsia="en-US"/>
              </w:rPr>
              <w:t>Załączenie JEDZ odbywa się bez konieczności szyfrowania pliku przez wykonawcę, bez wysyłania haseł – za szyfrowanie i wysłanie/dostarczenie JEDZ odpowiada platformazakupowa.pl</w:t>
            </w:r>
          </w:p>
        </w:tc>
      </w:tr>
    </w:tbl>
    <w:bookmarkEnd w:id="58"/>
    <w:p w:rsidR="00985295" w:rsidRPr="00985295" w:rsidRDefault="00985295" w:rsidP="00985295">
      <w:pPr>
        <w:spacing w:before="240"/>
        <w:jc w:val="both"/>
        <w:rPr>
          <w:rFonts w:eastAsia="Calibri" w:cs="Arial"/>
          <w:sz w:val="22"/>
          <w:szCs w:val="22"/>
          <w:lang w:eastAsia="en-US"/>
        </w:rPr>
      </w:pPr>
      <w:r w:rsidRPr="00985295">
        <w:rPr>
          <w:rFonts w:eastAsia="Calibri" w:cs="Arial"/>
          <w:sz w:val="22"/>
          <w:szCs w:val="22"/>
          <w:lang w:eastAsia="en-US"/>
        </w:rPr>
        <w:t xml:space="preserve">Obowiązek złożenia JEDZ w postaci elektronicznej opatrzonej kwalifikowanym podpisem elektronicznym w sposób określony powyżej dotyczy również JEDZ składanego na wezwanie                       w trybie art. 26 ust. 3 ustawy Pzp – w takim przypadku zamawiający nie wymaga szyfrowania tego dokumentu. </w:t>
      </w:r>
    </w:p>
    <w:p w:rsidR="00985295" w:rsidRPr="00985295" w:rsidRDefault="00985295" w:rsidP="00985295">
      <w:pPr>
        <w:spacing w:before="240"/>
        <w:jc w:val="both"/>
        <w:rPr>
          <w:rFonts w:eastAsia="Calibri" w:cs="Arial"/>
          <w:sz w:val="22"/>
          <w:szCs w:val="22"/>
          <w:lang w:eastAsia="en-US"/>
        </w:rPr>
      </w:pPr>
      <w:r w:rsidRPr="00985295">
        <w:rPr>
          <w:rFonts w:eastAsia="Calibri" w:cs="Arial"/>
          <w:sz w:val="22"/>
          <w:szCs w:val="22"/>
          <w:lang w:eastAsia="en-US"/>
        </w:rPr>
        <w:lastRenderedPageBreak/>
        <w:t xml:space="preserve">Zamawiający wskazuje, iż w przypadku, gdy powyższe informacje są dla wykonawcy niewystarczające może zapoznać się informacjami nt. wypełniania Jednolitego dokumentu przygotowanymi przez Urząd Zamówień Publicznych pn.: </w:t>
      </w:r>
    </w:p>
    <w:p w:rsidR="00985295" w:rsidRPr="00985295" w:rsidRDefault="00985295" w:rsidP="00985295">
      <w:pPr>
        <w:spacing w:before="120"/>
        <w:jc w:val="both"/>
        <w:rPr>
          <w:rFonts w:eastAsia="Calibri" w:cs="Arial"/>
          <w:sz w:val="22"/>
          <w:szCs w:val="22"/>
          <w:lang w:eastAsia="en-US"/>
        </w:rPr>
      </w:pPr>
      <w:r w:rsidRPr="00985295">
        <w:rPr>
          <w:rFonts w:eastAsia="Calibri" w:cs="Arial"/>
          <w:sz w:val="22"/>
          <w:szCs w:val="22"/>
          <w:lang w:eastAsia="en-US"/>
        </w:rPr>
        <w:t xml:space="preserve">Elektroniczne - narzędzie do wypełniania JEDZ/ESPD </w:t>
      </w:r>
    </w:p>
    <w:p w:rsidR="00985295" w:rsidRPr="00985295" w:rsidRDefault="00985295" w:rsidP="00985295">
      <w:pPr>
        <w:jc w:val="both"/>
        <w:rPr>
          <w:rFonts w:eastAsia="Calibri" w:cs="Arial"/>
          <w:sz w:val="22"/>
          <w:szCs w:val="22"/>
          <w:lang w:eastAsia="en-US"/>
        </w:rPr>
      </w:pPr>
      <w:r w:rsidRPr="00985295">
        <w:rPr>
          <w:rFonts w:eastAsia="Calibri" w:cs="Arial"/>
          <w:sz w:val="22"/>
          <w:szCs w:val="22"/>
          <w:lang w:eastAsia="en-US"/>
        </w:rPr>
        <w:t xml:space="preserve">oraz </w:t>
      </w:r>
    </w:p>
    <w:p w:rsidR="00985295" w:rsidRPr="00985295" w:rsidRDefault="00985295" w:rsidP="00985295">
      <w:pPr>
        <w:jc w:val="both"/>
        <w:rPr>
          <w:rFonts w:eastAsia="Calibri" w:cs="Arial"/>
          <w:sz w:val="22"/>
          <w:szCs w:val="22"/>
          <w:lang w:eastAsia="en-US"/>
        </w:rPr>
      </w:pPr>
      <w:r w:rsidRPr="00985295">
        <w:rPr>
          <w:rFonts w:eastAsia="Calibri" w:cs="Arial"/>
          <w:sz w:val="22"/>
          <w:szCs w:val="22"/>
          <w:lang w:eastAsia="en-US"/>
        </w:rPr>
        <w:t>INSTRUKCJĄ WYPEŁNIANIA Jednolity Europejski Dokument Zamówienia JEDZ (</w:t>
      </w:r>
      <w:r w:rsidRPr="00985295">
        <w:rPr>
          <w:rFonts w:eastAsia="Calibri" w:cs="Arial"/>
          <w:i/>
          <w:iCs/>
          <w:sz w:val="22"/>
          <w:szCs w:val="22"/>
          <w:lang w:eastAsia="en-US"/>
        </w:rPr>
        <w:t>European Single Procurement Document ESPD</w:t>
      </w:r>
      <w:r w:rsidRPr="00985295">
        <w:rPr>
          <w:rFonts w:eastAsia="Calibri" w:cs="Arial"/>
          <w:sz w:val="22"/>
          <w:szCs w:val="22"/>
          <w:lang w:eastAsia="en-US"/>
        </w:rPr>
        <w:t xml:space="preserve">). </w:t>
      </w:r>
    </w:p>
    <w:p w:rsidR="00985295" w:rsidRPr="00985295" w:rsidRDefault="00985295" w:rsidP="00985295">
      <w:pPr>
        <w:jc w:val="both"/>
        <w:rPr>
          <w:rFonts w:eastAsia="Calibri" w:cs="Arial"/>
          <w:sz w:val="22"/>
          <w:szCs w:val="22"/>
          <w:lang w:eastAsia="en-US"/>
        </w:rPr>
      </w:pPr>
      <w:r w:rsidRPr="00985295">
        <w:rPr>
          <w:rFonts w:eastAsia="Calibri" w:cs="Arial"/>
          <w:sz w:val="22"/>
          <w:szCs w:val="22"/>
          <w:lang w:eastAsia="en-US"/>
        </w:rPr>
        <w:t xml:space="preserve">link do strony: </w:t>
      </w:r>
      <w:hyperlink r:id="rId21" w:history="1">
        <w:r w:rsidRPr="00985295">
          <w:rPr>
            <w:rFonts w:eastAsia="Calibri" w:cs="Arial"/>
            <w:color w:val="0000FF"/>
            <w:sz w:val="22"/>
            <w:szCs w:val="22"/>
            <w:u w:val="single"/>
            <w:lang w:eastAsia="en-US"/>
          </w:rPr>
          <w:t>https://www.uzp.gov.pl/baza-wiedzy/jednolity-europejski-dokument-zamowienia</w:t>
        </w:r>
      </w:hyperlink>
      <w:r w:rsidRPr="00985295">
        <w:rPr>
          <w:rFonts w:eastAsia="Calibri" w:cs="Arial"/>
          <w:sz w:val="22"/>
          <w:szCs w:val="22"/>
          <w:lang w:eastAsia="en-US"/>
        </w:rPr>
        <w:t xml:space="preserve">  </w:t>
      </w:r>
      <w:bookmarkEnd w:id="59"/>
    </w:p>
    <w:p w:rsidR="00800916" w:rsidRDefault="00800916">
      <w:pPr>
        <w:suppressAutoHyphens w:val="0"/>
        <w:spacing w:after="160" w:line="259" w:lineRule="auto"/>
        <w:rPr>
          <w:rFonts w:cs="Arial"/>
          <w:b/>
          <w:sz w:val="22"/>
          <w:szCs w:val="22"/>
        </w:rPr>
      </w:pPr>
      <w:r>
        <w:rPr>
          <w:rFonts w:cs="Arial"/>
          <w:b/>
          <w:sz w:val="22"/>
          <w:szCs w:val="22"/>
        </w:rPr>
        <w:br w:type="page"/>
      </w:r>
    </w:p>
    <w:bookmarkEnd w:id="57"/>
    <w:p w:rsidR="00732984" w:rsidRPr="00270C8D" w:rsidRDefault="00732984" w:rsidP="00732984">
      <w:pPr>
        <w:tabs>
          <w:tab w:val="left" w:pos="6180"/>
        </w:tabs>
        <w:jc w:val="right"/>
        <w:rPr>
          <w:rFonts w:cs="Arial"/>
          <w:sz w:val="22"/>
          <w:szCs w:val="22"/>
        </w:rPr>
      </w:pP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FE15AF">
      <w:pPr>
        <w:pStyle w:val="Akapitzlist"/>
        <w:numPr>
          <w:ilvl w:val="0"/>
          <w:numId w:val="41"/>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FE15AF">
      <w:pPr>
        <w:pStyle w:val="Akapitzlist"/>
        <w:numPr>
          <w:ilvl w:val="0"/>
          <w:numId w:val="41"/>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FE15AF">
      <w:pPr>
        <w:pStyle w:val="Akapitzlist"/>
        <w:numPr>
          <w:ilvl w:val="0"/>
          <w:numId w:val="41"/>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FE15AF">
      <w:pPr>
        <w:pStyle w:val="Akapitzlist"/>
        <w:numPr>
          <w:ilvl w:val="0"/>
          <w:numId w:val="41"/>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2018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11"/>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0"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q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lLgATr07RZ9AspCW1yVcd7ColP6KUQtXR47NlwPRDCPxVoLsr6MkgYKsN5J0&#10;GoOhL092lydEFgCVYwsU+OXa9vfTodF8X0GkftCkWsKolNzL+DkrKMUZcD34ok5Xmbt/Lm3v9Xzh&#10;Ln4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BVl+aqzgIAALgFAAAOAAAAAAAAAAAAAAAAAC4CAABkcnMvZTJvRG9jLnht&#10;bFBLAQItABQABgAIAAAAIQCFiir83QAAAAUBAAAPAAAAAAAAAAAAAAAAACgFAABkcnMvZG93bnJl&#10;di54bWxQSwUGAAAAAAQABADzAAAAMgYAAAAA&#10;" strokeweight="1pt">
                <v:textbox>
                  <w:txbxContent>
                    <w:p w:rsidR="005E0BEA" w:rsidRDefault="005E0BEA"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1"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U7zQIAALgFAAAOAAAAZHJzL2Uyb0RvYy54bWysVF1r2zAUfR/sPwi9p/6I3aSmTknSZAy6&#10;rdCNPSuWHIvKkicpsdux/74rOfFM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Bjp4U7zQIAALgFAAAOAAAAAAAAAAAAAAAAAC4CAABkcnMvZTJvRG9jLnht&#10;bFBLAQItABQABgAIAAAAIQA8mK+M3gAAAAYBAAAPAAAAAAAAAAAAAAAAACcFAABkcnMvZG93bnJl&#10;di54bWxQSwUGAAAAAAQABADzAAAAMgYAAAAA&#10;" strokeweight="1pt">
                <v:textbox>
                  <w:txbxContent>
                    <w:p w:rsidR="005E0BEA" w:rsidRDefault="005E0BEA"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61"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61"/>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62"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62"/>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63"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63"/>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64" w:name="_Hlk525549873"/>
      <w:bookmarkStart w:id="65"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64"/>
    <w:p w:rsidR="00732984" w:rsidRPr="00184453" w:rsidRDefault="00732984" w:rsidP="00732984">
      <w:pPr>
        <w:pStyle w:val="Tekstpodstawowy2"/>
        <w:spacing w:before="240" w:line="240" w:lineRule="auto"/>
        <w:jc w:val="center"/>
        <w:rPr>
          <w:rFonts w:ascii="Arial" w:hAnsi="Arial" w:cs="Arial"/>
          <w:b/>
          <w:bCs/>
          <w:sz w:val="24"/>
          <w:szCs w:val="22"/>
        </w:rPr>
      </w:pPr>
      <w:r w:rsidRPr="00184453">
        <w:rPr>
          <w:rFonts w:ascii="Arial" w:hAnsi="Arial" w:cs="Arial"/>
          <w:b/>
          <w:bCs/>
          <w:sz w:val="24"/>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2"/>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5D687E">
        <w:trPr>
          <w:cantSplit/>
          <w:trHeight w:val="691"/>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95641E" w:rsidRDefault="00732984" w:rsidP="005B585C">
      <w:pPr>
        <w:shd w:val="clear" w:color="auto" w:fill="FFFFFF"/>
        <w:suppressAutoHyphens w:val="0"/>
        <w:autoSpaceDN w:val="0"/>
        <w:adjustRightInd w:val="0"/>
        <w:spacing w:before="120"/>
        <w:jc w:val="both"/>
        <w:rPr>
          <w:rFonts w:cs="Arial"/>
          <w:b/>
          <w:sz w:val="22"/>
          <w:szCs w:val="22"/>
        </w:rPr>
      </w:pPr>
      <w:bookmarkStart w:id="66" w:name="_Hlk501523511"/>
      <w:bookmarkStart w:id="67" w:name="_Hlk502145066"/>
      <w:r w:rsidRPr="00AD64BC">
        <w:rPr>
          <w:rFonts w:cs="Arial"/>
          <w:b/>
          <w:sz w:val="22"/>
          <w:szCs w:val="22"/>
        </w:rPr>
        <w:t>Oświadczam(y), że</w:t>
      </w:r>
      <w:bookmarkEnd w:id="66"/>
      <w:r w:rsidRPr="00AD64BC">
        <w:rPr>
          <w:rFonts w:cs="Arial"/>
          <w:b/>
          <w:sz w:val="22"/>
          <w:szCs w:val="22"/>
        </w:rPr>
        <w:t xml:space="preserve"> </w:t>
      </w:r>
    </w:p>
    <w:p w:rsidR="00732984" w:rsidRPr="005B585C" w:rsidRDefault="00AD64BC" w:rsidP="0095641E">
      <w:pPr>
        <w:shd w:val="clear" w:color="auto" w:fill="FFFFFF"/>
        <w:suppressAutoHyphens w:val="0"/>
        <w:autoSpaceDN w:val="0"/>
        <w:adjustRightInd w:val="0"/>
        <w:spacing w:before="120" w:after="120"/>
        <w:jc w:val="both"/>
        <w:rPr>
          <w:rFonts w:cs="Arial"/>
          <w:color w:val="FF0000"/>
          <w:sz w:val="22"/>
          <w:szCs w:val="22"/>
        </w:rPr>
      </w:pPr>
      <w:r w:rsidRPr="00AD64BC">
        <w:rPr>
          <w:rFonts w:cs="Arial"/>
          <w:sz w:val="22"/>
          <w:szCs w:val="22"/>
        </w:rPr>
        <w:t xml:space="preserve">wykonałem/wykonuję* (wykonaliśmy/wykonujemy*) </w:t>
      </w:r>
      <w:r w:rsidR="00C30F8B" w:rsidRPr="008F7F70">
        <w:rPr>
          <w:rFonts w:cs="Arial"/>
          <w:iCs/>
          <w:sz w:val="22"/>
          <w:szCs w:val="22"/>
        </w:rPr>
        <w:t xml:space="preserve">wykonał (a w przypadku </w:t>
      </w:r>
      <w:r w:rsidR="00C30F8B" w:rsidRPr="008F7F70">
        <w:rPr>
          <w:rFonts w:cs="Arial" w:hint="eastAsia"/>
          <w:iCs/>
          <w:sz w:val="22"/>
          <w:szCs w:val="22"/>
        </w:rPr>
        <w:t>ś</w:t>
      </w:r>
      <w:r w:rsidR="00C30F8B" w:rsidRPr="008F7F70">
        <w:rPr>
          <w:rFonts w:cs="Arial"/>
          <w:iCs/>
          <w:sz w:val="22"/>
          <w:szCs w:val="22"/>
        </w:rPr>
        <w:t>wiadcze</w:t>
      </w:r>
      <w:r w:rsidR="00C30F8B" w:rsidRPr="008F7F70">
        <w:rPr>
          <w:rFonts w:cs="Arial" w:hint="eastAsia"/>
          <w:iCs/>
          <w:sz w:val="22"/>
          <w:szCs w:val="22"/>
        </w:rPr>
        <w:t>ń</w:t>
      </w:r>
      <w:r w:rsidR="00C30F8B" w:rsidRPr="008F7F70">
        <w:rPr>
          <w:rFonts w:cs="Arial"/>
          <w:iCs/>
          <w:sz w:val="22"/>
          <w:szCs w:val="22"/>
        </w:rPr>
        <w:t xml:space="preserve"> okresowych lub ci</w:t>
      </w:r>
      <w:r w:rsidR="00C30F8B" w:rsidRPr="008F7F70">
        <w:rPr>
          <w:rFonts w:cs="Arial" w:hint="eastAsia"/>
          <w:iCs/>
          <w:sz w:val="22"/>
          <w:szCs w:val="22"/>
        </w:rPr>
        <w:t>ą</w:t>
      </w:r>
      <w:r w:rsidR="00C30F8B" w:rsidRPr="008F7F70">
        <w:rPr>
          <w:rFonts w:cs="Arial"/>
          <w:iCs/>
          <w:sz w:val="22"/>
          <w:szCs w:val="22"/>
        </w:rPr>
        <w:t>g</w:t>
      </w:r>
      <w:r w:rsidR="00C30F8B" w:rsidRPr="008F7F70">
        <w:rPr>
          <w:rFonts w:cs="Arial" w:hint="eastAsia"/>
          <w:iCs/>
          <w:sz w:val="22"/>
          <w:szCs w:val="22"/>
        </w:rPr>
        <w:t>ł</w:t>
      </w:r>
      <w:r w:rsidR="00C30F8B">
        <w:rPr>
          <w:rFonts w:cs="Arial"/>
          <w:iCs/>
          <w:sz w:val="22"/>
          <w:szCs w:val="22"/>
        </w:rPr>
        <w:t xml:space="preserve">ych wykonuje) należycie </w:t>
      </w:r>
      <w:r w:rsidRPr="00C30F8B">
        <w:rPr>
          <w:rFonts w:cs="Arial"/>
          <w:bCs/>
          <w:iCs/>
          <w:sz w:val="22"/>
          <w:szCs w:val="22"/>
        </w:rPr>
        <w:t>w okresie ostatnich 3 lat przed upływem terminu składania ofert</w:t>
      </w:r>
      <w:r w:rsidR="0095641E">
        <w:rPr>
          <w:rFonts w:cs="Arial"/>
          <w:bCs/>
          <w:iCs/>
          <w:sz w:val="22"/>
          <w:szCs w:val="22"/>
        </w:rPr>
        <w:t xml:space="preserve">              (</w:t>
      </w:r>
      <w:r w:rsidRPr="00C30F8B">
        <w:rPr>
          <w:rFonts w:cs="Arial"/>
          <w:bCs/>
          <w:iCs/>
          <w:sz w:val="22"/>
          <w:szCs w:val="22"/>
        </w:rPr>
        <w:t>a jeżeli okres prowadzenia działalności jest krótszy w tym okresie</w:t>
      </w:r>
      <w:r w:rsidR="0095641E">
        <w:rPr>
          <w:rFonts w:cs="Arial"/>
          <w:bCs/>
          <w:iCs/>
          <w:sz w:val="22"/>
          <w:szCs w:val="22"/>
        </w:rPr>
        <w:t>)</w:t>
      </w:r>
      <w:r w:rsidR="00732984" w:rsidRPr="001F5131">
        <w:rPr>
          <w:rFonts w:cs="Arial"/>
          <w:bCs/>
          <w:sz w:val="22"/>
          <w:szCs w:val="22"/>
        </w:rPr>
        <w:t>,</w:t>
      </w:r>
      <w:r w:rsidR="00732984" w:rsidRPr="00AD64BC">
        <w:rPr>
          <w:rFonts w:cs="Arial"/>
          <w:bCs/>
          <w:color w:val="FF0000"/>
          <w:sz w:val="22"/>
          <w:szCs w:val="22"/>
        </w:rPr>
        <w:t xml:space="preserve"> </w:t>
      </w:r>
      <w:r w:rsidR="00732984" w:rsidRPr="00AD64BC">
        <w:rPr>
          <w:rFonts w:cs="Arial"/>
          <w:bCs/>
          <w:iCs/>
          <w:sz w:val="22"/>
          <w:szCs w:val="22"/>
        </w:rPr>
        <w:t>wskazane w poniżej tabeli</w:t>
      </w:r>
      <w:r w:rsidR="00732984" w:rsidRPr="00AD64BC">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5D687E">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4A45B8">
        <w:trPr>
          <w:cantSplit/>
          <w:trHeight w:val="506"/>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386CFE">
        <w:trPr>
          <w:trHeight w:val="190"/>
        </w:trPr>
        <w:tc>
          <w:tcPr>
            <w:tcW w:w="1985" w:type="dxa"/>
          </w:tcPr>
          <w:p w:rsidR="00732984" w:rsidRPr="004A45B8" w:rsidRDefault="00732984" w:rsidP="004A45B8">
            <w:pPr>
              <w:pStyle w:val="Tekstpodstawowy2"/>
              <w:spacing w:after="0" w:line="240" w:lineRule="auto"/>
              <w:jc w:val="center"/>
              <w:rPr>
                <w:rFonts w:ascii="Arial" w:hAnsi="Arial" w:cs="Arial"/>
                <w:b/>
                <w:bCs/>
                <w:sz w:val="18"/>
                <w:szCs w:val="22"/>
              </w:rPr>
            </w:pPr>
            <w:r w:rsidRPr="004A45B8">
              <w:rPr>
                <w:rFonts w:ascii="Arial" w:hAnsi="Arial" w:cs="Arial"/>
                <w:b/>
                <w:bCs/>
                <w:sz w:val="18"/>
                <w:szCs w:val="22"/>
              </w:rPr>
              <w:t>1</w:t>
            </w:r>
          </w:p>
        </w:tc>
        <w:tc>
          <w:tcPr>
            <w:tcW w:w="2126" w:type="dxa"/>
          </w:tcPr>
          <w:p w:rsidR="00732984" w:rsidRPr="004A45B8" w:rsidRDefault="00732984" w:rsidP="004A45B8">
            <w:pPr>
              <w:pStyle w:val="Tekstpodstawowy2"/>
              <w:spacing w:after="0" w:line="240" w:lineRule="auto"/>
              <w:jc w:val="center"/>
              <w:rPr>
                <w:rFonts w:ascii="Arial" w:hAnsi="Arial" w:cs="Arial"/>
                <w:b/>
                <w:bCs/>
                <w:sz w:val="18"/>
                <w:szCs w:val="22"/>
              </w:rPr>
            </w:pPr>
            <w:r w:rsidRPr="004A45B8">
              <w:rPr>
                <w:rFonts w:ascii="Arial" w:hAnsi="Arial" w:cs="Arial"/>
                <w:b/>
                <w:bCs/>
                <w:sz w:val="18"/>
                <w:szCs w:val="22"/>
              </w:rPr>
              <w:t>2</w:t>
            </w:r>
          </w:p>
        </w:tc>
        <w:tc>
          <w:tcPr>
            <w:tcW w:w="2552" w:type="dxa"/>
          </w:tcPr>
          <w:p w:rsidR="00732984" w:rsidRPr="004A45B8" w:rsidRDefault="00732984" w:rsidP="004A45B8">
            <w:pPr>
              <w:pStyle w:val="Tekstpodstawowy2"/>
              <w:spacing w:after="0" w:line="240" w:lineRule="auto"/>
              <w:jc w:val="center"/>
              <w:rPr>
                <w:rFonts w:ascii="Arial" w:hAnsi="Arial" w:cs="Arial"/>
                <w:b/>
                <w:bCs/>
                <w:sz w:val="18"/>
                <w:szCs w:val="22"/>
              </w:rPr>
            </w:pPr>
            <w:r w:rsidRPr="004A45B8">
              <w:rPr>
                <w:rFonts w:ascii="Arial" w:hAnsi="Arial" w:cs="Arial"/>
                <w:b/>
                <w:bCs/>
                <w:sz w:val="18"/>
                <w:szCs w:val="22"/>
              </w:rPr>
              <w:t>3</w:t>
            </w:r>
          </w:p>
        </w:tc>
        <w:tc>
          <w:tcPr>
            <w:tcW w:w="1417" w:type="dxa"/>
          </w:tcPr>
          <w:p w:rsidR="00732984" w:rsidRPr="004A45B8" w:rsidRDefault="00732984" w:rsidP="004A45B8">
            <w:pPr>
              <w:pStyle w:val="Tekstpodstawowy2"/>
              <w:spacing w:after="0" w:line="240" w:lineRule="auto"/>
              <w:jc w:val="center"/>
              <w:rPr>
                <w:rFonts w:ascii="Arial" w:hAnsi="Arial" w:cs="Arial"/>
                <w:b/>
                <w:bCs/>
                <w:sz w:val="18"/>
                <w:szCs w:val="22"/>
              </w:rPr>
            </w:pPr>
            <w:r w:rsidRPr="004A45B8">
              <w:rPr>
                <w:rFonts w:ascii="Arial" w:hAnsi="Arial" w:cs="Arial"/>
                <w:b/>
                <w:bCs/>
                <w:sz w:val="18"/>
                <w:szCs w:val="22"/>
              </w:rPr>
              <w:t>4</w:t>
            </w:r>
          </w:p>
        </w:tc>
        <w:tc>
          <w:tcPr>
            <w:tcW w:w="1418" w:type="dxa"/>
          </w:tcPr>
          <w:p w:rsidR="00732984" w:rsidRPr="004A45B8" w:rsidRDefault="00732984" w:rsidP="004A45B8">
            <w:pPr>
              <w:pStyle w:val="Tekstpodstawowy2"/>
              <w:spacing w:after="0" w:line="240" w:lineRule="auto"/>
              <w:jc w:val="center"/>
              <w:rPr>
                <w:rFonts w:ascii="Arial" w:hAnsi="Arial" w:cs="Arial"/>
                <w:b/>
                <w:bCs/>
                <w:sz w:val="18"/>
                <w:szCs w:val="22"/>
              </w:rPr>
            </w:pPr>
            <w:r w:rsidRPr="004A45B8">
              <w:rPr>
                <w:rFonts w:ascii="Arial" w:hAnsi="Arial" w:cs="Arial"/>
                <w:b/>
                <w:bCs/>
                <w:sz w:val="18"/>
                <w:szCs w:val="22"/>
              </w:rPr>
              <w:t>5</w:t>
            </w:r>
          </w:p>
        </w:tc>
      </w:tr>
      <w:tr w:rsidR="00732984" w:rsidRPr="00C11107" w:rsidTr="004A45B8">
        <w:trPr>
          <w:trHeight w:val="39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4A45B8">
        <w:trPr>
          <w:trHeight w:val="39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4A45B8">
        <w:trPr>
          <w:trHeight w:val="39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5D687E" w:rsidRPr="005D687E" w:rsidRDefault="005D687E" w:rsidP="005D687E">
      <w:pPr>
        <w:shd w:val="clear" w:color="auto" w:fill="FFFFFF"/>
        <w:suppressAutoHyphens w:val="0"/>
        <w:autoSpaceDN w:val="0"/>
        <w:adjustRightInd w:val="0"/>
        <w:spacing w:before="120"/>
        <w:jc w:val="both"/>
        <w:rPr>
          <w:rFonts w:cs="Arial"/>
          <w:b/>
          <w:sz w:val="20"/>
          <w:szCs w:val="22"/>
        </w:rPr>
      </w:pPr>
      <w:r w:rsidRPr="005D687E">
        <w:rPr>
          <w:rFonts w:cs="Arial"/>
          <w:b/>
          <w:sz w:val="20"/>
          <w:szCs w:val="22"/>
        </w:rPr>
        <w:t xml:space="preserve">*w przypadku, gdy wykonawca wykonał w ramach jednego kontraktu/umowy większy zakres prac, </w:t>
      </w:r>
      <w:r>
        <w:rPr>
          <w:rFonts w:cs="Arial"/>
          <w:b/>
          <w:sz w:val="20"/>
          <w:szCs w:val="22"/>
        </w:rPr>
        <w:t xml:space="preserve">                </w:t>
      </w:r>
      <w:r w:rsidRPr="005D687E">
        <w:rPr>
          <w:rFonts w:cs="Arial"/>
          <w:b/>
          <w:sz w:val="20"/>
          <w:szCs w:val="22"/>
        </w:rPr>
        <w:t>dla potrzeb niniejszego postępowania winien wyodrębnić zakres/rodzaj robót</w:t>
      </w:r>
      <w:r>
        <w:rPr>
          <w:rFonts w:cs="Arial"/>
          <w:b/>
          <w:sz w:val="20"/>
          <w:szCs w:val="22"/>
        </w:rPr>
        <w:t xml:space="preserve"> </w:t>
      </w:r>
      <w:r w:rsidRPr="005D687E">
        <w:rPr>
          <w:rFonts w:cs="Arial"/>
          <w:b/>
          <w:sz w:val="20"/>
          <w:szCs w:val="20"/>
        </w:rPr>
        <w:t>usług wymaganych przez zamawiającego</w:t>
      </w:r>
      <w:r w:rsidRPr="005D687E">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3"/>
      </w:r>
      <w:r w:rsidRPr="00C11107">
        <w:rPr>
          <w:rFonts w:cs="Arial"/>
          <w:b/>
          <w:iCs/>
          <w:sz w:val="22"/>
          <w:szCs w:val="22"/>
        </w:rPr>
        <w:t xml:space="preserve">, </w:t>
      </w:r>
      <w:r w:rsidR="000E5942" w:rsidRPr="000E5942">
        <w:rPr>
          <w:rFonts w:cs="Arial"/>
          <w:sz w:val="22"/>
          <w:szCs w:val="22"/>
        </w:rPr>
        <w:t>określające czy ww. usługi / dostawy zostały wykonane (a w przypadku świadczeń okresowych lub ciągłych również wykonywane) należycie</w:t>
      </w:r>
      <w:r w:rsidRPr="00C11107">
        <w:rPr>
          <w:rFonts w:cs="Arial"/>
          <w:sz w:val="22"/>
          <w:szCs w:val="22"/>
        </w:rPr>
        <w:t>.</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5D687E">
        <w:trPr>
          <w:trHeight w:val="638"/>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67"/>
    </w:tbl>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65"/>
      <w:r w:rsidR="00732984" w:rsidRPr="00626D9A">
        <w:rPr>
          <w:rFonts w:cs="Arial"/>
          <w:b/>
          <w:bCs/>
          <w:sz w:val="22"/>
          <w:szCs w:val="22"/>
        </w:rPr>
        <w:lastRenderedPageBreak/>
        <w:t xml:space="preserve">Załącznik Nr </w:t>
      </w:r>
      <w:r w:rsidR="000B0963">
        <w:rPr>
          <w:rFonts w:cs="Arial"/>
          <w:b/>
          <w:bCs/>
          <w:sz w:val="22"/>
          <w:szCs w:val="22"/>
        </w:rPr>
        <w:t>6</w:t>
      </w:r>
    </w:p>
    <w:p w:rsidR="00732984" w:rsidRPr="00184453" w:rsidRDefault="00732984" w:rsidP="00732984">
      <w:pPr>
        <w:suppressAutoHyphens w:val="0"/>
        <w:spacing w:before="240"/>
        <w:jc w:val="center"/>
        <w:rPr>
          <w:rFonts w:cs="Arial"/>
          <w:b/>
          <w:bCs/>
          <w:szCs w:val="22"/>
          <w:lang w:eastAsia="pl-PL"/>
        </w:rPr>
      </w:pPr>
      <w:r w:rsidRPr="00184453">
        <w:rPr>
          <w:rFonts w:cs="Arial"/>
          <w:b/>
          <w:bCs/>
          <w:szCs w:val="22"/>
          <w:lang w:eastAsia="pl-PL"/>
        </w:rPr>
        <w:t xml:space="preserve">WYKAZ OSÓB, </w:t>
      </w:r>
    </w:p>
    <w:p w:rsidR="00732984" w:rsidRPr="00184453" w:rsidRDefault="00732984" w:rsidP="00732984">
      <w:pPr>
        <w:suppressAutoHyphens w:val="0"/>
        <w:spacing w:after="120"/>
        <w:jc w:val="center"/>
        <w:rPr>
          <w:rFonts w:cs="Arial"/>
          <w:b/>
          <w:bCs/>
          <w:szCs w:val="22"/>
          <w:lang w:eastAsia="pl-PL"/>
        </w:rPr>
      </w:pPr>
      <w:r w:rsidRPr="00184453">
        <w:rPr>
          <w:rFonts w:cs="Arial"/>
          <w:b/>
          <w:bCs/>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5"/>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240864" w:rsidRDefault="00732984" w:rsidP="00240864">
      <w:pPr>
        <w:suppressAutoHyphens w:val="0"/>
        <w:jc w:val="right"/>
        <w:rPr>
          <w:rFonts w:cs="Arial"/>
          <w:b/>
          <w:bCs/>
          <w:color w:val="FF0000"/>
        </w:rPr>
      </w:pPr>
      <w:r w:rsidRPr="00C11107">
        <w:rPr>
          <w:rFonts w:cs="Arial"/>
          <w:b/>
          <w:bCs/>
          <w:sz w:val="22"/>
          <w:szCs w:val="22"/>
          <w:lang w:eastAsia="pl-PL"/>
        </w:rPr>
        <w:br w:type="page"/>
      </w:r>
      <w:bookmarkStart w:id="68" w:name="_Hlk516671329"/>
      <w:r w:rsidR="00FC47B8" w:rsidRPr="00CC2227">
        <w:rPr>
          <w:rFonts w:cs="Arial"/>
          <w:b/>
          <w:bCs/>
          <w:color w:val="FF0000"/>
        </w:rPr>
        <w:lastRenderedPageBreak/>
        <w:t xml:space="preserve">   </w:t>
      </w:r>
      <w:r w:rsidRPr="00C30F8B">
        <w:rPr>
          <w:rFonts w:cs="Arial"/>
          <w:b/>
          <w:bCs/>
          <w:sz w:val="22"/>
          <w:szCs w:val="22"/>
          <w:lang w:eastAsia="pl-PL"/>
        </w:rPr>
        <w:t xml:space="preserve">Załącznik Nr </w:t>
      </w:r>
      <w:r w:rsidR="000B0963" w:rsidRPr="00C30F8B">
        <w:rPr>
          <w:rFonts w:cs="Arial"/>
          <w:b/>
          <w:bCs/>
          <w:sz w:val="22"/>
          <w:szCs w:val="22"/>
          <w:lang w:eastAsia="pl-PL"/>
        </w:rPr>
        <w:t>7</w:t>
      </w:r>
    </w:p>
    <w:p w:rsidR="007C7B57" w:rsidRPr="00184453" w:rsidRDefault="007C7B57" w:rsidP="007C7B57">
      <w:pPr>
        <w:suppressAutoHyphens w:val="0"/>
        <w:spacing w:before="240" w:after="120"/>
        <w:jc w:val="center"/>
        <w:rPr>
          <w:rFonts w:cs="Arial"/>
          <w:b/>
          <w:bCs/>
          <w:i/>
          <w:szCs w:val="22"/>
          <w:lang w:eastAsia="pl-PL"/>
        </w:rPr>
      </w:pPr>
      <w:bookmarkStart w:id="69"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6"/>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bookmarkEnd w:id="69"/>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bookmarkStart w:id="70"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70"/>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sidRPr="00FC47B8">
        <w:rPr>
          <w:rFonts w:ascii="Arial" w:hAnsi="Arial" w:cs="Arial"/>
          <w:b/>
          <w:bCs/>
          <w:color w:val="FF0000"/>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7"/>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732984" w:rsidRPr="00BF544E" w:rsidTr="003D5C29">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3D5C29">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319"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71" w:name="_Hlk518398615"/>
      <w:r w:rsidRPr="00C30F8B">
        <w:rPr>
          <w:rFonts w:ascii="Arial" w:hAnsi="Arial" w:cs="Arial"/>
          <w:b/>
          <w:bCs/>
          <w:szCs w:val="22"/>
        </w:rPr>
        <w:lastRenderedPageBreak/>
        <w:t xml:space="preserve">Załącznik Nr </w:t>
      </w:r>
      <w:r w:rsidR="000B0963" w:rsidRPr="00C30F8B">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8"/>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904"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904"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A0098" w:rsidRPr="004A0098" w:rsidTr="003D5C29">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319"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3D5C29">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319"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72" w:name="_Hlk518395891"/>
      <w:r w:rsidRPr="00C30F8B">
        <w:rPr>
          <w:rFonts w:ascii="Arial" w:hAnsi="Arial" w:cs="Arial"/>
          <w:b/>
          <w:bCs/>
          <w:szCs w:val="22"/>
        </w:rPr>
        <w:lastRenderedPageBreak/>
        <w:t xml:space="preserve">Załącznik Nr </w:t>
      </w:r>
      <w:r w:rsidR="000B0963" w:rsidRPr="00C30F8B">
        <w:rPr>
          <w:rFonts w:ascii="Arial" w:hAnsi="Arial" w:cs="Arial"/>
          <w:b/>
          <w:bCs/>
          <w:szCs w:val="22"/>
        </w:rPr>
        <w:t>10</w:t>
      </w:r>
    </w:p>
    <w:bookmarkEnd w:id="72"/>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73" w:name="_Hlk518395990"/>
      <w:r w:rsidRPr="009964E6">
        <w:rPr>
          <w:rFonts w:cs="Arial"/>
          <w:b/>
          <w:sz w:val="22"/>
          <w:szCs w:val="21"/>
          <w:lang w:eastAsia="pl-PL" w:bidi="pl-PL"/>
        </w:rPr>
        <w:t>USTAWY PZP</w:t>
      </w:r>
      <w:bookmarkStart w:id="74" w:name="_Hlk516472021"/>
      <w:bookmarkEnd w:id="73"/>
    </w:p>
    <w:p w:rsidR="00A911C2" w:rsidRPr="00BF71F7" w:rsidRDefault="00A911C2" w:rsidP="00A911C2">
      <w:pPr>
        <w:spacing w:before="240"/>
        <w:jc w:val="both"/>
        <w:rPr>
          <w:rFonts w:cs="Arial"/>
          <w:b/>
          <w:sz w:val="22"/>
          <w:szCs w:val="21"/>
        </w:rPr>
      </w:pPr>
      <w:bookmarkStart w:id="75" w:name="_Hlk518396011"/>
      <w:bookmarkEnd w:id="74"/>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9"/>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68"/>
    </w:tbl>
    <w:p w:rsidR="0047665C" w:rsidRPr="00BF71F7" w:rsidRDefault="0047665C" w:rsidP="00D550A3">
      <w:pPr>
        <w:rPr>
          <w:sz w:val="22"/>
          <w:szCs w:val="21"/>
        </w:rPr>
      </w:pPr>
    </w:p>
    <w:bookmarkEnd w:id="75"/>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C30F8B" w:rsidRDefault="002D2731" w:rsidP="002D2731">
      <w:pPr>
        <w:jc w:val="right"/>
        <w:rPr>
          <w:rFonts w:eastAsiaTheme="minorHAnsi" w:cs="Arial"/>
          <w:b/>
          <w:bCs/>
          <w:sz w:val="22"/>
          <w:szCs w:val="22"/>
          <w:lang w:eastAsia="en-US"/>
        </w:rPr>
      </w:pPr>
      <w:bookmarkStart w:id="76" w:name="_Hlk524598273"/>
      <w:r w:rsidRPr="00C30F8B">
        <w:rPr>
          <w:rFonts w:eastAsiaTheme="minorHAnsi" w:cs="Arial"/>
          <w:b/>
          <w:bCs/>
          <w:sz w:val="22"/>
          <w:szCs w:val="22"/>
          <w:lang w:eastAsia="en-US"/>
        </w:rPr>
        <w:lastRenderedPageBreak/>
        <w:t>Załącznik Nr 1</w:t>
      </w:r>
      <w:r w:rsidR="000B0963" w:rsidRPr="00C30F8B">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77"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77"/>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76"/>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20"/>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2"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LXoTXLJAgAAqQUAAA4AAAAAAAAAAAAAAAAALgIAAGRycy9lMm9Eb2MueG1sUEsBAi0A&#10;FAAGAAgAAAAhAHe2H9nbAAAABgEAAA8AAAAAAAAAAAAAAAAAIwUAAGRycy9kb3ducmV2LnhtbFBL&#10;BQYAAAAABAAEAPMAAAArBgAAAAA=&#10;" strokeweight="1pt">
                <v:textbox>
                  <w:txbxContent>
                    <w:p w:rsidR="005E0BEA" w:rsidRDefault="005E0BEA" w:rsidP="00BF71F7">
                      <w:pPr>
                        <w:jc w:val="center"/>
                      </w:pPr>
                    </w:p>
                  </w:txbxContent>
                </v:textbox>
                <w10:wrap type="square"/>
              </v:rect>
            </w:pict>
          </mc:Fallback>
        </mc:AlternateContent>
      </w:r>
      <w:r w:rsidRPr="00783A15">
        <w:rPr>
          <w:rFonts w:cs="Arial"/>
          <w:bCs/>
          <w:sz w:val="22"/>
          <w:szCs w:val="22"/>
          <w:lang w:bidi="pl-PL"/>
        </w:rPr>
        <w:t xml:space="preserve">nie wydano </w:t>
      </w:r>
      <w:bookmarkStart w:id="78"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78"/>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0BEA" w:rsidRDefault="005E0BEA"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3"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" strokeweight="1pt">
                <v:textbox>
                  <w:txbxContent>
                    <w:p w:rsidR="005E0BEA" w:rsidRDefault="005E0BEA"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5E0BEA" w:rsidRDefault="005E0BEA"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4"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" fillcolor="white [3201]" strokecolor="black [3200]" strokeweight="1pt">
                <v:textbox>
                  <w:txbxContent>
                    <w:p w:rsidR="005E0BEA" w:rsidRDefault="005E0BEA"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5E0BEA" w:rsidRDefault="005E0BEA"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5"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MnxjO3ECAAAkBQAADgAAAAAAAAAAAAAA&#10;AAAuAgAAZHJzL2Uyb0RvYy54bWxQSwECLQAUAAYACAAAACEAh6WUmtsAAAAHAQAADwAAAAAAAAAA&#10;AAAAAADLBAAAZHJzL2Rvd25yZXYueG1sUEsFBgAAAAAEAAQA8wAAANMFAAAAAA==&#10;" fillcolor="white [3201]" strokecolor="black [3200]" strokeweight="1pt">
                <v:textbox>
                  <w:txbxContent>
                    <w:p w:rsidR="005E0BEA" w:rsidRDefault="005E0BEA"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71"/>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C30F8B" w:rsidRDefault="00654878" w:rsidP="00654878">
      <w:pPr>
        <w:jc w:val="right"/>
        <w:rPr>
          <w:rFonts w:eastAsiaTheme="minorHAnsi" w:cs="Arial"/>
          <w:b/>
          <w:bCs/>
          <w:sz w:val="22"/>
          <w:szCs w:val="22"/>
          <w:lang w:eastAsia="en-US"/>
        </w:rPr>
      </w:pPr>
      <w:r w:rsidRPr="00C30F8B">
        <w:rPr>
          <w:rFonts w:eastAsiaTheme="minorHAnsi" w:cs="Arial"/>
          <w:b/>
          <w:bCs/>
          <w:sz w:val="22"/>
          <w:szCs w:val="22"/>
          <w:lang w:eastAsia="en-US"/>
        </w:rPr>
        <w:t>Załącznik Nr 1</w:t>
      </w:r>
      <w:r w:rsidR="000B0963" w:rsidRPr="00C30F8B">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FE15AF">
      <w:pPr>
        <w:numPr>
          <w:ilvl w:val="0"/>
          <w:numId w:val="39"/>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C30F8B"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C30F8B">
        <w:rPr>
          <w:rFonts w:eastAsia="Calibri" w:cs="Arial"/>
          <w:sz w:val="21"/>
          <w:szCs w:val="21"/>
          <w:lang w:eastAsia="pl-PL"/>
        </w:rPr>
        <w:t xml:space="preserve">Kwota zabezpieczenie należytego wykonania umowy </w:t>
      </w:r>
      <w:r w:rsidRPr="005F0183">
        <w:rPr>
          <w:rFonts w:eastAsia="Calibri" w:cs="Arial"/>
          <w:color w:val="000000" w:themeColor="text1"/>
          <w:sz w:val="21"/>
          <w:szCs w:val="21"/>
          <w:lang w:eastAsia="pl-PL"/>
        </w:rPr>
        <w:t xml:space="preserve">wynosi </w:t>
      </w:r>
      <w:r w:rsidR="00C63B14" w:rsidRPr="005F0183">
        <w:rPr>
          <w:rFonts w:eastAsia="Calibri" w:cs="Arial"/>
          <w:b/>
          <w:color w:val="000000" w:themeColor="text1"/>
          <w:sz w:val="21"/>
          <w:szCs w:val="21"/>
          <w:lang w:eastAsia="pl-PL"/>
        </w:rPr>
        <w:t>5</w:t>
      </w:r>
      <w:r w:rsidRPr="005F0183">
        <w:rPr>
          <w:rFonts w:eastAsia="Calibri" w:cs="Arial"/>
          <w:b/>
          <w:color w:val="000000" w:themeColor="text1"/>
          <w:sz w:val="21"/>
          <w:szCs w:val="21"/>
          <w:lang w:eastAsia="pl-PL"/>
        </w:rPr>
        <w:t>%</w:t>
      </w:r>
      <w:r w:rsidRPr="005F0183">
        <w:rPr>
          <w:rFonts w:eastAsia="Calibri" w:cs="Arial"/>
          <w:color w:val="000000" w:themeColor="text1"/>
          <w:sz w:val="21"/>
          <w:szCs w:val="21"/>
          <w:lang w:eastAsia="pl-PL"/>
        </w:rPr>
        <w:t xml:space="preserve"> </w:t>
      </w:r>
      <w:r w:rsidRPr="00C30F8B">
        <w:rPr>
          <w:rFonts w:eastAsia="Calibri" w:cs="Arial"/>
          <w:sz w:val="21"/>
          <w:szCs w:val="21"/>
          <w:lang w:eastAsia="pl-PL"/>
        </w:rPr>
        <w:t xml:space="preserve">wynagrodzenie </w:t>
      </w:r>
      <w:r w:rsidRPr="00654878">
        <w:rPr>
          <w:rFonts w:eastAsia="Calibri" w:cs="Arial"/>
          <w:color w:val="000000"/>
          <w:sz w:val="21"/>
          <w:szCs w:val="21"/>
          <w:lang w:eastAsia="pl-PL"/>
        </w:rPr>
        <w:t xml:space="preserve">umownego brutto. </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C30F8B" w:rsidRDefault="00654878" w:rsidP="00654878">
      <w:p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C30F8B">
        <w:rPr>
          <w:rFonts w:eastAsia="Calibri" w:cs="Arial"/>
          <w:b/>
          <w:sz w:val="21"/>
          <w:szCs w:val="21"/>
          <w:lang w:eastAsia="pl-PL"/>
        </w:rPr>
        <w:t>70% wartości</w:t>
      </w:r>
      <w:r w:rsidRPr="00C30F8B">
        <w:rPr>
          <w:rFonts w:eastAsia="Calibri" w:cs="Arial"/>
          <w:sz w:val="21"/>
          <w:szCs w:val="21"/>
          <w:lang w:eastAsia="pl-PL"/>
        </w:rPr>
        <w:t xml:space="preserve"> zabezpieczenia należytego wykonania umowy, gwarantujące  zgodne  z umową wykonanie </w:t>
      </w:r>
      <w:r w:rsidR="00E033E5" w:rsidRPr="00C30F8B">
        <w:rPr>
          <w:rFonts w:eastAsia="Calibri" w:cs="Arial"/>
          <w:sz w:val="21"/>
          <w:szCs w:val="21"/>
          <w:lang w:eastAsia="pl-PL"/>
        </w:rPr>
        <w:t xml:space="preserve">usług </w:t>
      </w:r>
      <w:r w:rsidRPr="00C30F8B">
        <w:rPr>
          <w:rFonts w:eastAsia="Calibri" w:cs="Arial"/>
          <w:sz w:val="21"/>
          <w:szCs w:val="21"/>
          <w:lang w:eastAsia="pl-PL"/>
        </w:rPr>
        <w:t xml:space="preserve">zostanie zwrócone w ciągu 30 dni po ich </w:t>
      </w:r>
      <w:r w:rsidR="00184453" w:rsidRPr="00C30F8B">
        <w:rPr>
          <w:rFonts w:eastAsia="Calibri" w:cs="Arial"/>
          <w:sz w:val="21"/>
          <w:szCs w:val="21"/>
          <w:lang w:eastAsia="pl-PL"/>
        </w:rPr>
        <w:t>zakończeniu</w:t>
      </w:r>
      <w:r w:rsidRPr="00C30F8B">
        <w:rPr>
          <w:rFonts w:eastAsia="Calibri" w:cs="Arial"/>
          <w:sz w:val="21"/>
          <w:szCs w:val="21"/>
          <w:lang w:eastAsia="pl-PL"/>
        </w:rPr>
        <w:t>.</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w:t>
      </w:r>
      <w:r w:rsidR="00E033E5">
        <w:rPr>
          <w:rFonts w:eastAsia="Calibri" w:cs="Arial"/>
          <w:color w:val="000000"/>
          <w:sz w:val="21"/>
          <w:szCs w:val="21"/>
          <w:lang w:eastAsia="pl-PL"/>
        </w:rPr>
        <w:t>przedmiotu zamówienia</w:t>
      </w:r>
      <w:r w:rsidRPr="00654878">
        <w:rPr>
          <w:rFonts w:eastAsia="Calibri" w:cs="Arial"/>
          <w:color w:val="000000"/>
          <w:sz w:val="21"/>
          <w:szCs w:val="21"/>
          <w:lang w:eastAsia="pl-PL"/>
        </w:rPr>
        <w:t>.</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FE15AF">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p>
    <w:sectPr w:rsidR="00D51732" w:rsidSect="00EF23F8">
      <w:headerReference w:type="default" r:id="rId22"/>
      <w:footerReference w:type="default" r:id="rId23"/>
      <w:headerReference w:type="first" r:id="rId24"/>
      <w:footerReference w:type="first" r:id="rId25"/>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C9" w:rsidRDefault="00B652C9" w:rsidP="00D27378">
      <w:r>
        <w:separator/>
      </w:r>
    </w:p>
  </w:endnote>
  <w:endnote w:type="continuationSeparator" w:id="0">
    <w:p w:rsidR="00B652C9" w:rsidRDefault="00B652C9"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imesNewRoman">
    <w:altName w:val="MS Minch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5E0BEA" w:rsidRPr="005D5823" w:rsidRDefault="005E0BEA"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D92B02">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D92B02">
          <w:rPr>
            <w:rFonts w:ascii="Arial" w:hAnsi="Arial" w:cs="Arial"/>
            <w:b/>
            <w:noProof/>
            <w:sz w:val="22"/>
          </w:rPr>
          <w:t>44</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EA" w:rsidRDefault="005E0BEA" w:rsidP="00B5272C">
    <w:pPr>
      <w:pStyle w:val="Stopka"/>
    </w:pPr>
  </w:p>
  <w:p w:rsidR="005E0BEA" w:rsidRDefault="005E0BEA" w:rsidP="00B5272C">
    <w:pPr>
      <w:pStyle w:val="Stopka"/>
    </w:pPr>
  </w:p>
  <w:p w:rsidR="005E0BEA" w:rsidRDefault="005E0BEA" w:rsidP="00B5272C">
    <w:pPr>
      <w:pStyle w:val="Stopka"/>
    </w:pPr>
  </w:p>
  <w:p w:rsidR="005E0BEA" w:rsidRDefault="005E0BEA" w:rsidP="00B5272C">
    <w:pPr>
      <w:pStyle w:val="Stopka"/>
    </w:pPr>
  </w:p>
  <w:p w:rsidR="005E0BEA" w:rsidRDefault="005E0BEA"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C9" w:rsidRDefault="00B652C9" w:rsidP="00D27378">
      <w:r>
        <w:separator/>
      </w:r>
    </w:p>
  </w:footnote>
  <w:footnote w:type="continuationSeparator" w:id="0">
    <w:p w:rsidR="00B652C9" w:rsidRDefault="00B652C9" w:rsidP="00D27378">
      <w:r>
        <w:continuationSeparator/>
      </w:r>
    </w:p>
  </w:footnote>
  <w:footnote w:id="1">
    <w:p w:rsidR="005E0BEA" w:rsidRPr="00687490" w:rsidRDefault="005E0BE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5E0BEA" w:rsidRPr="00687490" w:rsidRDefault="005E0BE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5E0BEA" w:rsidRPr="00070D89" w:rsidRDefault="005E0BEA" w:rsidP="009C3F3B">
      <w:pPr>
        <w:pStyle w:val="Tekstprzypisudolnego"/>
        <w:ind w:left="142" w:hanging="142"/>
        <w:jc w:val="both"/>
        <w:rPr>
          <w:rFonts w:ascii="Arial" w:hAnsi="Arial" w:cs="Arial"/>
          <w:i/>
          <w:sz w:val="18"/>
          <w:szCs w:val="18"/>
          <w:lang w:eastAsia="pl-PL"/>
        </w:rPr>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hAnsi="Arial" w:cs="Arial"/>
          <w:i/>
          <w:sz w:val="18"/>
          <w:szCs w:val="18"/>
          <w:lang w:eastAsia="pl-PL"/>
        </w:rPr>
        <w:t xml:space="preserve">Złożenie JEDZ wraz z ofertą na nośniku danych (np. CD, pendrive) jest niedopuszczalne, nie stanowi bowiem jego złożenia przy użyciu środków komunikacji elektronicznej w rozumieniu przepisów ustawy z dnia 18 lipca 2002 </w:t>
      </w:r>
      <w:r>
        <w:rPr>
          <w:rFonts w:ascii="Arial" w:hAnsi="Arial" w:cs="Arial"/>
          <w:i/>
          <w:sz w:val="18"/>
          <w:szCs w:val="18"/>
          <w:lang w:eastAsia="pl-PL"/>
        </w:rPr>
        <w:t xml:space="preserve">                                </w:t>
      </w:r>
      <w:r w:rsidRPr="009E3AD5">
        <w:rPr>
          <w:rFonts w:ascii="Arial" w:hAnsi="Arial" w:cs="Arial"/>
          <w:i/>
          <w:sz w:val="18"/>
          <w:szCs w:val="18"/>
          <w:lang w:eastAsia="pl-PL"/>
        </w:rPr>
        <w:t>o świadczeniu usług drogą</w:t>
      </w:r>
      <w:r w:rsidRPr="00070D89">
        <w:rPr>
          <w:rFonts w:ascii="Arial" w:hAnsi="Arial" w:cs="Arial"/>
          <w:i/>
          <w:sz w:val="18"/>
          <w:szCs w:val="18"/>
          <w:lang w:eastAsia="pl-PL"/>
        </w:rPr>
        <w:t xml:space="preserve"> elektroniczną.</w:t>
      </w:r>
    </w:p>
  </w:footnote>
  <w:footnote w:id="4">
    <w:p w:rsidR="005E0BEA" w:rsidRPr="00687490" w:rsidRDefault="005E0BE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5E0BEA" w:rsidRPr="00687490" w:rsidRDefault="005E0BEA"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50"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50"/>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5E0BEA" w:rsidRPr="00687490" w:rsidRDefault="005E0BEA"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5E0BEA" w:rsidRPr="00687490" w:rsidRDefault="005E0BE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5E0BEA" w:rsidRPr="00687490" w:rsidRDefault="005E0BE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5E0BEA" w:rsidRPr="00687490" w:rsidRDefault="005E0BE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5E0BEA" w:rsidRPr="00BB3C68" w:rsidRDefault="005E0BEA" w:rsidP="00985295">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Zamawiający dopuszcza w szczególności następujące formaty przesyłanych danych: </w:t>
      </w:r>
    </w:p>
    <w:p w:rsidR="005E0BEA" w:rsidRPr="00BB3C68" w:rsidRDefault="005E0BEA" w:rsidP="00985295">
      <w:pPr>
        <w:pStyle w:val="Tekstprzypisudolnego"/>
        <w:ind w:left="284" w:hanging="284"/>
        <w:rPr>
          <w:i/>
          <w:sz w:val="18"/>
          <w:szCs w:val="18"/>
        </w:rPr>
      </w:pPr>
      <w:r w:rsidRPr="00BB3C68">
        <w:rPr>
          <w:rFonts w:ascii="Arial" w:hAnsi="Arial" w:cs="Arial"/>
          <w:i/>
          <w:sz w:val="18"/>
          <w:szCs w:val="18"/>
        </w:rPr>
        <w:tab/>
        <w:t xml:space="preserve">*.pdf, *.doc, *.docx, *.rtf, *.xps, *.odt </w:t>
      </w:r>
    </w:p>
  </w:footnote>
  <w:footnote w:id="10">
    <w:p w:rsidR="005E0BEA" w:rsidRPr="002248BF" w:rsidRDefault="005E0BEA" w:rsidP="00985295">
      <w:pPr>
        <w:pStyle w:val="Tekstprzypisudolnego"/>
        <w:ind w:left="142" w:hanging="142"/>
        <w:jc w:val="both"/>
        <w:rPr>
          <w:rFonts w:ascii="Arial" w:hAnsi="Arial" w:cs="Arial"/>
          <w:sz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footnote>
  <w:footnote w:id="11">
    <w:p w:rsidR="005E0BEA" w:rsidRPr="00687490" w:rsidRDefault="005E0BEA"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5E0BEA" w:rsidRPr="00687490" w:rsidRDefault="005E0BEA" w:rsidP="00FE15AF">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5E0BEA" w:rsidRPr="00687490" w:rsidRDefault="005E0BEA" w:rsidP="00FE15AF">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5E0BEA" w:rsidRPr="00687490" w:rsidRDefault="005E0BEA" w:rsidP="00FE15AF">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5E0BEA" w:rsidRPr="00687490" w:rsidRDefault="005E0BEA"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5E0BEA" w:rsidRPr="00687490" w:rsidRDefault="005E0BEA"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2">
    <w:p w:rsidR="005E0BEA" w:rsidRPr="00687490" w:rsidRDefault="005E0BEA"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5E0BEA" w:rsidRPr="00687490" w:rsidRDefault="005E0BE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E5942">
        <w:rPr>
          <w:rFonts w:ascii="Arial" w:hAnsi="Arial" w:cs="Arial"/>
          <w:i/>
          <w:sz w:val="18"/>
          <w:szCs w:val="18"/>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i/>
          <w:sz w:val="18"/>
          <w:szCs w:val="18"/>
        </w:rPr>
        <w:t xml:space="preserve">                         </w:t>
      </w:r>
      <w:r w:rsidRPr="000E5942">
        <w:rPr>
          <w:rFonts w:ascii="Arial" w:hAnsi="Arial" w:cs="Arial"/>
          <w:i/>
          <w:sz w:val="18"/>
          <w:szCs w:val="18"/>
        </w:rPr>
        <w:t>w przypadku świadczeń okresowych lub ciągłych nadal wykonywanych referencje bądź inne dokumenty potwierdzające ich należyte wykonywanie powinny być wydane nie wcześniej niż 3 miesiące przed upływem terminu składania ofert</w:t>
      </w:r>
      <w:r w:rsidRPr="00687490">
        <w:rPr>
          <w:rFonts w:ascii="Arial" w:hAnsi="Arial" w:cs="Arial"/>
          <w:i/>
          <w:sz w:val="18"/>
          <w:szCs w:val="18"/>
        </w:rPr>
        <w:t>.</w:t>
      </w:r>
    </w:p>
  </w:footnote>
  <w:footnote w:id="14">
    <w:p w:rsidR="005E0BEA" w:rsidRPr="00687490" w:rsidRDefault="005E0BE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5E0BEA" w:rsidRDefault="005E0BEA">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5E0BEA" w:rsidRDefault="005E0BEA">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6">
    <w:p w:rsidR="005E0BEA" w:rsidRPr="00687490" w:rsidRDefault="005E0BE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7">
    <w:p w:rsidR="005E0BEA" w:rsidRPr="00687490" w:rsidRDefault="005E0BE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8">
    <w:p w:rsidR="005E0BEA" w:rsidRPr="00687490" w:rsidRDefault="005E0BEA"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9">
    <w:p w:rsidR="005E0BEA" w:rsidRPr="00687490" w:rsidRDefault="005E0BEA"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20">
    <w:p w:rsidR="005E0BEA" w:rsidRPr="00687490" w:rsidRDefault="005E0BEA"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EA" w:rsidRPr="00F55BD7" w:rsidRDefault="005E0BEA" w:rsidP="004F4116">
    <w:pPr>
      <w:pStyle w:val="Nagwek"/>
      <w:jc w:val="right"/>
      <w:rPr>
        <w:b/>
        <w:sz w:val="20"/>
        <w:szCs w:val="20"/>
      </w:rPr>
    </w:pPr>
    <w:r w:rsidRPr="00F55BD7">
      <w:rPr>
        <w:sz w:val="20"/>
        <w:szCs w:val="20"/>
      </w:rPr>
      <w:t xml:space="preserve">Nr sprawy: </w:t>
    </w:r>
    <w:r w:rsidRPr="00F55BD7">
      <w:rPr>
        <w:b/>
        <w:sz w:val="20"/>
        <w:szCs w:val="20"/>
      </w:rPr>
      <w:t>SPZ.271.39.2018</w:t>
    </w:r>
  </w:p>
  <w:p w:rsidR="005E0BEA" w:rsidRPr="007C59C4" w:rsidRDefault="005E0BEA"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5E3DEB">
      <w:rPr>
        <w:rFonts w:cs="Arial"/>
        <w:color w:val="FF0000"/>
        <w:sz w:val="20"/>
        <w:szCs w:val="20"/>
        <w:lang w:eastAsia="pl-PL"/>
      </w:rPr>
      <w:t>:</w:t>
    </w:r>
    <w:r w:rsidRPr="007C59C4">
      <w:rPr>
        <w:rFonts w:cs="Arial"/>
        <w:b/>
        <w:color w:val="FF0000"/>
        <w:sz w:val="20"/>
        <w:szCs w:val="20"/>
        <w:lang w:eastAsia="pl-PL"/>
      </w:rPr>
      <w:t xml:space="preserve"> </w:t>
    </w:r>
  </w:p>
  <w:p w:rsidR="005E0BEA" w:rsidRDefault="005E0BEA" w:rsidP="00EB4DE4">
    <w:pPr>
      <w:spacing w:before="120"/>
      <w:jc w:val="center"/>
      <w:rPr>
        <w:rFonts w:cs="Arial"/>
        <w:b/>
        <w:sz w:val="22"/>
        <w:szCs w:val="22"/>
      </w:rPr>
    </w:pPr>
    <w:r w:rsidRPr="006E735D">
      <w:rPr>
        <w:rFonts w:cs="Arial"/>
        <w:b/>
        <w:sz w:val="22"/>
        <w:szCs w:val="22"/>
      </w:rPr>
      <w:t>HARMONIZACJĘ I WERYFIKACJĘ REFERENCYJNYCH BAZ DANYCH ORAZ MAPY ZASADNICZEJ DLA OBSZARU MIASTA PIOTRKOWA TRYBUNASLKIEGO</w:t>
    </w:r>
  </w:p>
  <w:p w:rsidR="005E0BEA" w:rsidRDefault="005E0BEA">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EA" w:rsidRDefault="005E0BEA" w:rsidP="00CA62D3">
    <w:pPr>
      <w:pStyle w:val="Nagwek"/>
      <w:tabs>
        <w:tab w:val="clear" w:pos="4536"/>
        <w:tab w:val="clear" w:pos="9072"/>
        <w:tab w:val="left" w:pos="3735"/>
      </w:tabs>
    </w:pPr>
    <w:r w:rsidRPr="00CB6005">
      <w:rPr>
        <w:noProof/>
        <w:lang w:eastAsia="pl-PL"/>
      </w:rPr>
      <w:drawing>
        <wp:inline distT="0" distB="0" distL="0" distR="0">
          <wp:extent cx="5762625" cy="1076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595369"/>
    <w:multiLevelType w:val="hybridMultilevel"/>
    <w:tmpl w:val="7562A2EE"/>
    <w:lvl w:ilvl="0" w:tplc="1820D1A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3BC7ACC"/>
    <w:multiLevelType w:val="hybridMultilevel"/>
    <w:tmpl w:val="605E77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B60AE"/>
    <w:multiLevelType w:val="hybridMultilevel"/>
    <w:tmpl w:val="E696CB6C"/>
    <w:lvl w:ilvl="0" w:tplc="7D523AF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862CD8"/>
    <w:multiLevelType w:val="hybridMultilevel"/>
    <w:tmpl w:val="A336CAA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4"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D311D4"/>
    <w:multiLevelType w:val="hybridMultilevel"/>
    <w:tmpl w:val="870C4DCE"/>
    <w:lvl w:ilvl="0" w:tplc="98A6877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C5B82"/>
    <w:multiLevelType w:val="hybridMultilevel"/>
    <w:tmpl w:val="CC8EEEEC"/>
    <w:lvl w:ilvl="0" w:tplc="4A3C4E48">
      <w:start w:val="1"/>
      <w:numFmt w:val="bullet"/>
      <w:lvlText w:val=""/>
      <w:lvlJc w:val="left"/>
      <w:pPr>
        <w:ind w:left="1069" w:hanging="360"/>
      </w:pPr>
      <w:rPr>
        <w:rFonts w:ascii="Symbol" w:hAnsi="Symbol" w:hint="default"/>
      </w:rPr>
    </w:lvl>
    <w:lvl w:ilvl="1" w:tplc="4A3C4E48">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1AA598F"/>
    <w:multiLevelType w:val="hybridMultilevel"/>
    <w:tmpl w:val="364ED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B617FD3"/>
    <w:multiLevelType w:val="hybridMultilevel"/>
    <w:tmpl w:val="DEF05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8E5B07"/>
    <w:multiLevelType w:val="hybridMultilevel"/>
    <w:tmpl w:val="EF5C4D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BB2952"/>
    <w:multiLevelType w:val="hybridMultilevel"/>
    <w:tmpl w:val="AECEB42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49D5C7F"/>
    <w:multiLevelType w:val="hybridMultilevel"/>
    <w:tmpl w:val="55DEB42A"/>
    <w:lvl w:ilvl="0" w:tplc="102E095E">
      <w:start w:val="1"/>
      <w:numFmt w:val="decimal"/>
      <w:lvlText w:val="%1."/>
      <w:lvlJc w:val="left"/>
      <w:pPr>
        <w:ind w:left="435" w:hanging="360"/>
      </w:pPr>
      <w:rPr>
        <w:rFonts w:hint="default"/>
        <w:b/>
      </w:rPr>
    </w:lvl>
    <w:lvl w:ilvl="1" w:tplc="4A3C4E48">
      <w:start w:val="1"/>
      <w:numFmt w:val="bullet"/>
      <w:lvlText w:val=""/>
      <w:lvlJc w:val="left"/>
      <w:pPr>
        <w:ind w:left="1155" w:hanging="360"/>
      </w:pPr>
      <w:rPr>
        <w:rFonts w:ascii="Symbol" w:hAnsi="Symbol" w:hint="default"/>
        <w:b w:val="0"/>
      </w:rPr>
    </w:lvl>
    <w:lvl w:ilvl="2" w:tplc="0415001B">
      <w:start w:val="1"/>
      <w:numFmt w:val="lowerRoman"/>
      <w:lvlText w:val="%3."/>
      <w:lvlJc w:val="right"/>
      <w:pPr>
        <w:ind w:left="1875" w:hanging="180"/>
      </w:pPr>
    </w:lvl>
    <w:lvl w:ilvl="3" w:tplc="04150005">
      <w:start w:val="1"/>
      <w:numFmt w:val="bullet"/>
      <w:lvlText w:val=""/>
      <w:lvlJc w:val="left"/>
      <w:pPr>
        <w:ind w:left="2595" w:hanging="360"/>
      </w:pPr>
      <w:rPr>
        <w:rFonts w:ascii="Wingdings" w:hAnsi="Wingdings" w:hint="default"/>
      </w:rPr>
    </w:lvl>
    <w:lvl w:ilvl="4" w:tplc="04150019">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6" w15:restartNumberingAfterBreak="0">
    <w:nsid w:val="24DA7D8B"/>
    <w:multiLevelType w:val="hybridMultilevel"/>
    <w:tmpl w:val="0E42808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52124F0"/>
    <w:multiLevelType w:val="hybridMultilevel"/>
    <w:tmpl w:val="05B07EFC"/>
    <w:lvl w:ilvl="0" w:tplc="FED84E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4D297A"/>
    <w:multiLevelType w:val="hybridMultilevel"/>
    <w:tmpl w:val="A63A9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37A51FE">
      <w:start w:val="2"/>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B3A12E7"/>
    <w:multiLevelType w:val="hybridMultilevel"/>
    <w:tmpl w:val="A30CA686"/>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2D7F2665"/>
    <w:multiLevelType w:val="hybridMultilevel"/>
    <w:tmpl w:val="371CAEB4"/>
    <w:lvl w:ilvl="0" w:tplc="C24EB9D2">
      <w:start w:val="1"/>
      <w:numFmt w:val="decimal"/>
      <w:lvlText w:val="%1."/>
      <w:lvlJc w:val="left"/>
      <w:pPr>
        <w:ind w:left="360" w:hanging="360"/>
      </w:pPr>
      <w:rPr>
        <w:b w:val="0"/>
      </w:rPr>
    </w:lvl>
    <w:lvl w:ilvl="1" w:tplc="350676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E1F2565"/>
    <w:multiLevelType w:val="hybridMultilevel"/>
    <w:tmpl w:val="A1B29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7" w15:restartNumberingAfterBreak="0">
    <w:nsid w:val="30F90276"/>
    <w:multiLevelType w:val="hybridMultilevel"/>
    <w:tmpl w:val="323C8C10"/>
    <w:lvl w:ilvl="0" w:tplc="B78E3DB8">
      <w:start w:val="1"/>
      <w:numFmt w:val="decimal"/>
      <w:lvlText w:val="%1."/>
      <w:lvlJc w:val="left"/>
      <w:pPr>
        <w:ind w:left="360" w:hanging="360"/>
      </w:pPr>
      <w:rPr>
        <w:b w:val="0"/>
      </w:rPr>
    </w:lvl>
    <w:lvl w:ilvl="1" w:tplc="350676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A07551"/>
    <w:multiLevelType w:val="hybridMultilevel"/>
    <w:tmpl w:val="CC4ADC24"/>
    <w:lvl w:ilvl="0" w:tplc="4A3C4E4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9D2EC5"/>
    <w:multiLevelType w:val="hybridMultilevel"/>
    <w:tmpl w:val="DC9876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3A5930F7"/>
    <w:multiLevelType w:val="hybridMultilevel"/>
    <w:tmpl w:val="E7241010"/>
    <w:lvl w:ilvl="0" w:tplc="4A3C4E48">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5" w15:restartNumberingAfterBreak="0">
    <w:nsid w:val="3F57276A"/>
    <w:multiLevelType w:val="hybridMultilevel"/>
    <w:tmpl w:val="855A6EEE"/>
    <w:lvl w:ilvl="0" w:tplc="4FDC27A2">
      <w:start w:val="1"/>
      <w:numFmt w:val="decimal"/>
      <w:lvlText w:val="%1."/>
      <w:lvlJc w:val="left"/>
      <w:pPr>
        <w:tabs>
          <w:tab w:val="num" w:pos="360"/>
        </w:tabs>
        <w:ind w:left="360" w:hanging="360"/>
      </w:pPr>
      <w:rPr>
        <w:rFonts w:hint="default"/>
        <w:color w:val="auto"/>
      </w:rPr>
    </w:lvl>
    <w:lvl w:ilvl="1" w:tplc="014C1972">
      <w:start w:val="1"/>
      <w:numFmt w:val="decimal"/>
      <w:lvlText w:val="%2)"/>
      <w:lvlJc w:val="left"/>
      <w:pPr>
        <w:tabs>
          <w:tab w:val="num" w:pos="765"/>
        </w:tabs>
        <w:ind w:left="765" w:hanging="360"/>
      </w:pPr>
      <w:rPr>
        <w:color w:val="auto"/>
      </w:rPr>
    </w:lvl>
    <w:lvl w:ilvl="2" w:tplc="FFFFFFFF">
      <w:start w:val="1"/>
      <w:numFmt w:val="lowerRoman"/>
      <w:lvlText w:val="%3."/>
      <w:lvlJc w:val="right"/>
      <w:pPr>
        <w:tabs>
          <w:tab w:val="num" w:pos="1485"/>
        </w:tabs>
        <w:ind w:left="1485" w:hanging="180"/>
      </w:pPr>
    </w:lvl>
    <w:lvl w:ilvl="3" w:tplc="FFFFFFFF" w:tentative="1">
      <w:start w:val="1"/>
      <w:numFmt w:val="decimal"/>
      <w:lvlText w:val="%4."/>
      <w:lvlJc w:val="left"/>
      <w:pPr>
        <w:tabs>
          <w:tab w:val="num" w:pos="2205"/>
        </w:tabs>
        <w:ind w:left="2205" w:hanging="360"/>
      </w:pPr>
    </w:lvl>
    <w:lvl w:ilvl="4" w:tplc="FFFFFFFF" w:tentative="1">
      <w:start w:val="1"/>
      <w:numFmt w:val="lowerLetter"/>
      <w:lvlText w:val="%5."/>
      <w:lvlJc w:val="left"/>
      <w:pPr>
        <w:tabs>
          <w:tab w:val="num" w:pos="2925"/>
        </w:tabs>
        <w:ind w:left="2925" w:hanging="360"/>
      </w:pPr>
    </w:lvl>
    <w:lvl w:ilvl="5" w:tplc="FFFFFFFF" w:tentative="1">
      <w:start w:val="1"/>
      <w:numFmt w:val="lowerRoman"/>
      <w:lvlText w:val="%6."/>
      <w:lvlJc w:val="right"/>
      <w:pPr>
        <w:tabs>
          <w:tab w:val="num" w:pos="3645"/>
        </w:tabs>
        <w:ind w:left="3645" w:hanging="180"/>
      </w:pPr>
    </w:lvl>
    <w:lvl w:ilvl="6" w:tplc="FFFFFFFF" w:tentative="1">
      <w:start w:val="1"/>
      <w:numFmt w:val="decimal"/>
      <w:lvlText w:val="%7."/>
      <w:lvlJc w:val="left"/>
      <w:pPr>
        <w:tabs>
          <w:tab w:val="num" w:pos="4365"/>
        </w:tabs>
        <w:ind w:left="4365" w:hanging="360"/>
      </w:pPr>
    </w:lvl>
    <w:lvl w:ilvl="7" w:tplc="FFFFFFFF" w:tentative="1">
      <w:start w:val="1"/>
      <w:numFmt w:val="lowerLetter"/>
      <w:lvlText w:val="%8."/>
      <w:lvlJc w:val="left"/>
      <w:pPr>
        <w:tabs>
          <w:tab w:val="num" w:pos="5085"/>
        </w:tabs>
        <w:ind w:left="5085" w:hanging="360"/>
      </w:pPr>
    </w:lvl>
    <w:lvl w:ilvl="8" w:tplc="FFFFFFFF" w:tentative="1">
      <w:start w:val="1"/>
      <w:numFmt w:val="lowerRoman"/>
      <w:lvlText w:val="%9."/>
      <w:lvlJc w:val="right"/>
      <w:pPr>
        <w:tabs>
          <w:tab w:val="num" w:pos="5805"/>
        </w:tabs>
        <w:ind w:left="5805" w:hanging="180"/>
      </w:pPr>
    </w:lvl>
  </w:abstractNum>
  <w:abstractNum w:abstractNumId="46"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033757"/>
    <w:multiLevelType w:val="hybridMultilevel"/>
    <w:tmpl w:val="AF5ABCF2"/>
    <w:lvl w:ilvl="0" w:tplc="216ECD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11319C"/>
    <w:multiLevelType w:val="hybridMultilevel"/>
    <w:tmpl w:val="88BC1CCA"/>
    <w:lvl w:ilvl="0" w:tplc="C0C4CB5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F2067C"/>
    <w:multiLevelType w:val="hybridMultilevel"/>
    <w:tmpl w:val="70561840"/>
    <w:lvl w:ilvl="0" w:tplc="881E69B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4C5A1A"/>
    <w:multiLevelType w:val="hybridMultilevel"/>
    <w:tmpl w:val="A6102A24"/>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D97D3D"/>
    <w:multiLevelType w:val="hybridMultilevel"/>
    <w:tmpl w:val="0038E1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6"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5334E49"/>
    <w:multiLevelType w:val="hybridMultilevel"/>
    <w:tmpl w:val="371A5A4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5782713"/>
    <w:multiLevelType w:val="hybridMultilevel"/>
    <w:tmpl w:val="CBB20E6E"/>
    <w:lvl w:ilvl="0" w:tplc="0A6E70E8">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5D7F1E"/>
    <w:multiLevelType w:val="multilevel"/>
    <w:tmpl w:val="F218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A76634"/>
    <w:multiLevelType w:val="hybridMultilevel"/>
    <w:tmpl w:val="68C0E42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0" w15:restartNumberingAfterBreak="0">
    <w:nsid w:val="688618EC"/>
    <w:multiLevelType w:val="hybridMultilevel"/>
    <w:tmpl w:val="0D92F0A2"/>
    <w:lvl w:ilvl="0" w:tplc="1A7E9BD6">
      <w:start w:val="1"/>
      <w:numFmt w:val="decimal"/>
      <w:lvlText w:val="%1."/>
      <w:lvlJc w:val="left"/>
      <w:pPr>
        <w:ind w:left="435" w:hanging="360"/>
      </w:pPr>
      <w:rPr>
        <w:rFonts w:hint="default"/>
        <w:b/>
      </w:rPr>
    </w:lvl>
    <w:lvl w:ilvl="1" w:tplc="4A3C4E48">
      <w:start w:val="1"/>
      <w:numFmt w:val="bullet"/>
      <w:lvlText w:val=""/>
      <w:lvlJc w:val="left"/>
      <w:pPr>
        <w:ind w:left="1155" w:hanging="360"/>
      </w:pPr>
      <w:rPr>
        <w:rFonts w:ascii="Symbol" w:hAnsi="Symbol" w:hint="default"/>
        <w:b w:val="0"/>
      </w:r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1"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6BAE5276"/>
    <w:multiLevelType w:val="hybridMultilevel"/>
    <w:tmpl w:val="1A7A281A"/>
    <w:lvl w:ilvl="0" w:tplc="E06AFB04">
      <w:start w:val="13"/>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23A65BC"/>
    <w:multiLevelType w:val="hybridMultilevel"/>
    <w:tmpl w:val="E3829A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3612E8F"/>
    <w:multiLevelType w:val="hybridMultilevel"/>
    <w:tmpl w:val="EF5E96C8"/>
    <w:lvl w:ilvl="0" w:tplc="102E095E">
      <w:start w:val="1"/>
      <w:numFmt w:val="decimal"/>
      <w:lvlText w:val="%1."/>
      <w:lvlJc w:val="left"/>
      <w:pPr>
        <w:ind w:left="435" w:hanging="360"/>
      </w:pPr>
      <w:rPr>
        <w:rFonts w:hint="default"/>
        <w:b/>
      </w:rPr>
    </w:lvl>
    <w:lvl w:ilvl="1" w:tplc="4A3C4E48">
      <w:start w:val="1"/>
      <w:numFmt w:val="bullet"/>
      <w:lvlText w:val=""/>
      <w:lvlJc w:val="left"/>
      <w:pPr>
        <w:ind w:left="1155" w:hanging="360"/>
      </w:pPr>
      <w:rPr>
        <w:rFonts w:ascii="Symbol" w:hAnsi="Symbol" w:hint="default"/>
        <w:b w:val="0"/>
      </w:r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6"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7E27243"/>
    <w:multiLevelType w:val="hybridMultilevel"/>
    <w:tmpl w:val="746831F8"/>
    <w:lvl w:ilvl="0" w:tplc="1A7E9BD6">
      <w:start w:val="1"/>
      <w:numFmt w:val="decimal"/>
      <w:lvlText w:val="%1."/>
      <w:lvlJc w:val="left"/>
      <w:pPr>
        <w:ind w:left="435" w:hanging="360"/>
      </w:pPr>
      <w:rPr>
        <w:rFonts w:hint="default"/>
        <w:b/>
      </w:rPr>
    </w:lvl>
    <w:lvl w:ilvl="1" w:tplc="4A3C4E48">
      <w:start w:val="1"/>
      <w:numFmt w:val="bullet"/>
      <w:lvlText w:val=""/>
      <w:lvlJc w:val="left"/>
      <w:pPr>
        <w:ind w:left="1155" w:hanging="360"/>
      </w:pPr>
      <w:rPr>
        <w:rFonts w:ascii="Symbol" w:hAnsi="Symbol" w:hint="default"/>
        <w:b w:val="0"/>
      </w:rPr>
    </w:lvl>
    <w:lvl w:ilvl="2" w:tplc="0415001B">
      <w:start w:val="1"/>
      <w:numFmt w:val="lowerRoman"/>
      <w:lvlText w:val="%3."/>
      <w:lvlJc w:val="right"/>
      <w:pPr>
        <w:ind w:left="1875" w:hanging="180"/>
      </w:pPr>
    </w:lvl>
    <w:lvl w:ilvl="3" w:tplc="04150005">
      <w:start w:val="1"/>
      <w:numFmt w:val="bullet"/>
      <w:lvlText w:val=""/>
      <w:lvlJc w:val="left"/>
      <w:pPr>
        <w:ind w:left="2595" w:hanging="360"/>
      </w:pPr>
      <w:rPr>
        <w:rFonts w:ascii="Wingdings" w:hAnsi="Wingdings" w:hint="default"/>
      </w:r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80" w15:restartNumberingAfterBreak="0">
    <w:nsid w:val="790E57F1"/>
    <w:multiLevelType w:val="hybridMultilevel"/>
    <w:tmpl w:val="5B286680"/>
    <w:lvl w:ilvl="0" w:tplc="6458232E">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85"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4"/>
  </w:num>
  <w:num w:numId="6">
    <w:abstractNumId w:val="53"/>
  </w:num>
  <w:num w:numId="7">
    <w:abstractNumId w:val="84"/>
  </w:num>
  <w:num w:numId="8">
    <w:abstractNumId w:val="31"/>
  </w:num>
  <w:num w:numId="9">
    <w:abstractNumId w:val="3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3"/>
  </w:num>
  <w:num w:numId="13">
    <w:abstractNumId w:val="57"/>
  </w:num>
  <w:num w:numId="14">
    <w:abstractNumId w:val="71"/>
  </w:num>
  <w:num w:numId="15">
    <w:abstractNumId w:val="38"/>
  </w:num>
  <w:num w:numId="16">
    <w:abstractNumId w:val="56"/>
  </w:num>
  <w:num w:numId="17">
    <w:abstractNumId w:val="62"/>
  </w:num>
  <w:num w:numId="18">
    <w:abstractNumId w:val="64"/>
  </w:num>
  <w:num w:numId="19">
    <w:abstractNumId w:val="49"/>
  </w:num>
  <w:num w:numId="20">
    <w:abstractNumId w:val="81"/>
  </w:num>
  <w:num w:numId="21">
    <w:abstractNumId w:val="85"/>
  </w:num>
  <w:num w:numId="22">
    <w:abstractNumId w:val="18"/>
  </w:num>
  <w:num w:numId="23">
    <w:abstractNumId w:val="48"/>
  </w:num>
  <w:num w:numId="24">
    <w:abstractNumId w:val="30"/>
  </w:num>
  <w:num w:numId="25">
    <w:abstractNumId w:val="43"/>
  </w:num>
  <w:num w:numId="26">
    <w:abstractNumId w:val="29"/>
  </w:num>
  <w:num w:numId="27">
    <w:abstractNumId w:val="10"/>
  </w:num>
  <w:num w:numId="28">
    <w:abstractNumId w:val="67"/>
  </w:num>
  <w:num w:numId="29">
    <w:abstractNumId w:val="59"/>
  </w:num>
  <w:num w:numId="30">
    <w:abstractNumId w:val="6"/>
  </w:num>
  <w:num w:numId="31">
    <w:abstractNumId w:val="39"/>
  </w:num>
  <w:num w:numId="32">
    <w:abstractNumId w:val="4"/>
  </w:num>
  <w:num w:numId="33">
    <w:abstractNumId w:val="13"/>
  </w:num>
  <w:num w:numId="34">
    <w:abstractNumId w:val="82"/>
  </w:num>
  <w:num w:numId="35">
    <w:abstractNumId w:val="20"/>
  </w:num>
  <w:num w:numId="36">
    <w:abstractNumId w:val="76"/>
  </w:num>
  <w:num w:numId="37">
    <w:abstractNumId w:val="78"/>
  </w:num>
  <w:num w:numId="38">
    <w:abstractNumId w:val="11"/>
  </w:num>
  <w:num w:numId="39">
    <w:abstractNumId w:val="23"/>
  </w:num>
  <w:num w:numId="40">
    <w:abstractNumId w:val="46"/>
  </w:num>
  <w:num w:numId="41">
    <w:abstractNumId w:val="9"/>
  </w:num>
  <w:num w:numId="42">
    <w:abstractNumId w:val="77"/>
  </w:num>
  <w:num w:numId="43">
    <w:abstractNumId w:val="55"/>
  </w:num>
  <w:num w:numId="44">
    <w:abstractNumId w:val="58"/>
  </w:num>
  <w:num w:numId="45">
    <w:abstractNumId w:val="17"/>
  </w:num>
  <w:num w:numId="46">
    <w:abstractNumId w:val="73"/>
  </w:num>
  <w:num w:numId="47">
    <w:abstractNumId w:val="69"/>
  </w:num>
  <w:num w:numId="48">
    <w:abstractNumId w:val="50"/>
  </w:num>
  <w:num w:numId="49">
    <w:abstractNumId w:val="83"/>
  </w:num>
  <w:num w:numId="50">
    <w:abstractNumId w:val="68"/>
  </w:num>
  <w:num w:numId="51">
    <w:abstractNumId w:val="41"/>
  </w:num>
  <w:num w:numId="52">
    <w:abstractNumId w:val="61"/>
  </w:num>
  <w:num w:numId="53">
    <w:abstractNumId w:val="45"/>
  </w:num>
  <w:num w:numId="54">
    <w:abstractNumId w:val="74"/>
  </w:num>
  <w:num w:numId="55">
    <w:abstractNumId w:val="12"/>
  </w:num>
  <w:num w:numId="56">
    <w:abstractNumId w:val="42"/>
  </w:num>
  <w:num w:numId="57">
    <w:abstractNumId w:val="22"/>
  </w:num>
  <w:num w:numId="58">
    <w:abstractNumId w:val="54"/>
  </w:num>
  <w:num w:numId="59">
    <w:abstractNumId w:val="15"/>
  </w:num>
  <w:num w:numId="60">
    <w:abstractNumId w:val="51"/>
  </w:num>
  <w:num w:numId="61">
    <w:abstractNumId w:val="5"/>
  </w:num>
  <w:num w:numId="62">
    <w:abstractNumId w:val="80"/>
  </w:num>
  <w:num w:numId="63">
    <w:abstractNumId w:val="52"/>
  </w:num>
  <w:num w:numId="64">
    <w:abstractNumId w:val="65"/>
  </w:num>
  <w:num w:numId="65">
    <w:abstractNumId w:val="32"/>
  </w:num>
  <w:num w:numId="66">
    <w:abstractNumId w:val="66"/>
  </w:num>
  <w:num w:numId="67">
    <w:abstractNumId w:val="72"/>
  </w:num>
  <w:num w:numId="68">
    <w:abstractNumId w:val="37"/>
  </w:num>
  <w:num w:numId="69">
    <w:abstractNumId w:val="28"/>
  </w:num>
  <w:num w:numId="70">
    <w:abstractNumId w:val="24"/>
  </w:num>
  <w:num w:numId="71">
    <w:abstractNumId w:val="27"/>
  </w:num>
  <w:num w:numId="72">
    <w:abstractNumId w:val="44"/>
  </w:num>
  <w:num w:numId="73">
    <w:abstractNumId w:val="8"/>
  </w:num>
  <w:num w:numId="74">
    <w:abstractNumId w:val="33"/>
  </w:num>
  <w:num w:numId="75">
    <w:abstractNumId w:val="40"/>
  </w:num>
  <w:num w:numId="76">
    <w:abstractNumId w:val="60"/>
  </w:num>
  <w:num w:numId="77">
    <w:abstractNumId w:val="26"/>
  </w:num>
  <w:num w:numId="78">
    <w:abstractNumId w:val="16"/>
  </w:num>
  <w:num w:numId="79">
    <w:abstractNumId w:val="19"/>
  </w:num>
  <w:num w:numId="80">
    <w:abstractNumId w:val="35"/>
  </w:num>
  <w:num w:numId="81">
    <w:abstractNumId w:val="21"/>
  </w:num>
  <w:num w:numId="82">
    <w:abstractNumId w:val="7"/>
  </w:num>
  <w:num w:numId="83">
    <w:abstractNumId w:val="47"/>
  </w:num>
  <w:num w:numId="84">
    <w:abstractNumId w:val="70"/>
  </w:num>
  <w:num w:numId="85">
    <w:abstractNumId w:val="75"/>
  </w:num>
  <w:num w:numId="86">
    <w:abstractNumId w:val="79"/>
  </w:num>
  <w:num w:numId="87">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17C56"/>
    <w:rsid w:val="0002385F"/>
    <w:rsid w:val="00026DF1"/>
    <w:rsid w:val="00027BE0"/>
    <w:rsid w:val="00035177"/>
    <w:rsid w:val="00047C3E"/>
    <w:rsid w:val="00061FD7"/>
    <w:rsid w:val="000663D5"/>
    <w:rsid w:val="0006708F"/>
    <w:rsid w:val="00067684"/>
    <w:rsid w:val="00076E83"/>
    <w:rsid w:val="0008615D"/>
    <w:rsid w:val="00090B15"/>
    <w:rsid w:val="00094822"/>
    <w:rsid w:val="000A597C"/>
    <w:rsid w:val="000A667C"/>
    <w:rsid w:val="000B0963"/>
    <w:rsid w:val="000B48B8"/>
    <w:rsid w:val="000C1897"/>
    <w:rsid w:val="000C1A05"/>
    <w:rsid w:val="000C2F66"/>
    <w:rsid w:val="000C59F2"/>
    <w:rsid w:val="000D1325"/>
    <w:rsid w:val="000D36DE"/>
    <w:rsid w:val="000E175B"/>
    <w:rsid w:val="000E2888"/>
    <w:rsid w:val="000E5942"/>
    <w:rsid w:val="000F3172"/>
    <w:rsid w:val="000F3215"/>
    <w:rsid w:val="0010608E"/>
    <w:rsid w:val="00106395"/>
    <w:rsid w:val="00115417"/>
    <w:rsid w:val="00115609"/>
    <w:rsid w:val="00117DF9"/>
    <w:rsid w:val="001240BC"/>
    <w:rsid w:val="00124F37"/>
    <w:rsid w:val="001421BC"/>
    <w:rsid w:val="001474C3"/>
    <w:rsid w:val="001478B9"/>
    <w:rsid w:val="00147BFF"/>
    <w:rsid w:val="00150D38"/>
    <w:rsid w:val="00153204"/>
    <w:rsid w:val="0016659C"/>
    <w:rsid w:val="00173377"/>
    <w:rsid w:val="00184453"/>
    <w:rsid w:val="00184C81"/>
    <w:rsid w:val="00192E16"/>
    <w:rsid w:val="00193FD2"/>
    <w:rsid w:val="00194359"/>
    <w:rsid w:val="001A73DE"/>
    <w:rsid w:val="001B157D"/>
    <w:rsid w:val="001B44F7"/>
    <w:rsid w:val="001C16B8"/>
    <w:rsid w:val="001C1BE6"/>
    <w:rsid w:val="001C4A08"/>
    <w:rsid w:val="001E2AB7"/>
    <w:rsid w:val="001E343C"/>
    <w:rsid w:val="001F5131"/>
    <w:rsid w:val="002005CC"/>
    <w:rsid w:val="00213B96"/>
    <w:rsid w:val="002315D5"/>
    <w:rsid w:val="0023490B"/>
    <w:rsid w:val="00236110"/>
    <w:rsid w:val="002377E6"/>
    <w:rsid w:val="00240864"/>
    <w:rsid w:val="00242029"/>
    <w:rsid w:val="00255333"/>
    <w:rsid w:val="00271C10"/>
    <w:rsid w:val="00285601"/>
    <w:rsid w:val="002876D1"/>
    <w:rsid w:val="002B203E"/>
    <w:rsid w:val="002C0CD7"/>
    <w:rsid w:val="002C652D"/>
    <w:rsid w:val="002D2731"/>
    <w:rsid w:val="002D37ED"/>
    <w:rsid w:val="002E20C1"/>
    <w:rsid w:val="002E7307"/>
    <w:rsid w:val="002F2442"/>
    <w:rsid w:val="002F3443"/>
    <w:rsid w:val="002F714D"/>
    <w:rsid w:val="00305A30"/>
    <w:rsid w:val="00323085"/>
    <w:rsid w:val="0032734A"/>
    <w:rsid w:val="003343DD"/>
    <w:rsid w:val="0034234F"/>
    <w:rsid w:val="0034601A"/>
    <w:rsid w:val="00354EA0"/>
    <w:rsid w:val="00371A5D"/>
    <w:rsid w:val="00375F00"/>
    <w:rsid w:val="0037752A"/>
    <w:rsid w:val="00380D2D"/>
    <w:rsid w:val="00386CFE"/>
    <w:rsid w:val="00387CF0"/>
    <w:rsid w:val="00387FAA"/>
    <w:rsid w:val="0039073F"/>
    <w:rsid w:val="00390E37"/>
    <w:rsid w:val="0039399E"/>
    <w:rsid w:val="003971CA"/>
    <w:rsid w:val="0039772F"/>
    <w:rsid w:val="003A5A1F"/>
    <w:rsid w:val="003B02F7"/>
    <w:rsid w:val="003B6EB3"/>
    <w:rsid w:val="003B7DE6"/>
    <w:rsid w:val="003D01DA"/>
    <w:rsid w:val="003D5698"/>
    <w:rsid w:val="003D5C29"/>
    <w:rsid w:val="003E14E0"/>
    <w:rsid w:val="003E1F7D"/>
    <w:rsid w:val="003E3243"/>
    <w:rsid w:val="003F527B"/>
    <w:rsid w:val="003F5748"/>
    <w:rsid w:val="00407909"/>
    <w:rsid w:val="00426524"/>
    <w:rsid w:val="00427CDD"/>
    <w:rsid w:val="004319B3"/>
    <w:rsid w:val="00432BE8"/>
    <w:rsid w:val="00437160"/>
    <w:rsid w:val="004413A6"/>
    <w:rsid w:val="00442F9C"/>
    <w:rsid w:val="00447FAB"/>
    <w:rsid w:val="00466254"/>
    <w:rsid w:val="004704FE"/>
    <w:rsid w:val="00472BE4"/>
    <w:rsid w:val="00475EBE"/>
    <w:rsid w:val="0047665C"/>
    <w:rsid w:val="00477897"/>
    <w:rsid w:val="00480FA9"/>
    <w:rsid w:val="00481551"/>
    <w:rsid w:val="00482A2F"/>
    <w:rsid w:val="00483489"/>
    <w:rsid w:val="004878B5"/>
    <w:rsid w:val="004920FA"/>
    <w:rsid w:val="0049786A"/>
    <w:rsid w:val="004A0098"/>
    <w:rsid w:val="004A45B8"/>
    <w:rsid w:val="004B0608"/>
    <w:rsid w:val="004B3ADC"/>
    <w:rsid w:val="004C2D9F"/>
    <w:rsid w:val="004C4736"/>
    <w:rsid w:val="004D4105"/>
    <w:rsid w:val="004D472C"/>
    <w:rsid w:val="004D732A"/>
    <w:rsid w:val="004E7A1E"/>
    <w:rsid w:val="004F39EC"/>
    <w:rsid w:val="004F4116"/>
    <w:rsid w:val="00504249"/>
    <w:rsid w:val="00504847"/>
    <w:rsid w:val="005137DB"/>
    <w:rsid w:val="00516D38"/>
    <w:rsid w:val="005253E9"/>
    <w:rsid w:val="00536868"/>
    <w:rsid w:val="00542125"/>
    <w:rsid w:val="00547378"/>
    <w:rsid w:val="00561D48"/>
    <w:rsid w:val="005700E7"/>
    <w:rsid w:val="005747EE"/>
    <w:rsid w:val="00577F41"/>
    <w:rsid w:val="00582209"/>
    <w:rsid w:val="00592F68"/>
    <w:rsid w:val="005A55D1"/>
    <w:rsid w:val="005B2A3A"/>
    <w:rsid w:val="005B585C"/>
    <w:rsid w:val="005B7077"/>
    <w:rsid w:val="005C29A7"/>
    <w:rsid w:val="005C70E8"/>
    <w:rsid w:val="005C7436"/>
    <w:rsid w:val="005D5823"/>
    <w:rsid w:val="005D61D2"/>
    <w:rsid w:val="005D687E"/>
    <w:rsid w:val="005E0BEA"/>
    <w:rsid w:val="005E2FA4"/>
    <w:rsid w:val="005E34CE"/>
    <w:rsid w:val="005E3DEB"/>
    <w:rsid w:val="005F0183"/>
    <w:rsid w:val="005F0DC4"/>
    <w:rsid w:val="005F48E4"/>
    <w:rsid w:val="006007A6"/>
    <w:rsid w:val="00601418"/>
    <w:rsid w:val="00603145"/>
    <w:rsid w:val="00607D6D"/>
    <w:rsid w:val="00611065"/>
    <w:rsid w:val="0061326E"/>
    <w:rsid w:val="0062045B"/>
    <w:rsid w:val="00620EFE"/>
    <w:rsid w:val="00626D9A"/>
    <w:rsid w:val="00640750"/>
    <w:rsid w:val="00642C5E"/>
    <w:rsid w:val="00646966"/>
    <w:rsid w:val="00654878"/>
    <w:rsid w:val="00683D94"/>
    <w:rsid w:val="00687490"/>
    <w:rsid w:val="00693D8A"/>
    <w:rsid w:val="006A3D03"/>
    <w:rsid w:val="006A447E"/>
    <w:rsid w:val="006D2EB4"/>
    <w:rsid w:val="006F0786"/>
    <w:rsid w:val="006F0C2F"/>
    <w:rsid w:val="006F13B5"/>
    <w:rsid w:val="006F6844"/>
    <w:rsid w:val="006F6C71"/>
    <w:rsid w:val="0070227A"/>
    <w:rsid w:val="007028FC"/>
    <w:rsid w:val="0070291F"/>
    <w:rsid w:val="007239D1"/>
    <w:rsid w:val="00727139"/>
    <w:rsid w:val="00727C15"/>
    <w:rsid w:val="00732984"/>
    <w:rsid w:val="00732C55"/>
    <w:rsid w:val="00751476"/>
    <w:rsid w:val="007561C6"/>
    <w:rsid w:val="007670F5"/>
    <w:rsid w:val="007733EB"/>
    <w:rsid w:val="00783A15"/>
    <w:rsid w:val="0078674F"/>
    <w:rsid w:val="007915F6"/>
    <w:rsid w:val="00794D86"/>
    <w:rsid w:val="007A3406"/>
    <w:rsid w:val="007B1FA4"/>
    <w:rsid w:val="007B369D"/>
    <w:rsid w:val="007B607E"/>
    <w:rsid w:val="007B62E0"/>
    <w:rsid w:val="007C03B2"/>
    <w:rsid w:val="007C30D8"/>
    <w:rsid w:val="007C59C4"/>
    <w:rsid w:val="007C781E"/>
    <w:rsid w:val="007C7B57"/>
    <w:rsid w:val="007D1F35"/>
    <w:rsid w:val="007D43CC"/>
    <w:rsid w:val="007E29BE"/>
    <w:rsid w:val="007E32DE"/>
    <w:rsid w:val="007E5D0B"/>
    <w:rsid w:val="007F6701"/>
    <w:rsid w:val="00800916"/>
    <w:rsid w:val="00802F8F"/>
    <w:rsid w:val="00807F97"/>
    <w:rsid w:val="00810116"/>
    <w:rsid w:val="008316D5"/>
    <w:rsid w:val="00833E01"/>
    <w:rsid w:val="00834831"/>
    <w:rsid w:val="008404D2"/>
    <w:rsid w:val="0085798C"/>
    <w:rsid w:val="0087169B"/>
    <w:rsid w:val="00877698"/>
    <w:rsid w:val="00881BB2"/>
    <w:rsid w:val="00893A0E"/>
    <w:rsid w:val="00895D25"/>
    <w:rsid w:val="00897FEE"/>
    <w:rsid w:val="008A47A5"/>
    <w:rsid w:val="008A63D7"/>
    <w:rsid w:val="008B7C45"/>
    <w:rsid w:val="008C0F7A"/>
    <w:rsid w:val="008C2E59"/>
    <w:rsid w:val="008C5DD4"/>
    <w:rsid w:val="008D1C6E"/>
    <w:rsid w:val="008D2E01"/>
    <w:rsid w:val="008E0AE9"/>
    <w:rsid w:val="008E27C4"/>
    <w:rsid w:val="008F7F70"/>
    <w:rsid w:val="00903377"/>
    <w:rsid w:val="009110D2"/>
    <w:rsid w:val="00916471"/>
    <w:rsid w:val="00916C21"/>
    <w:rsid w:val="00921397"/>
    <w:rsid w:val="0092357B"/>
    <w:rsid w:val="0092417F"/>
    <w:rsid w:val="009251EF"/>
    <w:rsid w:val="00932B53"/>
    <w:rsid w:val="00943736"/>
    <w:rsid w:val="00946A5D"/>
    <w:rsid w:val="00955564"/>
    <w:rsid w:val="0095641E"/>
    <w:rsid w:val="00962290"/>
    <w:rsid w:val="009627FF"/>
    <w:rsid w:val="009631C2"/>
    <w:rsid w:val="009662C7"/>
    <w:rsid w:val="00970058"/>
    <w:rsid w:val="00976EA9"/>
    <w:rsid w:val="00985295"/>
    <w:rsid w:val="009951E1"/>
    <w:rsid w:val="009964E6"/>
    <w:rsid w:val="009A581A"/>
    <w:rsid w:val="009A6F09"/>
    <w:rsid w:val="009B69B9"/>
    <w:rsid w:val="009C3F3B"/>
    <w:rsid w:val="009C7C50"/>
    <w:rsid w:val="009D1FD3"/>
    <w:rsid w:val="009E62D2"/>
    <w:rsid w:val="00A070F3"/>
    <w:rsid w:val="00A22176"/>
    <w:rsid w:val="00A44463"/>
    <w:rsid w:val="00A4494B"/>
    <w:rsid w:val="00A50C71"/>
    <w:rsid w:val="00A60285"/>
    <w:rsid w:val="00A911C2"/>
    <w:rsid w:val="00A9462C"/>
    <w:rsid w:val="00AA62B9"/>
    <w:rsid w:val="00AD29F1"/>
    <w:rsid w:val="00AD2A24"/>
    <w:rsid w:val="00AD4705"/>
    <w:rsid w:val="00AD64BC"/>
    <w:rsid w:val="00AD7199"/>
    <w:rsid w:val="00AE15D0"/>
    <w:rsid w:val="00AE5D9A"/>
    <w:rsid w:val="00AF320C"/>
    <w:rsid w:val="00AF6E24"/>
    <w:rsid w:val="00B0289B"/>
    <w:rsid w:val="00B07909"/>
    <w:rsid w:val="00B268C4"/>
    <w:rsid w:val="00B277EC"/>
    <w:rsid w:val="00B517DD"/>
    <w:rsid w:val="00B51815"/>
    <w:rsid w:val="00B5272C"/>
    <w:rsid w:val="00B652C9"/>
    <w:rsid w:val="00B86AA5"/>
    <w:rsid w:val="00B86FA1"/>
    <w:rsid w:val="00B9497D"/>
    <w:rsid w:val="00BA04AB"/>
    <w:rsid w:val="00BA1EAA"/>
    <w:rsid w:val="00BB1E69"/>
    <w:rsid w:val="00BD190E"/>
    <w:rsid w:val="00BE18E5"/>
    <w:rsid w:val="00BE1DDA"/>
    <w:rsid w:val="00BF71F7"/>
    <w:rsid w:val="00C033E4"/>
    <w:rsid w:val="00C16785"/>
    <w:rsid w:val="00C262AD"/>
    <w:rsid w:val="00C26564"/>
    <w:rsid w:val="00C30C1A"/>
    <w:rsid w:val="00C30F8B"/>
    <w:rsid w:val="00C43293"/>
    <w:rsid w:val="00C510DE"/>
    <w:rsid w:val="00C522AD"/>
    <w:rsid w:val="00C5443C"/>
    <w:rsid w:val="00C54C79"/>
    <w:rsid w:val="00C62917"/>
    <w:rsid w:val="00C63B14"/>
    <w:rsid w:val="00C80B84"/>
    <w:rsid w:val="00C87723"/>
    <w:rsid w:val="00C93D88"/>
    <w:rsid w:val="00CA21A9"/>
    <w:rsid w:val="00CA62D3"/>
    <w:rsid w:val="00CA6629"/>
    <w:rsid w:val="00CB091B"/>
    <w:rsid w:val="00CB35B7"/>
    <w:rsid w:val="00CC227E"/>
    <w:rsid w:val="00CC3A7C"/>
    <w:rsid w:val="00CC7902"/>
    <w:rsid w:val="00CD709B"/>
    <w:rsid w:val="00CE1EC0"/>
    <w:rsid w:val="00CE6B63"/>
    <w:rsid w:val="00CF1D19"/>
    <w:rsid w:val="00CF3C9E"/>
    <w:rsid w:val="00D000FD"/>
    <w:rsid w:val="00D00810"/>
    <w:rsid w:val="00D01763"/>
    <w:rsid w:val="00D1086C"/>
    <w:rsid w:val="00D22791"/>
    <w:rsid w:val="00D26266"/>
    <w:rsid w:val="00D27378"/>
    <w:rsid w:val="00D274BB"/>
    <w:rsid w:val="00D37C26"/>
    <w:rsid w:val="00D416DA"/>
    <w:rsid w:val="00D4551F"/>
    <w:rsid w:val="00D51732"/>
    <w:rsid w:val="00D54E82"/>
    <w:rsid w:val="00D550A3"/>
    <w:rsid w:val="00D6588F"/>
    <w:rsid w:val="00D701C7"/>
    <w:rsid w:val="00D75DB3"/>
    <w:rsid w:val="00D92B02"/>
    <w:rsid w:val="00D93AD7"/>
    <w:rsid w:val="00D97006"/>
    <w:rsid w:val="00DA06D0"/>
    <w:rsid w:val="00DC0D79"/>
    <w:rsid w:val="00DC21A5"/>
    <w:rsid w:val="00DD36FA"/>
    <w:rsid w:val="00DF28C7"/>
    <w:rsid w:val="00DF70FD"/>
    <w:rsid w:val="00E033E5"/>
    <w:rsid w:val="00E10D69"/>
    <w:rsid w:val="00E119F2"/>
    <w:rsid w:val="00E12D16"/>
    <w:rsid w:val="00E14111"/>
    <w:rsid w:val="00E20EDC"/>
    <w:rsid w:val="00E24F1B"/>
    <w:rsid w:val="00E305AA"/>
    <w:rsid w:val="00E37CC1"/>
    <w:rsid w:val="00E4151E"/>
    <w:rsid w:val="00E54034"/>
    <w:rsid w:val="00E72FB6"/>
    <w:rsid w:val="00E7499F"/>
    <w:rsid w:val="00E908A4"/>
    <w:rsid w:val="00E90CDC"/>
    <w:rsid w:val="00E942FA"/>
    <w:rsid w:val="00EA0114"/>
    <w:rsid w:val="00EA021D"/>
    <w:rsid w:val="00EA2E50"/>
    <w:rsid w:val="00EA7182"/>
    <w:rsid w:val="00EB3EF6"/>
    <w:rsid w:val="00EB4DE4"/>
    <w:rsid w:val="00EC6CF0"/>
    <w:rsid w:val="00ED244A"/>
    <w:rsid w:val="00ED4B15"/>
    <w:rsid w:val="00ED59EB"/>
    <w:rsid w:val="00EE678A"/>
    <w:rsid w:val="00EF23F8"/>
    <w:rsid w:val="00F06B75"/>
    <w:rsid w:val="00F227FF"/>
    <w:rsid w:val="00F23980"/>
    <w:rsid w:val="00F276F4"/>
    <w:rsid w:val="00F36633"/>
    <w:rsid w:val="00F4335E"/>
    <w:rsid w:val="00F55BD7"/>
    <w:rsid w:val="00F562DD"/>
    <w:rsid w:val="00F62026"/>
    <w:rsid w:val="00F72D8A"/>
    <w:rsid w:val="00F75568"/>
    <w:rsid w:val="00F81F6D"/>
    <w:rsid w:val="00F90496"/>
    <w:rsid w:val="00F9107C"/>
    <w:rsid w:val="00F94C43"/>
    <w:rsid w:val="00F95F7F"/>
    <w:rsid w:val="00FA0804"/>
    <w:rsid w:val="00FA2842"/>
    <w:rsid w:val="00FA3748"/>
    <w:rsid w:val="00FB0A9B"/>
    <w:rsid w:val="00FB1424"/>
    <w:rsid w:val="00FB3003"/>
    <w:rsid w:val="00FC47B8"/>
    <w:rsid w:val="00FC539E"/>
    <w:rsid w:val="00FC7E57"/>
    <w:rsid w:val="00FD3AD9"/>
    <w:rsid w:val="00FE15AF"/>
    <w:rsid w:val="00FE4EA7"/>
    <w:rsid w:val="00FE6901"/>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41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hyperlink" Target="http://www.nccer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zp.gov.pl/baza-wiedzy/jednolity-europejski-dokument-zamowienia" TargetMode="External"/><Relationship Id="rId7" Type="http://schemas.openxmlformats.org/officeDocument/2006/relationships/endnotes" Target="endnotes.xml"/><Relationship Id="rId12" Type="http://schemas.openxmlformats.org/officeDocument/2006/relationships/hyperlink" Target="mailto:jedz@piotrkow.pl" TargetMode="External"/><Relationship Id="rId17" Type="http://schemas.openxmlformats.org/officeDocument/2006/relationships/hyperlink" Target="https://ec.europa.eu/tools/espd?lang=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europa.eu/growth/tools-databases/espd/filter?lang=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hyperlink" Target="mailto:a.pelka@piotrkow.pl" TargetMode="External"/><Relationship Id="rId19" Type="http://schemas.openxmlformats.org/officeDocument/2006/relationships/hyperlink" Target="mailto:jedz@piotrkow.pl" TargetMode="Externa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C0DAA-1779-4D04-ACD6-9EE857C5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15498</Words>
  <Characters>92990</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2018-10-16T07:49:00Z</cp:lastPrinted>
  <dcterms:created xsi:type="dcterms:W3CDTF">2018-10-16T10:05:00Z</dcterms:created>
  <dcterms:modified xsi:type="dcterms:W3CDTF">2018-10-16T10:05:00Z</dcterms:modified>
</cp:coreProperties>
</file>