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72" w:rsidRPr="002D76B5" w:rsidRDefault="000D0579" w:rsidP="002D76B5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4</w:t>
      </w:r>
      <w:r w:rsidRPr="00B32A5C">
        <w:rPr>
          <w:b/>
        </w:rPr>
        <w:t xml:space="preserve"> </w:t>
      </w:r>
      <w:r>
        <w:rPr>
          <w:b/>
        </w:rPr>
        <w:br/>
      </w:r>
      <w:r w:rsidRPr="00B32A5C">
        <w:rPr>
          <w:b/>
        </w:rPr>
        <w:t>do umowy</w:t>
      </w:r>
      <w:r w:rsidR="00C120A9">
        <w:rPr>
          <w:b/>
        </w:rPr>
        <w:t xml:space="preserve"> Nr …..……</w:t>
      </w:r>
      <w:r w:rsidR="0005514A">
        <w:rPr>
          <w:b/>
        </w:rPr>
        <w:t>............</w:t>
      </w:r>
    </w:p>
    <w:p w:rsidR="0078479F" w:rsidRPr="00E57D78" w:rsidRDefault="0078479F" w:rsidP="002D76B5">
      <w:pPr>
        <w:pStyle w:val="NormalnyWeb"/>
        <w:spacing w:after="0"/>
        <w:jc w:val="center"/>
        <w:rPr>
          <w:b/>
          <w:bCs/>
          <w:sz w:val="28"/>
          <w:szCs w:val="28"/>
        </w:rPr>
      </w:pPr>
      <w:r w:rsidRPr="00E57D78">
        <w:rPr>
          <w:b/>
          <w:bCs/>
          <w:sz w:val="28"/>
          <w:szCs w:val="28"/>
        </w:rPr>
        <w:t>OPIS PRZEDMIOTU ZAMÓWIENIA</w:t>
      </w:r>
    </w:p>
    <w:p w:rsidR="0078479F" w:rsidRPr="00D1461E" w:rsidRDefault="004F01A7" w:rsidP="00D1461E">
      <w:pPr>
        <w:pStyle w:val="NormalnyWeb"/>
        <w:spacing w:beforeAutospacing="0" w:after="0"/>
        <w:jc w:val="both"/>
        <w:rPr>
          <w:b/>
        </w:rPr>
      </w:pPr>
      <w:r w:rsidRPr="00221E82">
        <w:rPr>
          <w:b/>
        </w:rPr>
        <w:t>Przedmiotem zamówienia jest</w:t>
      </w:r>
      <w:r w:rsidR="00D1461E">
        <w:rPr>
          <w:b/>
        </w:rPr>
        <w:t xml:space="preserve"> </w:t>
      </w:r>
      <w:r w:rsidR="00221E82">
        <w:rPr>
          <w:b/>
          <w:bCs/>
        </w:rPr>
        <w:t>ś</w:t>
      </w:r>
      <w:r w:rsidR="0078479F" w:rsidRPr="00E57D78">
        <w:rPr>
          <w:b/>
          <w:bCs/>
        </w:rPr>
        <w:t xml:space="preserve">wiadczenie usług telekomunikacyjnych w zakresie telefonii </w:t>
      </w:r>
      <w:r w:rsidR="00D1461E">
        <w:rPr>
          <w:b/>
          <w:bCs/>
        </w:rPr>
        <w:t>stacjonarnej</w:t>
      </w:r>
    </w:p>
    <w:p w:rsidR="001D382D" w:rsidRDefault="00C97F5B" w:rsidP="001D382D">
      <w:pPr>
        <w:pStyle w:val="NormalnyWeb"/>
        <w:numPr>
          <w:ilvl w:val="0"/>
          <w:numId w:val="4"/>
        </w:numPr>
        <w:spacing w:beforeAutospacing="0" w:after="0"/>
        <w:jc w:val="both"/>
        <w:rPr>
          <w:b/>
        </w:rPr>
      </w:pPr>
      <w:r w:rsidRPr="00E57D78">
        <w:t>Świadczenie usług</w:t>
      </w:r>
    </w:p>
    <w:p w:rsidR="0078479F" w:rsidRPr="001D382D" w:rsidRDefault="0078479F" w:rsidP="001D382D">
      <w:pPr>
        <w:pStyle w:val="NormalnyWeb"/>
        <w:numPr>
          <w:ilvl w:val="1"/>
          <w:numId w:val="4"/>
        </w:numPr>
        <w:spacing w:beforeAutospacing="0" w:after="0"/>
        <w:jc w:val="both"/>
        <w:rPr>
          <w:b/>
        </w:rPr>
      </w:pPr>
      <w:r w:rsidRPr="00E57D78">
        <w:t>Świadczone w ramach umow</w:t>
      </w:r>
      <w:r w:rsidR="00475E95">
        <w:t>y usługi telekomunikacyjne obejmują</w:t>
      </w:r>
      <w:r w:rsidRPr="00E57D78">
        <w:t>:</w:t>
      </w:r>
    </w:p>
    <w:p w:rsidR="0078479F" w:rsidRPr="00432D72" w:rsidRDefault="002D3E0B" w:rsidP="00432D72">
      <w:pPr>
        <w:pStyle w:val="NormalnyWeb"/>
        <w:numPr>
          <w:ilvl w:val="2"/>
          <w:numId w:val="4"/>
        </w:numPr>
        <w:tabs>
          <w:tab w:val="left" w:pos="1560"/>
        </w:tabs>
        <w:spacing w:beforeAutospacing="0" w:after="0"/>
        <w:jc w:val="both"/>
      </w:pPr>
      <w:r>
        <w:t>p</w:t>
      </w:r>
      <w:r w:rsidR="00432D72">
        <w:t>ołączenia krajowe, stacjonarne</w:t>
      </w:r>
      <w:r w:rsidR="005C186B">
        <w:t>,</w:t>
      </w:r>
    </w:p>
    <w:p w:rsidR="0078479F" w:rsidRPr="00E57D78" w:rsidRDefault="002D3E0B" w:rsidP="00111B5A">
      <w:pPr>
        <w:pStyle w:val="NormalnyWeb"/>
        <w:numPr>
          <w:ilvl w:val="2"/>
          <w:numId w:val="4"/>
        </w:numPr>
        <w:tabs>
          <w:tab w:val="left" w:pos="1560"/>
        </w:tabs>
        <w:spacing w:beforeAutospacing="0" w:after="0"/>
        <w:jc w:val="both"/>
        <w:rPr>
          <w:b/>
        </w:rPr>
      </w:pPr>
      <w:r>
        <w:t>p</w:t>
      </w:r>
      <w:r w:rsidR="005C186B">
        <w:t xml:space="preserve">ołączenia </w:t>
      </w:r>
      <w:r w:rsidR="00432D72">
        <w:t xml:space="preserve">krajowe, </w:t>
      </w:r>
      <w:r w:rsidR="005C186B">
        <w:t>do sieci komórkowych,</w:t>
      </w:r>
    </w:p>
    <w:p w:rsidR="0078479F" w:rsidRPr="00E57D78" w:rsidRDefault="002D3E0B" w:rsidP="00111B5A">
      <w:pPr>
        <w:pStyle w:val="NormalnyWeb"/>
        <w:numPr>
          <w:ilvl w:val="2"/>
          <w:numId w:val="4"/>
        </w:numPr>
        <w:tabs>
          <w:tab w:val="left" w:pos="1560"/>
        </w:tabs>
        <w:spacing w:beforeAutospacing="0" w:after="0"/>
        <w:jc w:val="both"/>
        <w:rPr>
          <w:b/>
        </w:rPr>
      </w:pPr>
      <w:r>
        <w:t>p</w:t>
      </w:r>
      <w:r w:rsidR="0078479F" w:rsidRPr="00E57D78">
        <w:t>ołączenia m</w:t>
      </w:r>
      <w:r w:rsidR="005C186B">
        <w:t>iędzynarodowe stacjonarne do UE,</w:t>
      </w:r>
    </w:p>
    <w:p w:rsidR="0078479F" w:rsidRPr="00E57D78" w:rsidRDefault="002D3E0B" w:rsidP="00111B5A">
      <w:pPr>
        <w:pStyle w:val="NormalnyWeb"/>
        <w:numPr>
          <w:ilvl w:val="2"/>
          <w:numId w:val="4"/>
        </w:numPr>
        <w:tabs>
          <w:tab w:val="left" w:pos="1560"/>
        </w:tabs>
        <w:spacing w:beforeAutospacing="0" w:after="0"/>
        <w:jc w:val="both"/>
        <w:rPr>
          <w:b/>
        </w:rPr>
      </w:pPr>
      <w:r>
        <w:t>p</w:t>
      </w:r>
      <w:r w:rsidR="0078479F" w:rsidRPr="00E57D78">
        <w:t>ołączenia n</w:t>
      </w:r>
      <w:r w:rsidR="005C186B">
        <w:t>a bezpłatne linie 0800 -0xx xxx,</w:t>
      </w:r>
    </w:p>
    <w:p w:rsidR="001D382D" w:rsidRPr="001D382D" w:rsidRDefault="002D3E0B" w:rsidP="001D382D">
      <w:pPr>
        <w:pStyle w:val="NormalnyWeb"/>
        <w:numPr>
          <w:ilvl w:val="2"/>
          <w:numId w:val="4"/>
        </w:numPr>
        <w:tabs>
          <w:tab w:val="left" w:pos="1560"/>
        </w:tabs>
        <w:spacing w:beforeAutospacing="0" w:after="0"/>
        <w:jc w:val="both"/>
        <w:rPr>
          <w:b/>
        </w:rPr>
      </w:pPr>
      <w:r>
        <w:t>p</w:t>
      </w:r>
      <w:r w:rsidR="0078479F" w:rsidRPr="00E57D78">
        <w:t xml:space="preserve">ołączenia na ulgowe linie: </w:t>
      </w:r>
    </w:p>
    <w:p w:rsidR="0078479F" w:rsidRPr="00E57D78" w:rsidRDefault="001D382D" w:rsidP="001D382D">
      <w:pPr>
        <w:pStyle w:val="NormalnyWeb"/>
        <w:numPr>
          <w:ilvl w:val="0"/>
          <w:numId w:val="6"/>
        </w:numPr>
        <w:tabs>
          <w:tab w:val="left" w:pos="1560"/>
        </w:tabs>
        <w:spacing w:beforeAutospacing="0" w:after="0"/>
        <w:ind w:left="2410"/>
        <w:jc w:val="both"/>
        <w:rPr>
          <w:b/>
        </w:rPr>
      </w:pPr>
      <w:r>
        <w:t>0801-0xx xxx,</w:t>
      </w:r>
    </w:p>
    <w:p w:rsidR="0078479F" w:rsidRPr="00E57D78" w:rsidRDefault="001D382D" w:rsidP="001D382D">
      <w:pPr>
        <w:pStyle w:val="NormalnyWeb"/>
        <w:numPr>
          <w:ilvl w:val="0"/>
          <w:numId w:val="6"/>
        </w:numPr>
        <w:tabs>
          <w:tab w:val="left" w:pos="1560"/>
        </w:tabs>
        <w:spacing w:beforeAutospacing="0" w:after="0"/>
        <w:ind w:left="2410"/>
        <w:jc w:val="both"/>
        <w:rPr>
          <w:b/>
        </w:rPr>
      </w:pPr>
      <w:r>
        <w:t>0801-1xx xxx,</w:t>
      </w:r>
    </w:p>
    <w:p w:rsidR="00B41E63" w:rsidRDefault="001D382D" w:rsidP="00B41E63">
      <w:pPr>
        <w:pStyle w:val="NormalnyWeb"/>
        <w:numPr>
          <w:ilvl w:val="0"/>
          <w:numId w:val="6"/>
        </w:numPr>
        <w:tabs>
          <w:tab w:val="left" w:pos="1560"/>
        </w:tabs>
        <w:spacing w:beforeAutospacing="0" w:after="0"/>
        <w:ind w:left="2410"/>
        <w:jc w:val="both"/>
        <w:rPr>
          <w:b/>
        </w:rPr>
      </w:pPr>
      <w:r>
        <w:t>0801-2xx xxx,</w:t>
      </w:r>
    </w:p>
    <w:p w:rsidR="0078479F" w:rsidRPr="00B41E63" w:rsidRDefault="001D382D" w:rsidP="00B41E63">
      <w:pPr>
        <w:pStyle w:val="NormalnyWeb"/>
        <w:numPr>
          <w:ilvl w:val="0"/>
          <w:numId w:val="6"/>
        </w:numPr>
        <w:tabs>
          <w:tab w:val="left" w:pos="1560"/>
        </w:tabs>
        <w:spacing w:beforeAutospacing="0" w:after="0"/>
        <w:ind w:left="2410"/>
        <w:jc w:val="both"/>
        <w:rPr>
          <w:b/>
        </w:rPr>
      </w:pPr>
      <w:r>
        <w:t>0801-3xx xxx,</w:t>
      </w:r>
    </w:p>
    <w:p w:rsidR="0078479F" w:rsidRPr="00E57D78" w:rsidRDefault="001D382D" w:rsidP="001D382D">
      <w:pPr>
        <w:pStyle w:val="NormalnyWeb"/>
        <w:numPr>
          <w:ilvl w:val="0"/>
          <w:numId w:val="6"/>
        </w:numPr>
        <w:tabs>
          <w:tab w:val="left" w:pos="1560"/>
        </w:tabs>
        <w:spacing w:beforeAutospacing="0" w:after="0"/>
        <w:ind w:left="2410"/>
        <w:jc w:val="both"/>
        <w:rPr>
          <w:b/>
        </w:rPr>
      </w:pPr>
      <w:r>
        <w:t>0801-4xx xxx,</w:t>
      </w:r>
    </w:p>
    <w:p w:rsidR="00D95308" w:rsidRPr="00E57D78" w:rsidRDefault="001D382D" w:rsidP="001D382D">
      <w:pPr>
        <w:pStyle w:val="NormalnyWeb"/>
        <w:numPr>
          <w:ilvl w:val="0"/>
          <w:numId w:val="6"/>
        </w:numPr>
        <w:tabs>
          <w:tab w:val="left" w:pos="1560"/>
        </w:tabs>
        <w:spacing w:beforeAutospacing="0" w:after="0"/>
        <w:ind w:left="2410"/>
        <w:jc w:val="both"/>
        <w:rPr>
          <w:b/>
        </w:rPr>
      </w:pPr>
      <w:r>
        <w:t>0804-2xx xxx,</w:t>
      </w:r>
    </w:p>
    <w:p w:rsidR="0078479F" w:rsidRPr="001D382D" w:rsidRDefault="0078479F" w:rsidP="009D10D0">
      <w:pPr>
        <w:pStyle w:val="NormalnyWeb"/>
        <w:numPr>
          <w:ilvl w:val="0"/>
          <w:numId w:val="25"/>
        </w:numPr>
        <w:tabs>
          <w:tab w:val="left" w:pos="1418"/>
          <w:tab w:val="left" w:pos="2410"/>
        </w:tabs>
        <w:spacing w:beforeAutospacing="0" w:after="0"/>
        <w:ind w:left="1418" w:hanging="567"/>
        <w:jc w:val="both"/>
        <w:rPr>
          <w:b/>
        </w:rPr>
      </w:pPr>
      <w:r w:rsidRPr="00E57D78">
        <w:t>Darmowe połączenia na skrócone nume</w:t>
      </w:r>
      <w:r w:rsidR="00D95308" w:rsidRPr="00E57D78">
        <w:t xml:space="preserve">ry alarmowe do służb </w:t>
      </w:r>
      <w:r w:rsidR="001D382D">
        <w:br/>
      </w:r>
      <w:r w:rsidR="00D95308" w:rsidRPr="00E57D78">
        <w:t xml:space="preserve">powołanych </w:t>
      </w:r>
      <w:r w:rsidRPr="00E57D78">
        <w:t>ustawowo do niesienia pomocy, służb miejskich, służb informacyjno – interwencyjnych administracji państwowej posiadających numery skrócone np.</w:t>
      </w:r>
      <w:r w:rsidR="00092882" w:rsidRPr="00E57D78">
        <w:t>:</w:t>
      </w:r>
    </w:p>
    <w:p w:rsidR="0078479F" w:rsidRPr="005C186B" w:rsidRDefault="0078479F" w:rsidP="001D382D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112</w:t>
      </w:r>
      <w:r w:rsidR="002D3E0B">
        <w:t xml:space="preserve"> </w:t>
      </w:r>
      <w:r w:rsidRPr="00E57D78">
        <w:t>- num</w:t>
      </w:r>
      <w:r w:rsidR="005C186B">
        <w:t>er alarmowy do wszystkich służb,</w:t>
      </w:r>
    </w:p>
    <w:p w:rsidR="00092882" w:rsidRPr="005C186B" w:rsidRDefault="00092882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999</w:t>
      </w:r>
      <w:r w:rsidR="002D3E0B">
        <w:t xml:space="preserve"> </w:t>
      </w:r>
      <w:r w:rsidRPr="00E57D78">
        <w:t>- pogotowie ratunko</w:t>
      </w:r>
      <w:r w:rsidR="005C186B">
        <w:t>we,</w:t>
      </w:r>
    </w:p>
    <w:p w:rsidR="0078479F" w:rsidRPr="005C186B" w:rsidRDefault="00092882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998</w:t>
      </w:r>
      <w:r w:rsidR="002D3E0B">
        <w:t xml:space="preserve"> </w:t>
      </w:r>
      <w:r w:rsidR="005C186B">
        <w:t>- straż pożarna,</w:t>
      </w:r>
    </w:p>
    <w:p w:rsidR="0078479F" w:rsidRPr="005C186B" w:rsidRDefault="00092882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997</w:t>
      </w:r>
      <w:r w:rsidR="002D3E0B">
        <w:t xml:space="preserve"> </w:t>
      </w:r>
      <w:r w:rsidR="005C186B">
        <w:t>– policja,</w:t>
      </w:r>
    </w:p>
    <w:p w:rsidR="0078479F" w:rsidRPr="005C186B" w:rsidRDefault="0078479F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994</w:t>
      </w:r>
      <w:r w:rsidR="002D3E0B">
        <w:t xml:space="preserve"> </w:t>
      </w:r>
      <w:r w:rsidRPr="00E57D78">
        <w:t>- pog</w:t>
      </w:r>
      <w:r w:rsidR="005C186B">
        <w:t>otowie wodociągów i kanalizacji,</w:t>
      </w:r>
    </w:p>
    <w:p w:rsidR="00092882" w:rsidRPr="005C186B" w:rsidRDefault="00092882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992</w:t>
      </w:r>
      <w:r w:rsidR="002D3E0B">
        <w:t xml:space="preserve"> </w:t>
      </w:r>
      <w:r w:rsidR="005D214D">
        <w:t>- pogotowie gazowe</w:t>
      </w:r>
      <w:r w:rsidR="005C186B">
        <w:t>,</w:t>
      </w:r>
    </w:p>
    <w:p w:rsidR="0078479F" w:rsidRPr="005C186B" w:rsidRDefault="00092882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991</w:t>
      </w:r>
      <w:r w:rsidR="002D3E0B">
        <w:t xml:space="preserve"> </w:t>
      </w:r>
      <w:r w:rsidR="005C186B">
        <w:t>- pogotowie energetyczne,</w:t>
      </w:r>
    </w:p>
    <w:p w:rsidR="005C186B" w:rsidRPr="005C186B" w:rsidRDefault="00092882" w:rsidP="005C186B">
      <w:pPr>
        <w:pStyle w:val="NormalnyWeb"/>
        <w:numPr>
          <w:ilvl w:val="0"/>
          <w:numId w:val="26"/>
        </w:numPr>
        <w:tabs>
          <w:tab w:val="left" w:pos="1418"/>
          <w:tab w:val="left" w:pos="2410"/>
        </w:tabs>
        <w:spacing w:beforeAutospacing="0" w:after="0"/>
        <w:ind w:left="2410"/>
        <w:jc w:val="both"/>
        <w:rPr>
          <w:b/>
        </w:rPr>
      </w:pPr>
      <w:r w:rsidRPr="00E57D78">
        <w:t>986</w:t>
      </w:r>
      <w:r w:rsidR="002D3E0B">
        <w:t xml:space="preserve"> </w:t>
      </w:r>
      <w:r w:rsidRPr="00E57D78">
        <w:t>- straż miejska.</w:t>
      </w:r>
    </w:p>
    <w:p w:rsidR="0078479F" w:rsidRPr="005C186B" w:rsidRDefault="004F01A7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>
        <w:lastRenderedPageBreak/>
        <w:t xml:space="preserve">Inicjowanie połączeń </w:t>
      </w:r>
      <w:r w:rsidR="0078479F" w:rsidRPr="00E57D78">
        <w:t>bez naliczania d</w:t>
      </w:r>
      <w:r w:rsidR="00092882" w:rsidRPr="00E57D78">
        <w:t xml:space="preserve">odatkowych opłat lub stosowania szczególnych </w:t>
      </w:r>
      <w:r w:rsidR="0078479F" w:rsidRPr="00E57D78">
        <w:t>taryfikatorów.</w:t>
      </w:r>
    </w:p>
    <w:p w:rsidR="0078479F" w:rsidRPr="005C186B" w:rsidRDefault="0078479F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E57D78">
        <w:t>Zachowanie dotychczasowych num</w:t>
      </w:r>
      <w:r w:rsidR="004F01A7">
        <w:t xml:space="preserve">erów telefonów w lokalizacjach </w:t>
      </w:r>
      <w:r w:rsidR="000D0579">
        <w:br/>
      </w:r>
      <w:r w:rsidR="002D3E0B">
        <w:t xml:space="preserve">Urzędu Miasta Piotrkowa Trybunalskiego i </w:t>
      </w:r>
      <w:r w:rsidR="000D0579">
        <w:t>jednostek Miasta Piotrkowa Trybunalskiego, o</w:t>
      </w:r>
      <w:r w:rsidR="00C120A9">
        <w:t>bjętych</w:t>
      </w:r>
      <w:r w:rsidR="00475E95">
        <w:t xml:space="preserve"> wspólnym postępowaniem</w:t>
      </w:r>
      <w:r w:rsidR="00D367E0">
        <w:t xml:space="preserve"> (których wykaz stanowi załącznik nr 5 do umowy).</w:t>
      </w:r>
    </w:p>
    <w:p w:rsidR="00092882" w:rsidRPr="005C186B" w:rsidRDefault="0078479F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E57D78">
        <w:t>Podłączenie łącza w lokalizacji</w:t>
      </w:r>
      <w:r w:rsidR="000D0579">
        <w:t>,</w:t>
      </w:r>
      <w:r w:rsidRPr="00E57D78">
        <w:t xml:space="preserve"> w miejsce wskazane przez Zamawiającego </w:t>
      </w:r>
      <w:r w:rsidR="00092882" w:rsidRPr="00E57D78">
        <w:br/>
      </w:r>
      <w:r w:rsidRPr="00E57D78">
        <w:t>i podłączenie do istniejącej infrastruktury</w:t>
      </w:r>
      <w:r w:rsidR="00092882" w:rsidRPr="00E57D78">
        <w:t>.</w:t>
      </w:r>
    </w:p>
    <w:p w:rsidR="0078479F" w:rsidRPr="005C186B" w:rsidRDefault="0078479F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E57D78">
        <w:t>Sekundowe naliczanie czasu realizowanych rozmów telefonicznych</w:t>
      </w:r>
      <w:r w:rsidR="000D0579">
        <w:t>,</w:t>
      </w:r>
      <w:r w:rsidRPr="00E57D78">
        <w:t xml:space="preserve"> </w:t>
      </w:r>
      <w:r w:rsidR="00092882" w:rsidRPr="00E57D78">
        <w:br/>
      </w:r>
      <w:r w:rsidRPr="00E57D78">
        <w:t>be</w:t>
      </w:r>
      <w:r w:rsidR="00092882" w:rsidRPr="00E57D78">
        <w:t>z opłat za inicjacje połączenia.</w:t>
      </w:r>
    </w:p>
    <w:p w:rsidR="0078479F" w:rsidRPr="005C186B" w:rsidRDefault="0078479F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E57D78">
        <w:t>Możliwość korzystania z informacji o numerach telefonicznych a</w:t>
      </w:r>
      <w:r w:rsidR="00092882" w:rsidRPr="00E57D78">
        <w:t>bonentów na terenie Polski.</w:t>
      </w:r>
    </w:p>
    <w:p w:rsidR="0078479F" w:rsidRPr="005C186B" w:rsidRDefault="004F01A7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>
        <w:t xml:space="preserve">Możliwość </w:t>
      </w:r>
      <w:r w:rsidR="0078479F" w:rsidRPr="00E57D78">
        <w:t>transmisji faksowej do w</w:t>
      </w:r>
      <w:r>
        <w:t xml:space="preserve">szystkich sieci stacjonarnych; </w:t>
      </w:r>
      <w:r w:rsidR="0078479F" w:rsidRPr="00E57D78">
        <w:t xml:space="preserve">prezentację numerów abonentów zewnętrznych w ruchu przychodzącym </w:t>
      </w:r>
      <w:r w:rsidR="00092882" w:rsidRPr="00E57D78">
        <w:br/>
      </w:r>
      <w:r w:rsidR="0078479F" w:rsidRPr="00E57D78">
        <w:t>o ile numer taki nie został zastrzeżony, przesyłanie dokumentów przez urządzenia typu fax.</w:t>
      </w:r>
    </w:p>
    <w:p w:rsidR="0078479F" w:rsidRPr="005C186B" w:rsidRDefault="008D6898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>
        <w:t>Bezpłatne z</w:t>
      </w:r>
      <w:r w:rsidR="0078479F" w:rsidRPr="00E57D78">
        <w:t xml:space="preserve">ablokowanie możliwości uzyskania połączeń o podwyższonej opłacie rozpoczynających się od 20, 30, 40 i 70 – dotyczy wszystkich numerów </w:t>
      </w:r>
      <w:r w:rsidR="000D0579">
        <w:t xml:space="preserve">telefonów </w:t>
      </w:r>
      <w:r w:rsidR="0078479F" w:rsidRPr="00E57D78">
        <w:t>ob</w:t>
      </w:r>
      <w:r w:rsidR="000D0579">
        <w:t xml:space="preserve">jętych </w:t>
      </w:r>
      <w:r w:rsidR="00475E95">
        <w:t xml:space="preserve">wspólnym </w:t>
      </w:r>
      <w:r w:rsidR="00092882" w:rsidRPr="00E57D78">
        <w:t>postępowaniem.</w:t>
      </w:r>
    </w:p>
    <w:p w:rsidR="0078479F" w:rsidRPr="005C186B" w:rsidRDefault="0078479F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E57D78">
        <w:t>Przyjmowanie zleceń Zamawiającego</w:t>
      </w:r>
      <w:r w:rsidR="00475E95">
        <w:t>,</w:t>
      </w:r>
      <w:r w:rsidRPr="00E57D78">
        <w:t xml:space="preserve"> dotyczących zablokowania </w:t>
      </w:r>
      <w:r w:rsidR="00092882" w:rsidRPr="00E57D78">
        <w:br/>
      </w:r>
      <w:r w:rsidRPr="00E57D78">
        <w:t xml:space="preserve">lub odblokowania określonych przez Zamawiającego połączeń lub usług </w:t>
      </w:r>
      <w:r w:rsidR="00092882" w:rsidRPr="00E57D78">
        <w:br/>
      </w:r>
      <w:r w:rsidRPr="00E57D78">
        <w:t xml:space="preserve">dla numerów telefonicznych stanowiących przedmiot zamówienia, </w:t>
      </w:r>
      <w:r w:rsidR="0005514A">
        <w:br/>
      </w:r>
      <w:r w:rsidRPr="00E57D78">
        <w:t>w terminie nie dłuższym niż 24 godzi</w:t>
      </w:r>
      <w:r w:rsidR="00092882" w:rsidRPr="00E57D78">
        <w:t>ny od czasu otrzymania zlecenia.</w:t>
      </w:r>
    </w:p>
    <w:p w:rsidR="0078479F" w:rsidRPr="005C186B" w:rsidRDefault="0078479F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E57D78">
        <w:t>Świadczenie usługi z zastosowaniem środków technicznych gwarantujących bez</w:t>
      </w:r>
      <w:r w:rsidR="00092882" w:rsidRPr="00E57D78">
        <w:t>pieczeństwo przekazu informacji.</w:t>
      </w:r>
    </w:p>
    <w:p w:rsidR="009D10D0" w:rsidRPr="002D76B5" w:rsidRDefault="009D10D0" w:rsidP="002D76B5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 w:rsidRPr="00D367E0">
        <w:rPr>
          <w:b/>
        </w:rPr>
        <w:t>Wyznaczenie</w:t>
      </w:r>
      <w:r w:rsidR="0078479F" w:rsidRPr="00D367E0">
        <w:rPr>
          <w:b/>
        </w:rPr>
        <w:t xml:space="preserve"> </w:t>
      </w:r>
      <w:r w:rsidR="000D0579" w:rsidRPr="00D367E0">
        <w:rPr>
          <w:b/>
        </w:rPr>
        <w:t>„O</w:t>
      </w:r>
      <w:r w:rsidR="0078479F" w:rsidRPr="00D367E0">
        <w:rPr>
          <w:b/>
        </w:rPr>
        <w:t>piekuna</w:t>
      </w:r>
      <w:r w:rsidR="000D0579" w:rsidRPr="00D367E0">
        <w:rPr>
          <w:b/>
        </w:rPr>
        <w:t>”</w:t>
      </w:r>
      <w:r w:rsidR="0078479F" w:rsidRPr="00E57D78">
        <w:t xml:space="preserve"> </w:t>
      </w:r>
      <w:r>
        <w:t xml:space="preserve">dla Zamawiającego (Zamawiający wymaga, </w:t>
      </w:r>
      <w:r>
        <w:br/>
        <w:t xml:space="preserve">aby </w:t>
      </w:r>
      <w:r w:rsidR="0078479F" w:rsidRPr="00E57D78">
        <w:t>był traktowany jak klient biznesowy</w:t>
      </w:r>
      <w:r>
        <w:t>)</w:t>
      </w:r>
      <w:r w:rsidR="0078479F" w:rsidRPr="00E57D78">
        <w:t xml:space="preserve">. </w:t>
      </w:r>
    </w:p>
    <w:p w:rsidR="005C186B" w:rsidRPr="005C186B" w:rsidRDefault="00475E95" w:rsidP="005C186B">
      <w:pPr>
        <w:pStyle w:val="NormalnyWeb"/>
        <w:numPr>
          <w:ilvl w:val="0"/>
          <w:numId w:val="27"/>
        </w:numPr>
        <w:tabs>
          <w:tab w:val="left" w:pos="1560"/>
        </w:tabs>
        <w:spacing w:beforeAutospacing="0" w:after="0"/>
        <w:ind w:left="1560" w:hanging="567"/>
        <w:jc w:val="both"/>
        <w:rPr>
          <w:b/>
        </w:rPr>
      </w:pPr>
      <w:r>
        <w:t>Obsługa sytuacji awaryjnych;</w:t>
      </w:r>
    </w:p>
    <w:p w:rsidR="004D4FF1" w:rsidRPr="005C186B" w:rsidRDefault="004D4FF1" w:rsidP="005C186B">
      <w:pPr>
        <w:pStyle w:val="NormalnyWeb"/>
        <w:numPr>
          <w:ilvl w:val="0"/>
          <w:numId w:val="31"/>
        </w:numPr>
        <w:tabs>
          <w:tab w:val="left" w:pos="1560"/>
        </w:tabs>
        <w:spacing w:beforeAutospacing="0" w:after="0"/>
        <w:ind w:left="2127"/>
        <w:jc w:val="both"/>
        <w:rPr>
          <w:b/>
        </w:rPr>
      </w:pPr>
      <w:r w:rsidRPr="004D4FF1">
        <w:t>Wykonawca udostępnia Zamawi</w:t>
      </w:r>
      <w:r w:rsidR="005C186B">
        <w:t xml:space="preserve">ającemu krajowy numer telefonu </w:t>
      </w:r>
      <w:r w:rsidRPr="004D4FF1">
        <w:t xml:space="preserve">(Biuro </w:t>
      </w:r>
      <w:r>
        <w:t xml:space="preserve">Obsługi Klienta – Call Center), </w:t>
      </w:r>
      <w:r w:rsidRPr="004D4FF1">
        <w:t>umożliwiające zgłaszanie nieprawidłowości w działaniu usług w trybie 24/7/365,</w:t>
      </w:r>
    </w:p>
    <w:p w:rsidR="004D4FF1" w:rsidRPr="005C186B" w:rsidRDefault="004D4FF1" w:rsidP="005C186B">
      <w:pPr>
        <w:pStyle w:val="NormalnyWeb"/>
        <w:numPr>
          <w:ilvl w:val="0"/>
          <w:numId w:val="31"/>
        </w:numPr>
        <w:tabs>
          <w:tab w:val="left" w:pos="1560"/>
        </w:tabs>
        <w:spacing w:beforeAutospacing="0" w:after="0"/>
        <w:ind w:left="2127"/>
        <w:jc w:val="both"/>
        <w:rPr>
          <w:b/>
        </w:rPr>
      </w:pPr>
      <w:r w:rsidRPr="004D4FF1">
        <w:lastRenderedPageBreak/>
        <w:t xml:space="preserve">czas naprawy (rozumiany, jako czas od momentu przyjęcia zgłoszenia usterki i przywrócenia pełnej funkcjonalności) </w:t>
      </w:r>
      <w:r w:rsidRPr="005C186B">
        <w:rPr>
          <w:color w:val="000000"/>
        </w:rPr>
        <w:t xml:space="preserve">wynosi 8 godzin </w:t>
      </w:r>
      <w:r w:rsidR="005C186B" w:rsidRPr="005C186B">
        <w:rPr>
          <w:color w:val="000000"/>
        </w:rPr>
        <w:br/>
      </w:r>
      <w:r w:rsidRPr="004D4FF1">
        <w:t>w systemie 24/7/365,</w:t>
      </w:r>
    </w:p>
    <w:p w:rsidR="004D4FF1" w:rsidRPr="005C186B" w:rsidRDefault="004D4FF1" w:rsidP="005C186B">
      <w:pPr>
        <w:pStyle w:val="NormalnyWeb"/>
        <w:numPr>
          <w:ilvl w:val="0"/>
          <w:numId w:val="31"/>
        </w:numPr>
        <w:tabs>
          <w:tab w:val="left" w:pos="1560"/>
        </w:tabs>
        <w:spacing w:beforeAutospacing="0" w:after="0"/>
        <w:ind w:left="2127"/>
        <w:jc w:val="both"/>
        <w:rPr>
          <w:b/>
        </w:rPr>
      </w:pPr>
      <w:r w:rsidRPr="004D4FF1">
        <w:t xml:space="preserve">w przypadku zaistnienia awarii wymagającej więcej czasu naprawy </w:t>
      </w:r>
      <w:r w:rsidRPr="004D4FF1">
        <w:br/>
        <w:t>niż 8 godzin, o których mowa w ppkt b</w:t>
      </w:r>
      <w:r w:rsidR="005C186B">
        <w:t xml:space="preserve"> (powyżej) Wykonawca powiadomi </w:t>
      </w:r>
      <w:r w:rsidRPr="004D4FF1">
        <w:t xml:space="preserve">o tym Zamawiającego, wskazując przyczynę awarii </w:t>
      </w:r>
      <w:r w:rsidR="005C186B">
        <w:br/>
      </w:r>
      <w:r w:rsidRPr="004D4FF1">
        <w:t>i przewidywany czas jej usunięcia, nie dłuższy niż 36 godzin, liczony od momentu przyjęcia zgłoszenia usterki.</w:t>
      </w:r>
    </w:p>
    <w:p w:rsidR="009D10D0" w:rsidRPr="009D10D0" w:rsidRDefault="009D10D0" w:rsidP="005C186B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before="100"/>
        <w:ind w:left="851" w:hanging="425"/>
        <w:jc w:val="both"/>
        <w:rPr>
          <w:vanish/>
          <w:sz w:val="24"/>
          <w:szCs w:val="24"/>
          <w:lang w:eastAsia="pl-PL"/>
        </w:rPr>
      </w:pPr>
    </w:p>
    <w:p w:rsidR="0078479F" w:rsidRPr="009D10D0" w:rsidRDefault="009D10D0" w:rsidP="009D10D0">
      <w:pPr>
        <w:pStyle w:val="NormalnyWeb"/>
        <w:numPr>
          <w:ilvl w:val="0"/>
          <w:numId w:val="10"/>
        </w:numPr>
        <w:tabs>
          <w:tab w:val="left" w:pos="709"/>
        </w:tabs>
        <w:spacing w:beforeAutospacing="0" w:after="0"/>
        <w:ind w:left="709" w:hanging="283"/>
        <w:jc w:val="both"/>
        <w:rPr>
          <w:b/>
        </w:rPr>
      </w:pPr>
      <w:r>
        <w:t>Zamawiający wymaga, aby o</w:t>
      </w:r>
      <w:r w:rsidR="0078479F" w:rsidRPr="00E57D78">
        <w:t xml:space="preserve">płata </w:t>
      </w:r>
      <w:r>
        <w:t xml:space="preserve">była naliczana </w:t>
      </w:r>
      <w:r w:rsidR="0078479F" w:rsidRPr="00E57D78">
        <w:t>za faktyczny czas połączenia</w:t>
      </w:r>
      <w:r>
        <w:t>,</w:t>
      </w:r>
      <w:r w:rsidR="0078479F" w:rsidRPr="00E57D78">
        <w:t xml:space="preserve"> </w:t>
      </w:r>
      <w:r>
        <w:br/>
      </w:r>
      <w:r w:rsidR="0078479F" w:rsidRPr="00E57D78">
        <w:t>bez</w:t>
      </w:r>
      <w:r w:rsidR="00A01AC5" w:rsidRPr="00E57D78">
        <w:t xml:space="preserve"> opłaty za inicjację połączenia.</w:t>
      </w:r>
    </w:p>
    <w:p w:rsidR="0078479F" w:rsidRPr="009D10D0" w:rsidRDefault="0078479F" w:rsidP="009D10D0">
      <w:pPr>
        <w:pStyle w:val="NormalnyWeb"/>
        <w:numPr>
          <w:ilvl w:val="0"/>
          <w:numId w:val="10"/>
        </w:numPr>
        <w:spacing w:beforeAutospacing="0" w:after="0"/>
        <w:ind w:left="709" w:hanging="283"/>
        <w:jc w:val="both"/>
        <w:rPr>
          <w:b/>
        </w:rPr>
      </w:pPr>
      <w:r w:rsidRPr="00E57D78">
        <w:t xml:space="preserve">Zamawiający dopuszcza wyłącznie płaski plan taryfowy, tj. bez okresów taryfikacyjnych ze względu na porę dnia oraz dni tygodnia. </w:t>
      </w:r>
    </w:p>
    <w:p w:rsidR="005C186B" w:rsidRPr="005D214D" w:rsidRDefault="009D10D0" w:rsidP="009D10D0">
      <w:pPr>
        <w:pStyle w:val="NormalnyWeb"/>
        <w:numPr>
          <w:ilvl w:val="0"/>
          <w:numId w:val="10"/>
        </w:numPr>
        <w:spacing w:beforeAutospacing="0" w:after="0"/>
        <w:ind w:left="709" w:hanging="283"/>
        <w:jc w:val="both"/>
        <w:rPr>
          <w:b/>
        </w:rPr>
      </w:pPr>
      <w:r w:rsidRPr="005D214D">
        <w:rPr>
          <w:b/>
        </w:rPr>
        <w:t xml:space="preserve">Zamawiający wymaga, aby </w:t>
      </w:r>
      <w:r w:rsidR="002D3E0B" w:rsidRPr="005D214D">
        <w:rPr>
          <w:b/>
        </w:rPr>
        <w:t>p</w:t>
      </w:r>
      <w:r w:rsidR="004D4FF1" w:rsidRPr="005D214D">
        <w:rPr>
          <w:b/>
        </w:rPr>
        <w:t>ołączenia pomiędzy wszystkimi numerami telefonów Urzędu Miasta Piotrkowa Trybunalskiego i jednostek organizacyjnych Miasta Piotrkowa Trybunalskiego,</w:t>
      </w:r>
      <w:r w:rsidR="005D214D" w:rsidRPr="005D214D">
        <w:rPr>
          <w:b/>
        </w:rPr>
        <w:t xml:space="preserve"> wymienionymi w załączniku nr 5 do umowy</w:t>
      </w:r>
      <w:r w:rsidR="00ED2E85" w:rsidRPr="005D214D">
        <w:rPr>
          <w:b/>
        </w:rPr>
        <w:t>,</w:t>
      </w:r>
      <w:r w:rsidRPr="005D214D">
        <w:rPr>
          <w:b/>
        </w:rPr>
        <w:t xml:space="preserve"> </w:t>
      </w:r>
      <w:r w:rsidR="001A6479" w:rsidRPr="005D214D">
        <w:rPr>
          <w:b/>
        </w:rPr>
        <w:br/>
      </w:r>
      <w:r w:rsidRPr="005D214D">
        <w:rPr>
          <w:b/>
        </w:rPr>
        <w:t>były bezpłatne</w:t>
      </w:r>
      <w:r w:rsidR="00ED2E85" w:rsidRPr="005D214D">
        <w:rPr>
          <w:b/>
        </w:rPr>
        <w:t>.</w:t>
      </w:r>
    </w:p>
    <w:p w:rsidR="005C186B" w:rsidRPr="005C186B" w:rsidRDefault="004D4FF1" w:rsidP="00ED2E85">
      <w:pPr>
        <w:pStyle w:val="NormalnyWeb"/>
        <w:tabs>
          <w:tab w:val="left" w:pos="567"/>
        </w:tabs>
        <w:spacing w:beforeAutospacing="0" w:after="0"/>
        <w:ind w:left="709"/>
        <w:jc w:val="both"/>
        <w:rPr>
          <w:b/>
        </w:rPr>
      </w:pPr>
      <w:r w:rsidRPr="00333AE6">
        <w:t>Zamawiający</w:t>
      </w:r>
      <w:r w:rsidRPr="005C186B">
        <w:rPr>
          <w:b/>
        </w:rPr>
        <w:t xml:space="preserve"> </w:t>
      </w:r>
      <w:r>
        <w:t>nie dysponuje informacją do</w:t>
      </w:r>
      <w:r w:rsidR="005C186B">
        <w:t xml:space="preserve">tyczącą czasu połączeń pomiędzy </w:t>
      </w:r>
      <w:r>
        <w:t>jednostkami.</w:t>
      </w:r>
    </w:p>
    <w:p w:rsidR="0078479F" w:rsidRPr="005C186B" w:rsidRDefault="00ED2E85" w:rsidP="005C186B">
      <w:pPr>
        <w:pStyle w:val="NormalnyWeb"/>
        <w:numPr>
          <w:ilvl w:val="0"/>
          <w:numId w:val="10"/>
        </w:numPr>
        <w:tabs>
          <w:tab w:val="left" w:pos="567"/>
        </w:tabs>
        <w:spacing w:beforeAutospacing="0" w:after="0"/>
        <w:ind w:left="709" w:hanging="283"/>
        <w:jc w:val="both"/>
        <w:rPr>
          <w:b/>
        </w:rPr>
      </w:pPr>
      <w:r>
        <w:t>Wykonawca zapewnia</w:t>
      </w:r>
      <w:r w:rsidR="0078479F" w:rsidRPr="00E57D78">
        <w:t>:</w:t>
      </w:r>
    </w:p>
    <w:p w:rsidR="0078479F" w:rsidRPr="00E57D78" w:rsidRDefault="004D4FF1" w:rsidP="00A01AC5">
      <w:pPr>
        <w:pStyle w:val="NormalnyWeb"/>
        <w:numPr>
          <w:ilvl w:val="1"/>
          <w:numId w:val="10"/>
        </w:numPr>
        <w:tabs>
          <w:tab w:val="left" w:pos="567"/>
          <w:tab w:val="left" w:pos="1134"/>
        </w:tabs>
        <w:spacing w:beforeAutospacing="0" w:after="0"/>
        <w:ind w:hanging="1347"/>
        <w:jc w:val="both"/>
      </w:pPr>
      <w:r>
        <w:t>b</w:t>
      </w:r>
      <w:r w:rsidR="0078479F" w:rsidRPr="00E57D78">
        <w:t>ezpłatne okresowe przeglądy</w:t>
      </w:r>
      <w:r w:rsidR="00952AA2">
        <w:t xml:space="preserve"> stanu technicznego pracy łącza,</w:t>
      </w:r>
    </w:p>
    <w:p w:rsidR="0078479F" w:rsidRPr="00E57D78" w:rsidRDefault="004D4FF1" w:rsidP="00A01AC5">
      <w:pPr>
        <w:pStyle w:val="NormalnyWeb"/>
        <w:numPr>
          <w:ilvl w:val="1"/>
          <w:numId w:val="10"/>
        </w:numPr>
        <w:tabs>
          <w:tab w:val="left" w:pos="567"/>
        </w:tabs>
        <w:spacing w:beforeAutospacing="0" w:after="0"/>
        <w:ind w:left="1418" w:hanging="425"/>
        <w:jc w:val="both"/>
        <w:rPr>
          <w:b/>
        </w:rPr>
      </w:pPr>
      <w:r>
        <w:t>s</w:t>
      </w:r>
      <w:r w:rsidR="0078479F" w:rsidRPr="00E57D78">
        <w:t xml:space="preserve">prawdzanie parametrów łączy poprzez </w:t>
      </w:r>
      <w:r w:rsidR="00A01AC5" w:rsidRPr="00E57D78">
        <w:t xml:space="preserve">bieżące, cykliczne ich pomiary </w:t>
      </w:r>
      <w:r w:rsidR="00A01AC5" w:rsidRPr="00E57D78">
        <w:br/>
        <w:t xml:space="preserve">i eliminowanie </w:t>
      </w:r>
      <w:r w:rsidR="00952AA2">
        <w:t>usterek,</w:t>
      </w:r>
    </w:p>
    <w:p w:rsidR="0078479F" w:rsidRPr="00E57D78" w:rsidRDefault="004D4FF1" w:rsidP="00A01AC5">
      <w:pPr>
        <w:pStyle w:val="NormalnyWeb"/>
        <w:numPr>
          <w:ilvl w:val="1"/>
          <w:numId w:val="10"/>
        </w:numPr>
        <w:tabs>
          <w:tab w:val="left" w:pos="567"/>
        </w:tabs>
        <w:spacing w:beforeAutospacing="0" w:after="0"/>
        <w:ind w:left="1418" w:hanging="425"/>
        <w:jc w:val="both"/>
        <w:rPr>
          <w:b/>
        </w:rPr>
      </w:pPr>
      <w:r>
        <w:t>t</w:t>
      </w:r>
      <w:r w:rsidR="00D367E0">
        <w:t>echniczną</w:t>
      </w:r>
      <w:r w:rsidR="00A01AC5" w:rsidRPr="00E57D78">
        <w:t xml:space="preserve"> pomoc związaną</w:t>
      </w:r>
      <w:r w:rsidR="0078479F" w:rsidRPr="00E57D78">
        <w:t xml:space="preserve"> ze świadczeniem usług telekomunikacyjnych </w:t>
      </w:r>
      <w:r w:rsidR="00A01AC5" w:rsidRPr="00E57D78">
        <w:br/>
      </w:r>
      <w:r w:rsidR="0078479F" w:rsidRPr="00E57D78">
        <w:t>po zgłoszeniu przez Zamawiającego</w:t>
      </w:r>
      <w:r w:rsidR="00952AA2">
        <w:t xml:space="preserve"> nieprawidłowości w pracy łącza,</w:t>
      </w:r>
    </w:p>
    <w:p w:rsidR="0078479F" w:rsidRPr="00E57D78" w:rsidRDefault="004D4FF1" w:rsidP="00C97F5B">
      <w:pPr>
        <w:pStyle w:val="NormalnyWeb"/>
        <w:numPr>
          <w:ilvl w:val="1"/>
          <w:numId w:val="10"/>
        </w:numPr>
        <w:tabs>
          <w:tab w:val="left" w:pos="567"/>
        </w:tabs>
        <w:spacing w:beforeAutospacing="0" w:after="0"/>
        <w:ind w:left="1418" w:hanging="425"/>
        <w:jc w:val="both"/>
        <w:rPr>
          <w:b/>
        </w:rPr>
      </w:pPr>
      <w:r>
        <w:t>b</w:t>
      </w:r>
      <w:r w:rsidR="0078479F" w:rsidRPr="00E57D78">
        <w:t>ezpłatne usuwanie awarii łączy i infrastruktury stanowiących sieć Wykonawcy</w:t>
      </w:r>
      <w:r w:rsidR="00952AA2">
        <w:t>.</w:t>
      </w:r>
    </w:p>
    <w:p w:rsidR="0078479F" w:rsidRPr="00E57D78" w:rsidRDefault="00ED2E85" w:rsidP="00C97F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8479F" w:rsidRPr="00E57D78">
        <w:rPr>
          <w:b/>
          <w:sz w:val="24"/>
          <w:szCs w:val="24"/>
        </w:rPr>
        <w:t>Wszystkie koszty – i</w:t>
      </w:r>
      <w:r w:rsidR="004F01A7">
        <w:rPr>
          <w:b/>
          <w:sz w:val="24"/>
          <w:szCs w:val="24"/>
        </w:rPr>
        <w:t xml:space="preserve">nstalacyjne, przejmowania łącz </w:t>
      </w:r>
      <w:r w:rsidR="0078479F" w:rsidRPr="00E57D78">
        <w:rPr>
          <w:b/>
          <w:sz w:val="24"/>
          <w:szCs w:val="24"/>
        </w:rPr>
        <w:t>ponosi Wykonawca.</w:t>
      </w:r>
    </w:p>
    <w:p w:rsidR="001A6479" w:rsidRPr="001A6479" w:rsidRDefault="001A6479" w:rsidP="00791ECA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vanish/>
          <w:sz w:val="24"/>
          <w:szCs w:val="24"/>
        </w:rPr>
      </w:pPr>
    </w:p>
    <w:p w:rsidR="001A6479" w:rsidRPr="001A6479" w:rsidRDefault="001A6479" w:rsidP="00791ECA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vanish/>
          <w:sz w:val="24"/>
          <w:szCs w:val="24"/>
        </w:rPr>
      </w:pPr>
    </w:p>
    <w:p w:rsidR="001A6479" w:rsidRPr="001A6479" w:rsidRDefault="001A6479" w:rsidP="00791ECA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vanish/>
          <w:sz w:val="24"/>
          <w:szCs w:val="24"/>
        </w:rPr>
      </w:pPr>
    </w:p>
    <w:p w:rsidR="001A6479" w:rsidRPr="001A6479" w:rsidRDefault="001A6479" w:rsidP="00791ECA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vanish/>
          <w:sz w:val="24"/>
          <w:szCs w:val="24"/>
        </w:rPr>
      </w:pPr>
    </w:p>
    <w:p w:rsidR="001A6479" w:rsidRPr="001A6479" w:rsidRDefault="001A6479" w:rsidP="00791ECA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vanish/>
          <w:sz w:val="24"/>
          <w:szCs w:val="24"/>
        </w:rPr>
      </w:pPr>
    </w:p>
    <w:p w:rsidR="0078479F" w:rsidRPr="00D367E0" w:rsidRDefault="0078479F" w:rsidP="00791ECA">
      <w:pPr>
        <w:numPr>
          <w:ilvl w:val="0"/>
          <w:numId w:val="11"/>
        </w:numPr>
        <w:tabs>
          <w:tab w:val="left" w:pos="567"/>
        </w:tabs>
        <w:jc w:val="both"/>
        <w:rPr>
          <w:b/>
          <w:sz w:val="24"/>
          <w:szCs w:val="24"/>
        </w:rPr>
      </w:pPr>
      <w:r w:rsidRPr="00D367E0">
        <w:rPr>
          <w:b/>
          <w:sz w:val="24"/>
          <w:szCs w:val="24"/>
        </w:rPr>
        <w:t>Z każdą jed</w:t>
      </w:r>
      <w:r w:rsidR="001D1CDF" w:rsidRPr="00D367E0">
        <w:rPr>
          <w:b/>
          <w:sz w:val="24"/>
          <w:szCs w:val="24"/>
        </w:rPr>
        <w:t>nost</w:t>
      </w:r>
      <w:r w:rsidR="004D4FF1" w:rsidRPr="00D367E0">
        <w:rPr>
          <w:b/>
          <w:sz w:val="24"/>
          <w:szCs w:val="24"/>
        </w:rPr>
        <w:t>ką</w:t>
      </w:r>
      <w:r w:rsidR="004D4FF1">
        <w:rPr>
          <w:sz w:val="24"/>
          <w:szCs w:val="24"/>
        </w:rPr>
        <w:t xml:space="preserve"> </w:t>
      </w:r>
      <w:r w:rsidR="00ED2E85">
        <w:rPr>
          <w:sz w:val="24"/>
          <w:szCs w:val="24"/>
        </w:rPr>
        <w:t xml:space="preserve">Miasta Piotrkowa Trybunalskiego, objętą </w:t>
      </w:r>
      <w:r w:rsidR="00475E95">
        <w:rPr>
          <w:sz w:val="24"/>
          <w:szCs w:val="24"/>
        </w:rPr>
        <w:t xml:space="preserve">wspólnym, </w:t>
      </w:r>
      <w:r w:rsidR="00ED2E85">
        <w:rPr>
          <w:sz w:val="24"/>
          <w:szCs w:val="24"/>
        </w:rPr>
        <w:t>postępowaniem</w:t>
      </w:r>
      <w:r w:rsidR="00D367E0">
        <w:rPr>
          <w:sz w:val="24"/>
          <w:szCs w:val="24"/>
        </w:rPr>
        <w:t>,</w:t>
      </w:r>
      <w:r w:rsidR="00ED2E85">
        <w:rPr>
          <w:sz w:val="24"/>
          <w:szCs w:val="24"/>
        </w:rPr>
        <w:t xml:space="preserve"> </w:t>
      </w:r>
      <w:r w:rsidR="005D214D">
        <w:rPr>
          <w:b/>
          <w:sz w:val="24"/>
          <w:szCs w:val="24"/>
        </w:rPr>
        <w:t>Wykonawca</w:t>
      </w:r>
      <w:r w:rsidR="004D4FF1" w:rsidRPr="00D367E0">
        <w:rPr>
          <w:b/>
          <w:sz w:val="24"/>
          <w:szCs w:val="24"/>
        </w:rPr>
        <w:t xml:space="preserve"> zawiera</w:t>
      </w:r>
      <w:r w:rsidRPr="00D367E0">
        <w:rPr>
          <w:b/>
          <w:sz w:val="24"/>
          <w:szCs w:val="24"/>
        </w:rPr>
        <w:t xml:space="preserve"> odrębną szczegółową umowę</w:t>
      </w:r>
      <w:r w:rsidR="00791ECA" w:rsidRPr="00D367E0">
        <w:rPr>
          <w:b/>
          <w:sz w:val="24"/>
          <w:szCs w:val="24"/>
        </w:rPr>
        <w:t>.</w:t>
      </w:r>
    </w:p>
    <w:p w:rsidR="00276925" w:rsidRPr="00B86373" w:rsidRDefault="00791ECA" w:rsidP="00276925">
      <w:pPr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B86373">
        <w:rPr>
          <w:color w:val="000000"/>
          <w:sz w:val="24"/>
          <w:szCs w:val="24"/>
        </w:rPr>
        <w:t>Wykonawca zobowiązany jest</w:t>
      </w:r>
      <w:r w:rsidR="0078479F" w:rsidRPr="00B86373">
        <w:rPr>
          <w:color w:val="000000"/>
          <w:sz w:val="24"/>
          <w:szCs w:val="24"/>
        </w:rPr>
        <w:t xml:space="preserve"> </w:t>
      </w:r>
      <w:r w:rsidRPr="00B86373">
        <w:rPr>
          <w:color w:val="000000"/>
          <w:sz w:val="24"/>
          <w:szCs w:val="24"/>
        </w:rPr>
        <w:t xml:space="preserve">bezpłatnie </w:t>
      </w:r>
      <w:r w:rsidR="0078479F" w:rsidRPr="00B86373">
        <w:rPr>
          <w:color w:val="000000"/>
          <w:sz w:val="24"/>
          <w:szCs w:val="24"/>
        </w:rPr>
        <w:t>dostarczać w cyklach miesięczny</w:t>
      </w:r>
      <w:r w:rsidRPr="00B86373">
        <w:rPr>
          <w:color w:val="000000"/>
          <w:sz w:val="24"/>
          <w:szCs w:val="24"/>
        </w:rPr>
        <w:t>ch pełne zestawienia billingowe do 20 dnia każdego miesiąca. Szczegółowy wykaz rozmów telefonicznych z poprzedniego miesiąca przekazywany będ</w:t>
      </w:r>
      <w:r w:rsidR="00ED2E85">
        <w:rPr>
          <w:color w:val="000000"/>
          <w:sz w:val="24"/>
          <w:szCs w:val="24"/>
        </w:rPr>
        <w:t xml:space="preserve">zie w formie elektronicznej, tj. </w:t>
      </w:r>
      <w:r w:rsidRPr="00B86373">
        <w:rPr>
          <w:color w:val="000000"/>
          <w:sz w:val="24"/>
          <w:szCs w:val="24"/>
        </w:rPr>
        <w:t>na adres e-mail.</w:t>
      </w:r>
    </w:p>
    <w:p w:rsidR="00591284" w:rsidRPr="00B86373" w:rsidRDefault="0078479F" w:rsidP="00276925">
      <w:pPr>
        <w:tabs>
          <w:tab w:val="left" w:pos="567"/>
        </w:tabs>
        <w:ind w:left="786"/>
        <w:jc w:val="both"/>
        <w:rPr>
          <w:color w:val="000000"/>
          <w:sz w:val="24"/>
          <w:szCs w:val="24"/>
        </w:rPr>
      </w:pPr>
      <w:r w:rsidRPr="00B86373">
        <w:rPr>
          <w:color w:val="000000"/>
          <w:sz w:val="24"/>
          <w:szCs w:val="24"/>
        </w:rPr>
        <w:lastRenderedPageBreak/>
        <w:t>Zestawienie billingowe za dany miesiąc powinno zawierać wykaz wszystkich rozmów z podaniem numeru abonenta wybierającego i wybieranego, datę i godzinę rozpoczęcia połączenia, datę i godzinę zakończenia połączenia, czas rozmowy podany z dokładnością do jednej sekundy, cenę jednostkow</w:t>
      </w:r>
      <w:r w:rsidR="004F01A7" w:rsidRPr="00B86373">
        <w:rPr>
          <w:color w:val="000000"/>
          <w:sz w:val="24"/>
          <w:szCs w:val="24"/>
        </w:rPr>
        <w:t xml:space="preserve">ą połączenia, koszt połączenia, </w:t>
      </w:r>
      <w:r w:rsidR="00511BEF" w:rsidRPr="00B86373">
        <w:rPr>
          <w:color w:val="000000"/>
          <w:sz w:val="24"/>
          <w:szCs w:val="24"/>
        </w:rPr>
        <w:t xml:space="preserve">a </w:t>
      </w:r>
      <w:r w:rsidRPr="00B86373">
        <w:rPr>
          <w:color w:val="000000"/>
          <w:sz w:val="24"/>
          <w:szCs w:val="24"/>
        </w:rPr>
        <w:t>także podsumowanie kosztów rozmów według grup taryfowych</w:t>
      </w:r>
      <w:r w:rsidR="00591284" w:rsidRPr="00B86373">
        <w:rPr>
          <w:color w:val="000000"/>
          <w:sz w:val="24"/>
          <w:szCs w:val="24"/>
        </w:rPr>
        <w:t>,</w:t>
      </w:r>
      <w:r w:rsidR="000149FF" w:rsidRPr="00B86373">
        <w:rPr>
          <w:color w:val="000000"/>
          <w:sz w:val="24"/>
          <w:szCs w:val="24"/>
        </w:rPr>
        <w:t xml:space="preserve"> </w:t>
      </w:r>
      <w:r w:rsidR="00276925" w:rsidRPr="00B86373">
        <w:rPr>
          <w:color w:val="000000"/>
          <w:sz w:val="24"/>
          <w:szCs w:val="24"/>
        </w:rPr>
        <w:t>podsumowanie ogółem kosztów wszystkich połączeń (bilingi dla wszystkich numerów telefonów).</w:t>
      </w:r>
    </w:p>
    <w:p w:rsidR="00276925" w:rsidRPr="00B86373" w:rsidRDefault="00872B9B" w:rsidP="00872B9B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Wykonawca zapewni</w:t>
      </w:r>
      <w:r w:rsidR="00276925" w:rsidRPr="00276925">
        <w:rPr>
          <w:sz w:val="24"/>
          <w:szCs w:val="24"/>
        </w:rPr>
        <w:t xml:space="preserve"> bezpłatny dostęp do danych bilingowych.</w:t>
      </w:r>
    </w:p>
    <w:p w:rsidR="00A8062A" w:rsidRPr="00D367E0" w:rsidRDefault="0078479F" w:rsidP="00276925">
      <w:pPr>
        <w:numPr>
          <w:ilvl w:val="0"/>
          <w:numId w:val="11"/>
        </w:numPr>
        <w:tabs>
          <w:tab w:val="left" w:pos="567"/>
        </w:tabs>
        <w:jc w:val="both"/>
        <w:rPr>
          <w:b/>
          <w:color w:val="000000"/>
          <w:sz w:val="24"/>
          <w:szCs w:val="24"/>
        </w:rPr>
      </w:pPr>
      <w:r w:rsidRPr="00D367E0">
        <w:rPr>
          <w:b/>
          <w:sz w:val="24"/>
          <w:szCs w:val="24"/>
        </w:rPr>
        <w:t>Wykonawca zapewni wszelkie formalności i procedury oraz</w:t>
      </w:r>
      <w:r w:rsidR="004F01A7" w:rsidRPr="00D367E0">
        <w:rPr>
          <w:b/>
          <w:sz w:val="24"/>
          <w:szCs w:val="24"/>
        </w:rPr>
        <w:t xml:space="preserve"> na własny koszt przeniesienie </w:t>
      </w:r>
      <w:r w:rsidR="00ED2E85" w:rsidRPr="00D367E0">
        <w:rPr>
          <w:b/>
          <w:sz w:val="24"/>
          <w:szCs w:val="24"/>
        </w:rPr>
        <w:t>(</w:t>
      </w:r>
      <w:r w:rsidRPr="00D367E0">
        <w:rPr>
          <w:b/>
          <w:sz w:val="24"/>
          <w:szCs w:val="24"/>
        </w:rPr>
        <w:t>bez spowodowania przerw w realizacji połącz</w:t>
      </w:r>
      <w:r w:rsidR="00A8062A" w:rsidRPr="00D367E0">
        <w:rPr>
          <w:b/>
          <w:sz w:val="24"/>
          <w:szCs w:val="24"/>
        </w:rPr>
        <w:t>eń</w:t>
      </w:r>
      <w:r w:rsidR="00ED2E85" w:rsidRPr="00D367E0">
        <w:rPr>
          <w:b/>
          <w:sz w:val="24"/>
          <w:szCs w:val="24"/>
        </w:rPr>
        <w:t>)</w:t>
      </w:r>
      <w:r w:rsidR="00A8062A" w:rsidRPr="00D367E0">
        <w:rPr>
          <w:b/>
          <w:sz w:val="24"/>
          <w:szCs w:val="24"/>
        </w:rPr>
        <w:t xml:space="preserve"> numerów obecnie użytkowanych przez </w:t>
      </w:r>
      <w:r w:rsidRPr="00D367E0">
        <w:rPr>
          <w:b/>
          <w:sz w:val="24"/>
          <w:szCs w:val="24"/>
        </w:rPr>
        <w:t xml:space="preserve">Zamawiającego. </w:t>
      </w:r>
    </w:p>
    <w:p w:rsidR="00A8062A" w:rsidRPr="00D367E0" w:rsidRDefault="00ED2E85" w:rsidP="00ED2E85">
      <w:pPr>
        <w:numPr>
          <w:ilvl w:val="0"/>
          <w:numId w:val="11"/>
        </w:numPr>
        <w:tabs>
          <w:tab w:val="left" w:pos="567"/>
        </w:tabs>
        <w:jc w:val="both"/>
        <w:rPr>
          <w:b/>
          <w:color w:val="000000"/>
          <w:sz w:val="24"/>
          <w:szCs w:val="24"/>
        </w:rPr>
      </w:pPr>
      <w:r w:rsidRPr="00D367E0">
        <w:rPr>
          <w:b/>
          <w:sz w:val="24"/>
          <w:szCs w:val="24"/>
        </w:rPr>
        <w:t>Wykonawca z</w:t>
      </w:r>
      <w:r w:rsidR="00754F67" w:rsidRPr="00D367E0">
        <w:rPr>
          <w:b/>
          <w:sz w:val="24"/>
          <w:szCs w:val="24"/>
        </w:rPr>
        <w:t>apewnia</w:t>
      </w:r>
      <w:r w:rsidR="00872B9B" w:rsidRPr="00D367E0">
        <w:rPr>
          <w:b/>
          <w:sz w:val="24"/>
          <w:szCs w:val="24"/>
        </w:rPr>
        <w:t xml:space="preserve"> łączność</w:t>
      </w:r>
      <w:r w:rsidR="0078479F" w:rsidRPr="00D367E0">
        <w:rPr>
          <w:b/>
          <w:sz w:val="24"/>
          <w:szCs w:val="24"/>
        </w:rPr>
        <w:t xml:space="preserve"> dla Zamawiającego we wszystk</w:t>
      </w:r>
      <w:r w:rsidR="00A8062A" w:rsidRPr="00D367E0">
        <w:rPr>
          <w:b/>
          <w:sz w:val="24"/>
          <w:szCs w:val="24"/>
        </w:rPr>
        <w:t xml:space="preserve">ich lokalizacjach </w:t>
      </w:r>
      <w:r w:rsidR="00872B9B" w:rsidRPr="00D367E0">
        <w:rPr>
          <w:b/>
          <w:sz w:val="24"/>
          <w:szCs w:val="24"/>
        </w:rPr>
        <w:br/>
      </w:r>
      <w:r w:rsidR="00A8062A" w:rsidRPr="00D367E0">
        <w:rPr>
          <w:b/>
          <w:sz w:val="24"/>
          <w:szCs w:val="24"/>
        </w:rPr>
        <w:t>przez jednego </w:t>
      </w:r>
      <w:r w:rsidR="005D214D">
        <w:rPr>
          <w:b/>
          <w:sz w:val="24"/>
          <w:szCs w:val="24"/>
        </w:rPr>
        <w:t>Wykonawcę</w:t>
      </w:r>
      <w:r w:rsidR="0078479F" w:rsidRPr="00D367E0">
        <w:rPr>
          <w:b/>
          <w:sz w:val="24"/>
          <w:szCs w:val="24"/>
        </w:rPr>
        <w:t>.</w:t>
      </w:r>
    </w:p>
    <w:p w:rsidR="00A8062A" w:rsidRPr="00B41E63" w:rsidRDefault="0078479F" w:rsidP="00754F67">
      <w:pPr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B41E63">
        <w:rPr>
          <w:b/>
          <w:color w:val="000000"/>
          <w:sz w:val="24"/>
          <w:szCs w:val="24"/>
        </w:rPr>
        <w:t>Ze względów bezp</w:t>
      </w:r>
      <w:r w:rsidR="00B41E63">
        <w:rPr>
          <w:b/>
          <w:color w:val="000000"/>
          <w:sz w:val="24"/>
          <w:szCs w:val="24"/>
        </w:rPr>
        <w:t xml:space="preserve">ieczeństwa i zapewnienia dobrej </w:t>
      </w:r>
      <w:r w:rsidRPr="00B41E63">
        <w:rPr>
          <w:b/>
          <w:color w:val="000000"/>
          <w:sz w:val="24"/>
          <w:szCs w:val="24"/>
        </w:rPr>
        <w:t>jakości Zamawiający wyklucza m</w:t>
      </w:r>
      <w:r w:rsidR="00854951" w:rsidRPr="00B41E63">
        <w:rPr>
          <w:b/>
          <w:color w:val="000000"/>
          <w:sz w:val="24"/>
          <w:szCs w:val="24"/>
        </w:rPr>
        <w:t xml:space="preserve">ożliwość realizacji połączeń w </w:t>
      </w:r>
      <w:r w:rsidR="00FF2617" w:rsidRPr="00B41E63">
        <w:rPr>
          <w:b/>
          <w:color w:val="000000"/>
          <w:sz w:val="24"/>
          <w:szCs w:val="24"/>
        </w:rPr>
        <w:t>technologii VOIP i</w:t>
      </w:r>
      <w:r w:rsidR="00276925" w:rsidRPr="00B41E63">
        <w:rPr>
          <w:b/>
          <w:color w:val="000000"/>
          <w:sz w:val="24"/>
          <w:szCs w:val="24"/>
        </w:rPr>
        <w:t xml:space="preserve"> </w:t>
      </w:r>
      <w:r w:rsidRPr="00B41E63">
        <w:rPr>
          <w:b/>
          <w:color w:val="000000"/>
          <w:sz w:val="24"/>
          <w:szCs w:val="24"/>
        </w:rPr>
        <w:t>GSM</w:t>
      </w:r>
      <w:r w:rsidR="00FF2617" w:rsidRPr="00B41E63">
        <w:rPr>
          <w:b/>
          <w:color w:val="000000"/>
          <w:sz w:val="24"/>
          <w:szCs w:val="24"/>
        </w:rPr>
        <w:t xml:space="preserve">. </w:t>
      </w:r>
      <w:r w:rsidR="00FF2617" w:rsidRPr="00B41E63">
        <w:rPr>
          <w:b/>
          <w:color w:val="000000"/>
          <w:sz w:val="24"/>
          <w:szCs w:val="24"/>
        </w:rPr>
        <w:br/>
      </w:r>
      <w:r w:rsidRPr="00B41E63">
        <w:rPr>
          <w:b/>
          <w:color w:val="000000"/>
          <w:sz w:val="24"/>
          <w:szCs w:val="24"/>
        </w:rPr>
        <w:t xml:space="preserve">Dotyczy to połączeń </w:t>
      </w:r>
      <w:r w:rsidR="00A8062A" w:rsidRPr="00B41E63">
        <w:rPr>
          <w:b/>
          <w:color w:val="000000"/>
          <w:sz w:val="24"/>
          <w:szCs w:val="24"/>
        </w:rPr>
        <w:t>do/z publicznej sieci </w:t>
      </w:r>
      <w:r w:rsidRPr="00B41E63">
        <w:rPr>
          <w:b/>
          <w:color w:val="000000"/>
          <w:sz w:val="24"/>
          <w:szCs w:val="24"/>
        </w:rPr>
        <w:t>telekomunikacyjnej.</w:t>
      </w:r>
    </w:p>
    <w:p w:rsidR="0078479F" w:rsidRPr="00754F67" w:rsidRDefault="0078479F" w:rsidP="00754F67">
      <w:pPr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B41E63">
        <w:rPr>
          <w:sz w:val="24"/>
          <w:szCs w:val="24"/>
        </w:rPr>
        <w:t>Realizacja usługi wykonywana będzie za pośrednictwem łącza kablowego</w:t>
      </w:r>
      <w:r w:rsidRPr="00754F67">
        <w:rPr>
          <w:sz w:val="24"/>
          <w:szCs w:val="24"/>
        </w:rPr>
        <w:t xml:space="preserve"> </w:t>
      </w:r>
      <w:r w:rsidR="00A8062A" w:rsidRPr="00754F67">
        <w:rPr>
          <w:sz w:val="24"/>
          <w:szCs w:val="24"/>
        </w:rPr>
        <w:br/>
      </w:r>
      <w:r w:rsidRPr="00754F67">
        <w:rPr>
          <w:sz w:val="24"/>
          <w:szCs w:val="24"/>
        </w:rPr>
        <w:t>lub radiowego pracującego w paśmie licencjonowanym dla wszystkich lokalizacji.</w:t>
      </w:r>
    </w:p>
    <w:p w:rsidR="0078479F" w:rsidRPr="00754F67" w:rsidRDefault="0078479F" w:rsidP="00754F67">
      <w:pPr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54F67">
        <w:rPr>
          <w:sz w:val="24"/>
          <w:szCs w:val="24"/>
        </w:rPr>
        <w:t>Zamawiający może dołączyć nowy numer do sieci lub przenieś</w:t>
      </w:r>
      <w:r w:rsidR="008D6898" w:rsidRPr="00754F67">
        <w:rPr>
          <w:sz w:val="24"/>
          <w:szCs w:val="24"/>
        </w:rPr>
        <w:t>ć</w:t>
      </w:r>
      <w:r w:rsidRPr="00754F67">
        <w:rPr>
          <w:sz w:val="24"/>
          <w:szCs w:val="24"/>
        </w:rPr>
        <w:t xml:space="preserve"> do innej lokalizacji pod warunkiem pozytywnych warunków technicznych realizacji usługi.</w:t>
      </w:r>
    </w:p>
    <w:p w:rsidR="00F31E10" w:rsidRPr="00F31E10" w:rsidRDefault="00FF2617" w:rsidP="00754F67">
      <w:pPr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54F67">
        <w:rPr>
          <w:sz w:val="24"/>
          <w:szCs w:val="24"/>
        </w:rPr>
        <w:t xml:space="preserve">Wykonawca </w:t>
      </w:r>
      <w:r w:rsidR="0078479F" w:rsidRPr="00754F67">
        <w:rPr>
          <w:sz w:val="24"/>
          <w:szCs w:val="24"/>
        </w:rPr>
        <w:t>zobowiązany</w:t>
      </w:r>
      <w:r w:rsidRPr="00754F67">
        <w:rPr>
          <w:sz w:val="24"/>
          <w:szCs w:val="24"/>
        </w:rPr>
        <w:t xml:space="preserve"> jest</w:t>
      </w:r>
      <w:r w:rsidR="0078479F" w:rsidRPr="00754F67">
        <w:rPr>
          <w:sz w:val="24"/>
          <w:szCs w:val="24"/>
        </w:rPr>
        <w:t xml:space="preserve"> do przeniesienia </w:t>
      </w:r>
      <w:r w:rsidRPr="00754F67">
        <w:rPr>
          <w:sz w:val="24"/>
          <w:szCs w:val="24"/>
        </w:rPr>
        <w:t>do istniejącej Sieci</w:t>
      </w:r>
      <w:r w:rsidR="0078479F" w:rsidRPr="00754F67">
        <w:rPr>
          <w:sz w:val="24"/>
          <w:szCs w:val="24"/>
        </w:rPr>
        <w:t xml:space="preserve"> numerów telefonów dotychczas wykorzy</w:t>
      </w:r>
      <w:r w:rsidR="00F31E10">
        <w:rPr>
          <w:sz w:val="24"/>
          <w:szCs w:val="24"/>
        </w:rPr>
        <w:t>stywanych przez Zamawiającego.</w:t>
      </w:r>
    </w:p>
    <w:p w:rsidR="00A8062A" w:rsidRPr="00754F67" w:rsidRDefault="00F31E10" w:rsidP="00F31E10">
      <w:pPr>
        <w:tabs>
          <w:tab w:val="left" w:pos="567"/>
        </w:tabs>
        <w:ind w:left="78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="00FF2617" w:rsidRPr="00754F67">
        <w:rPr>
          <w:sz w:val="24"/>
          <w:szCs w:val="24"/>
        </w:rPr>
        <w:t>rzerwa</w:t>
      </w:r>
      <w:r w:rsidRPr="00F31E10">
        <w:rPr>
          <w:sz w:val="24"/>
          <w:szCs w:val="24"/>
        </w:rPr>
        <w:t xml:space="preserve"> </w:t>
      </w:r>
      <w:r w:rsidRPr="00754F67">
        <w:rPr>
          <w:sz w:val="24"/>
          <w:szCs w:val="24"/>
        </w:rPr>
        <w:t>w świadczeniu usług</w:t>
      </w:r>
      <w:r w:rsidR="00FF2617" w:rsidRPr="00754F67">
        <w:rPr>
          <w:sz w:val="24"/>
          <w:szCs w:val="24"/>
        </w:rPr>
        <w:t xml:space="preserve"> z tego tytułu</w:t>
      </w:r>
      <w:r w:rsidR="0078479F" w:rsidRPr="00754F67">
        <w:rPr>
          <w:sz w:val="24"/>
          <w:szCs w:val="24"/>
        </w:rPr>
        <w:t xml:space="preserve"> </w:t>
      </w:r>
      <w:r w:rsidR="00FF2617" w:rsidRPr="00754F67">
        <w:rPr>
          <w:sz w:val="24"/>
          <w:szCs w:val="24"/>
        </w:rPr>
        <w:t>nie może być dłuższa</w:t>
      </w:r>
      <w:r w:rsidR="0078479F" w:rsidRPr="00754F67">
        <w:rPr>
          <w:sz w:val="24"/>
          <w:szCs w:val="24"/>
        </w:rPr>
        <w:t xml:space="preserve"> niż 24 godzin</w:t>
      </w:r>
      <w:r w:rsidR="00A8062A" w:rsidRPr="00754F67">
        <w:rPr>
          <w:sz w:val="24"/>
          <w:szCs w:val="24"/>
        </w:rPr>
        <w:t xml:space="preserve">y, </w:t>
      </w:r>
      <w:r>
        <w:rPr>
          <w:sz w:val="24"/>
          <w:szCs w:val="24"/>
        </w:rPr>
        <w:br/>
        <w:t>z zachowaniem </w:t>
      </w:r>
      <w:r w:rsidR="00A8062A" w:rsidRPr="00754F67">
        <w:rPr>
          <w:sz w:val="24"/>
          <w:szCs w:val="24"/>
        </w:rPr>
        <w:t>dotychczasowej </w:t>
      </w:r>
      <w:r w:rsidR="0078479F" w:rsidRPr="00754F67">
        <w:rPr>
          <w:sz w:val="24"/>
          <w:szCs w:val="24"/>
        </w:rPr>
        <w:t>numeracji.</w:t>
      </w:r>
      <w:r w:rsidR="00A8062A" w:rsidRPr="00754F67">
        <w:rPr>
          <w:b/>
          <w:sz w:val="24"/>
          <w:szCs w:val="24"/>
        </w:rPr>
        <w:br/>
      </w:r>
      <w:r w:rsidR="00A8062A" w:rsidRPr="00754F67">
        <w:rPr>
          <w:sz w:val="24"/>
          <w:szCs w:val="24"/>
        </w:rPr>
        <w:t>Zamawiający udzieli Wykonawcy pełnomocnictwa do przeprowadzenia czynności związanych z przeniesieniem numerów do sieci Wykonawcy.</w:t>
      </w:r>
    </w:p>
    <w:p w:rsidR="00FE666E" w:rsidRPr="002D76B5" w:rsidRDefault="004F01A7" w:rsidP="00FE666E">
      <w:pPr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54F67">
        <w:rPr>
          <w:sz w:val="24"/>
          <w:szCs w:val="24"/>
        </w:rPr>
        <w:t xml:space="preserve">Wykonawca </w:t>
      </w:r>
      <w:r w:rsidR="0078479F" w:rsidRPr="00754F67">
        <w:rPr>
          <w:sz w:val="24"/>
          <w:szCs w:val="24"/>
        </w:rPr>
        <w:t xml:space="preserve">zapewni rozszerzenie lub przydzieli dodatkową pulę DDI w ilości </w:t>
      </w:r>
      <w:r w:rsidR="00FF2617" w:rsidRPr="00754F67">
        <w:rPr>
          <w:sz w:val="24"/>
          <w:szCs w:val="24"/>
        </w:rPr>
        <w:br/>
      </w:r>
      <w:r w:rsidR="0078479F" w:rsidRPr="00754F67">
        <w:rPr>
          <w:sz w:val="24"/>
          <w:szCs w:val="24"/>
        </w:rPr>
        <w:t>20 sztuk</w:t>
      </w:r>
      <w:r w:rsidR="00FF2617" w:rsidRPr="00754F67">
        <w:rPr>
          <w:sz w:val="24"/>
          <w:szCs w:val="24"/>
        </w:rPr>
        <w:t>,</w:t>
      </w:r>
      <w:r w:rsidR="0078479F" w:rsidRPr="00754F67">
        <w:rPr>
          <w:sz w:val="24"/>
          <w:szCs w:val="24"/>
        </w:rPr>
        <w:t xml:space="preserve"> na wniosek Zamawiającego w trakcie obowiązującej umowy, </w:t>
      </w:r>
      <w:r w:rsidR="00D6334C" w:rsidRPr="00754F67">
        <w:rPr>
          <w:sz w:val="24"/>
          <w:szCs w:val="24"/>
        </w:rPr>
        <w:br/>
      </w:r>
      <w:r w:rsidR="0078479F" w:rsidRPr="00754F67">
        <w:rPr>
          <w:sz w:val="24"/>
          <w:szCs w:val="24"/>
        </w:rPr>
        <w:t>bez dodatkowych kosztów.</w:t>
      </w: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2D76B5" w:rsidRPr="002D76B5" w:rsidRDefault="002D76B5" w:rsidP="002D76B5">
      <w:pPr>
        <w:tabs>
          <w:tab w:val="left" w:pos="567"/>
        </w:tabs>
        <w:ind w:left="786"/>
        <w:jc w:val="both"/>
        <w:rPr>
          <w:color w:val="000000"/>
          <w:sz w:val="2"/>
          <w:szCs w:val="2"/>
        </w:rPr>
      </w:pPr>
    </w:p>
    <w:p w:rsidR="00FE666E" w:rsidRPr="00FE666E" w:rsidRDefault="00FE666E" w:rsidP="00FE666E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FE666E">
        <w:t>_________________________________</w:t>
      </w:r>
      <w:r>
        <w:t xml:space="preserve">                                           </w:t>
      </w:r>
      <w:r w:rsidR="002D76B5">
        <w:t xml:space="preserve">  </w:t>
      </w:r>
      <w:r>
        <w:t>__________________________________</w:t>
      </w:r>
    </w:p>
    <w:p w:rsidR="00FE666E" w:rsidRPr="00C54D53" w:rsidRDefault="0078528B" w:rsidP="00FE666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           </w:t>
      </w:r>
      <w:r w:rsidR="00FE666E" w:rsidRPr="008F7D5B">
        <w:rPr>
          <w:b/>
          <w:color w:val="auto"/>
        </w:rPr>
        <w:t>ZAMAWIAJĄCY</w:t>
      </w:r>
      <w:r w:rsidR="00FE666E" w:rsidRPr="008F7D5B">
        <w:rPr>
          <w:b/>
          <w:color w:val="auto"/>
        </w:rPr>
        <w:tab/>
      </w:r>
      <w:r w:rsidR="00FE666E" w:rsidRPr="008F7D5B">
        <w:rPr>
          <w:b/>
          <w:color w:val="auto"/>
        </w:rPr>
        <w:tab/>
      </w:r>
      <w:r w:rsidR="00FE666E" w:rsidRPr="008F7D5B">
        <w:rPr>
          <w:b/>
          <w:color w:val="auto"/>
        </w:rPr>
        <w:tab/>
        <w:t xml:space="preserve">           </w:t>
      </w:r>
      <w:r w:rsidR="00FE666E" w:rsidRPr="008F7D5B">
        <w:rPr>
          <w:b/>
          <w:color w:val="auto"/>
        </w:rPr>
        <w:tab/>
      </w:r>
      <w:r w:rsidR="002D76B5">
        <w:rPr>
          <w:b/>
          <w:color w:val="auto"/>
        </w:rPr>
        <w:t xml:space="preserve"> </w:t>
      </w:r>
      <w:r>
        <w:rPr>
          <w:b/>
          <w:color w:val="auto"/>
        </w:rPr>
        <w:t xml:space="preserve">                       </w:t>
      </w:r>
      <w:r w:rsidR="002D76B5">
        <w:rPr>
          <w:b/>
          <w:color w:val="auto"/>
        </w:rPr>
        <w:t xml:space="preserve">  </w:t>
      </w:r>
      <w:r>
        <w:rPr>
          <w:b/>
          <w:color w:val="auto"/>
        </w:rPr>
        <w:t xml:space="preserve">WYKONAWCA </w:t>
      </w:r>
    </w:p>
    <w:sectPr w:rsidR="00FE666E" w:rsidRPr="00C54D53" w:rsidSect="002D76B5">
      <w:footerReference w:type="default" r:id="rId8"/>
      <w:pgSz w:w="11906" w:h="16838"/>
      <w:pgMar w:top="62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DD" w:rsidRDefault="007F54DD" w:rsidP="00601CB9">
      <w:pPr>
        <w:spacing w:line="240" w:lineRule="auto"/>
      </w:pPr>
      <w:r>
        <w:separator/>
      </w:r>
    </w:p>
  </w:endnote>
  <w:endnote w:type="continuationSeparator" w:id="0">
    <w:p w:rsidR="007F54DD" w:rsidRDefault="007F54DD" w:rsidP="00601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DF" w:rsidRDefault="001D1C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007B">
      <w:rPr>
        <w:noProof/>
      </w:rPr>
      <w:t>1</w:t>
    </w:r>
    <w:r>
      <w:fldChar w:fldCharType="end"/>
    </w:r>
  </w:p>
  <w:p w:rsidR="00601CB9" w:rsidRDefault="00601C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DD" w:rsidRDefault="007F54DD" w:rsidP="00601CB9">
      <w:pPr>
        <w:spacing w:line="240" w:lineRule="auto"/>
      </w:pPr>
      <w:r>
        <w:separator/>
      </w:r>
    </w:p>
  </w:footnote>
  <w:footnote w:type="continuationSeparator" w:id="0">
    <w:p w:rsidR="007F54DD" w:rsidRDefault="007F54DD" w:rsidP="00601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067"/>
    <w:multiLevelType w:val="hybridMultilevel"/>
    <w:tmpl w:val="5E44C3C8"/>
    <w:lvl w:ilvl="0" w:tplc="FD705462">
      <w:start w:val="1"/>
      <w:numFmt w:val="ordinal"/>
      <w:lvlText w:val="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C0427"/>
    <w:multiLevelType w:val="hybridMultilevel"/>
    <w:tmpl w:val="2AD47D78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2615093"/>
    <w:multiLevelType w:val="hybridMultilevel"/>
    <w:tmpl w:val="D01E92E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8BC0C71"/>
    <w:multiLevelType w:val="hybridMultilevel"/>
    <w:tmpl w:val="EDCC335C"/>
    <w:lvl w:ilvl="0" w:tplc="541AF54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BD6"/>
    <w:multiLevelType w:val="hybridMultilevel"/>
    <w:tmpl w:val="249CCC38"/>
    <w:lvl w:ilvl="0" w:tplc="FD705462">
      <w:start w:val="1"/>
      <w:numFmt w:val="ordinal"/>
      <w:lvlText w:val="2.%1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 w15:restartNumberingAfterBreak="0">
    <w:nsid w:val="27762110"/>
    <w:multiLevelType w:val="hybridMultilevel"/>
    <w:tmpl w:val="2FB6D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42561"/>
    <w:multiLevelType w:val="multilevel"/>
    <w:tmpl w:val="FCE812E4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decimal"/>
      <w:isLgl/>
      <w:lvlText w:val="%1.%2."/>
      <w:lvlJc w:val="left"/>
      <w:pPr>
        <w:ind w:left="23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  <w:b/>
      </w:rPr>
    </w:lvl>
  </w:abstractNum>
  <w:abstractNum w:abstractNumId="7" w15:restartNumberingAfterBreak="0">
    <w:nsid w:val="29CD4ECB"/>
    <w:multiLevelType w:val="hybridMultilevel"/>
    <w:tmpl w:val="03F6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5A9E"/>
    <w:multiLevelType w:val="hybridMultilevel"/>
    <w:tmpl w:val="46629910"/>
    <w:lvl w:ilvl="0" w:tplc="541AF54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44E1"/>
    <w:multiLevelType w:val="hybridMultilevel"/>
    <w:tmpl w:val="446A0E6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4747ED7"/>
    <w:multiLevelType w:val="hybridMultilevel"/>
    <w:tmpl w:val="95E03C5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181944"/>
    <w:multiLevelType w:val="hybridMultilevel"/>
    <w:tmpl w:val="75F26864"/>
    <w:lvl w:ilvl="0" w:tplc="46D23FAC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AC6152"/>
    <w:multiLevelType w:val="hybridMultilevel"/>
    <w:tmpl w:val="80EA2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15E9E"/>
    <w:multiLevelType w:val="hybridMultilevel"/>
    <w:tmpl w:val="945628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536509"/>
    <w:multiLevelType w:val="multilevel"/>
    <w:tmpl w:val="BAE80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</w:rPr>
    </w:lvl>
  </w:abstractNum>
  <w:abstractNum w:abstractNumId="15" w15:restartNumberingAfterBreak="0">
    <w:nsid w:val="4F89043D"/>
    <w:multiLevelType w:val="hybridMultilevel"/>
    <w:tmpl w:val="799A7988"/>
    <w:lvl w:ilvl="0" w:tplc="F328F88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1831A2"/>
    <w:multiLevelType w:val="hybridMultilevel"/>
    <w:tmpl w:val="9446A81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68473C64"/>
    <w:multiLevelType w:val="hybridMultilevel"/>
    <w:tmpl w:val="AB1E3B90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D90743F"/>
    <w:multiLevelType w:val="multilevel"/>
    <w:tmpl w:val="CFA0A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</w:rPr>
    </w:lvl>
  </w:abstractNum>
  <w:abstractNum w:abstractNumId="19" w15:restartNumberingAfterBreak="0">
    <w:nsid w:val="6DB20FC1"/>
    <w:multiLevelType w:val="hybridMultilevel"/>
    <w:tmpl w:val="1A04513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F12538D"/>
    <w:multiLevelType w:val="hybridMultilevel"/>
    <w:tmpl w:val="EC306BEA"/>
    <w:lvl w:ilvl="0" w:tplc="BC2EA066">
      <w:start w:val="2"/>
      <w:numFmt w:val="ordinal"/>
      <w:lvlText w:val="1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859"/>
    <w:multiLevelType w:val="hybridMultilevel"/>
    <w:tmpl w:val="35BE1292"/>
    <w:lvl w:ilvl="0" w:tplc="E806DE5A">
      <w:start w:val="2"/>
      <w:numFmt w:val="ordinal"/>
      <w:lvlText w:val="1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C2882"/>
    <w:multiLevelType w:val="hybridMultilevel"/>
    <w:tmpl w:val="B54E26DC"/>
    <w:lvl w:ilvl="0" w:tplc="1EFC1EA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5186328"/>
    <w:multiLevelType w:val="hybridMultilevel"/>
    <w:tmpl w:val="9C60993A"/>
    <w:lvl w:ilvl="0" w:tplc="C2802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B48BE"/>
    <w:multiLevelType w:val="multilevel"/>
    <w:tmpl w:val="71703BD0"/>
    <w:lvl w:ilvl="0">
      <w:start w:val="3"/>
      <w:numFmt w:val="ordin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</w:rPr>
    </w:lvl>
  </w:abstractNum>
  <w:abstractNum w:abstractNumId="25" w15:restartNumberingAfterBreak="0">
    <w:nsid w:val="798079DA"/>
    <w:multiLevelType w:val="hybridMultilevel"/>
    <w:tmpl w:val="A134BC0C"/>
    <w:lvl w:ilvl="0" w:tplc="89CCF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E34AE9"/>
    <w:multiLevelType w:val="hybridMultilevel"/>
    <w:tmpl w:val="75AE31C2"/>
    <w:lvl w:ilvl="0" w:tplc="6C8E0F6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852B0"/>
    <w:multiLevelType w:val="hybridMultilevel"/>
    <w:tmpl w:val="C852864A"/>
    <w:lvl w:ilvl="0" w:tplc="28E2BA8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21DB4"/>
    <w:multiLevelType w:val="hybridMultilevel"/>
    <w:tmpl w:val="54EC55E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7F7C1630"/>
    <w:multiLevelType w:val="hybridMultilevel"/>
    <w:tmpl w:val="E36C594A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8"/>
  </w:num>
  <w:num w:numId="5">
    <w:abstractNumId w:val="0"/>
  </w:num>
  <w:num w:numId="6">
    <w:abstractNumId w:val="17"/>
  </w:num>
  <w:num w:numId="7">
    <w:abstractNumId w:val="14"/>
  </w:num>
  <w:num w:numId="8">
    <w:abstractNumId w:val="1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4"/>
  </w:num>
  <w:num w:numId="14">
    <w:abstractNumId w:val="10"/>
  </w:num>
  <w:num w:numId="15">
    <w:abstractNumId w:val="7"/>
  </w:num>
  <w:num w:numId="16">
    <w:abstractNumId w:val="27"/>
  </w:num>
  <w:num w:numId="17">
    <w:abstractNumId w:val="12"/>
  </w:num>
  <w:num w:numId="18">
    <w:abstractNumId w:val="5"/>
  </w:num>
  <w:num w:numId="19">
    <w:abstractNumId w:val="13"/>
  </w:num>
  <w:num w:numId="20">
    <w:abstractNumId w:val="23"/>
  </w:num>
  <w:num w:numId="21">
    <w:abstractNumId w:val="26"/>
  </w:num>
  <w:num w:numId="22">
    <w:abstractNumId w:val="8"/>
  </w:num>
  <w:num w:numId="23">
    <w:abstractNumId w:val="20"/>
  </w:num>
  <w:num w:numId="24">
    <w:abstractNumId w:val="3"/>
  </w:num>
  <w:num w:numId="25">
    <w:abstractNumId w:val="21"/>
  </w:num>
  <w:num w:numId="26">
    <w:abstractNumId w:val="19"/>
  </w:num>
  <w:num w:numId="27">
    <w:abstractNumId w:val="24"/>
  </w:num>
  <w:num w:numId="28">
    <w:abstractNumId w:val="28"/>
  </w:num>
  <w:num w:numId="29">
    <w:abstractNumId w:val="16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47"/>
    <w:rsid w:val="00001711"/>
    <w:rsid w:val="000149FF"/>
    <w:rsid w:val="00016276"/>
    <w:rsid w:val="00043FC3"/>
    <w:rsid w:val="00047DE9"/>
    <w:rsid w:val="0005514A"/>
    <w:rsid w:val="00061525"/>
    <w:rsid w:val="0008006A"/>
    <w:rsid w:val="00081CF8"/>
    <w:rsid w:val="0008359D"/>
    <w:rsid w:val="00085642"/>
    <w:rsid w:val="00092882"/>
    <w:rsid w:val="00096A48"/>
    <w:rsid w:val="000B1862"/>
    <w:rsid w:val="000B4A89"/>
    <w:rsid w:val="000C7B67"/>
    <w:rsid w:val="000D0579"/>
    <w:rsid w:val="000D199D"/>
    <w:rsid w:val="000D60E6"/>
    <w:rsid w:val="000E53DB"/>
    <w:rsid w:val="000E59E2"/>
    <w:rsid w:val="00111B5A"/>
    <w:rsid w:val="00111E2D"/>
    <w:rsid w:val="00117AFB"/>
    <w:rsid w:val="001479EF"/>
    <w:rsid w:val="0017771C"/>
    <w:rsid w:val="00185CD0"/>
    <w:rsid w:val="00194B0B"/>
    <w:rsid w:val="001966C1"/>
    <w:rsid w:val="001A6479"/>
    <w:rsid w:val="001A7058"/>
    <w:rsid w:val="001B0178"/>
    <w:rsid w:val="001C40F9"/>
    <w:rsid w:val="001D1CDF"/>
    <w:rsid w:val="001D382D"/>
    <w:rsid w:val="001D3ACF"/>
    <w:rsid w:val="001F1500"/>
    <w:rsid w:val="001F4988"/>
    <w:rsid w:val="00213D1D"/>
    <w:rsid w:val="00217728"/>
    <w:rsid w:val="0022169B"/>
    <w:rsid w:val="00221E82"/>
    <w:rsid w:val="00225C42"/>
    <w:rsid w:val="002264BE"/>
    <w:rsid w:val="00227C7A"/>
    <w:rsid w:val="002364B0"/>
    <w:rsid w:val="00257A7C"/>
    <w:rsid w:val="002709F1"/>
    <w:rsid w:val="002729CC"/>
    <w:rsid w:val="00276925"/>
    <w:rsid w:val="002A5CC6"/>
    <w:rsid w:val="002A7316"/>
    <w:rsid w:val="002C153A"/>
    <w:rsid w:val="002C442B"/>
    <w:rsid w:val="002C7DB1"/>
    <w:rsid w:val="002D3E0B"/>
    <w:rsid w:val="002D76B5"/>
    <w:rsid w:val="00306D8C"/>
    <w:rsid w:val="00310997"/>
    <w:rsid w:val="003157D6"/>
    <w:rsid w:val="00322DFD"/>
    <w:rsid w:val="00333AE6"/>
    <w:rsid w:val="003368B6"/>
    <w:rsid w:val="0036105D"/>
    <w:rsid w:val="003647E3"/>
    <w:rsid w:val="00374176"/>
    <w:rsid w:val="0038541C"/>
    <w:rsid w:val="00390599"/>
    <w:rsid w:val="00393153"/>
    <w:rsid w:val="003A7883"/>
    <w:rsid w:val="003D2747"/>
    <w:rsid w:val="003E4C4C"/>
    <w:rsid w:val="003F6312"/>
    <w:rsid w:val="0040060D"/>
    <w:rsid w:val="0041235E"/>
    <w:rsid w:val="0042007B"/>
    <w:rsid w:val="0042238E"/>
    <w:rsid w:val="00432D72"/>
    <w:rsid w:val="004462E5"/>
    <w:rsid w:val="00447455"/>
    <w:rsid w:val="004643EF"/>
    <w:rsid w:val="00464B8C"/>
    <w:rsid w:val="00467CCF"/>
    <w:rsid w:val="00475E95"/>
    <w:rsid w:val="00484204"/>
    <w:rsid w:val="00485DF5"/>
    <w:rsid w:val="004864A8"/>
    <w:rsid w:val="004911B4"/>
    <w:rsid w:val="004B1C58"/>
    <w:rsid w:val="004B5CE3"/>
    <w:rsid w:val="004C0921"/>
    <w:rsid w:val="004D4FF1"/>
    <w:rsid w:val="004E3812"/>
    <w:rsid w:val="004F01A7"/>
    <w:rsid w:val="004F1C58"/>
    <w:rsid w:val="005034D3"/>
    <w:rsid w:val="00511BEF"/>
    <w:rsid w:val="005142F7"/>
    <w:rsid w:val="005239EE"/>
    <w:rsid w:val="00536378"/>
    <w:rsid w:val="00541BAC"/>
    <w:rsid w:val="005769C2"/>
    <w:rsid w:val="00591284"/>
    <w:rsid w:val="00592BC2"/>
    <w:rsid w:val="00592E2B"/>
    <w:rsid w:val="005C186B"/>
    <w:rsid w:val="005D1D42"/>
    <w:rsid w:val="005D214D"/>
    <w:rsid w:val="005E34F8"/>
    <w:rsid w:val="005F22C0"/>
    <w:rsid w:val="005F6466"/>
    <w:rsid w:val="00601CB9"/>
    <w:rsid w:val="00620AE6"/>
    <w:rsid w:val="00652FF1"/>
    <w:rsid w:val="00656439"/>
    <w:rsid w:val="00665B6C"/>
    <w:rsid w:val="006724CE"/>
    <w:rsid w:val="00694C8A"/>
    <w:rsid w:val="006D75AF"/>
    <w:rsid w:val="006E03B6"/>
    <w:rsid w:val="006E0A22"/>
    <w:rsid w:val="006E4A76"/>
    <w:rsid w:val="006E6C22"/>
    <w:rsid w:val="00711DAA"/>
    <w:rsid w:val="007123CA"/>
    <w:rsid w:val="00715F0C"/>
    <w:rsid w:val="007515B0"/>
    <w:rsid w:val="0075330B"/>
    <w:rsid w:val="00754F67"/>
    <w:rsid w:val="00774195"/>
    <w:rsid w:val="00775E2E"/>
    <w:rsid w:val="0078479F"/>
    <w:rsid w:val="0078528B"/>
    <w:rsid w:val="00791ECA"/>
    <w:rsid w:val="00792E04"/>
    <w:rsid w:val="007A404B"/>
    <w:rsid w:val="007B6407"/>
    <w:rsid w:val="007D2B8F"/>
    <w:rsid w:val="007E32F4"/>
    <w:rsid w:val="007F54DD"/>
    <w:rsid w:val="007F62BA"/>
    <w:rsid w:val="0080604E"/>
    <w:rsid w:val="008106B0"/>
    <w:rsid w:val="0082255A"/>
    <w:rsid w:val="00840677"/>
    <w:rsid w:val="00851C5D"/>
    <w:rsid w:val="00854951"/>
    <w:rsid w:val="00860D8B"/>
    <w:rsid w:val="00872B9B"/>
    <w:rsid w:val="008804C5"/>
    <w:rsid w:val="00897990"/>
    <w:rsid w:val="008A5595"/>
    <w:rsid w:val="008B45CD"/>
    <w:rsid w:val="008C41A4"/>
    <w:rsid w:val="008C7D6C"/>
    <w:rsid w:val="008D4773"/>
    <w:rsid w:val="008D6898"/>
    <w:rsid w:val="008F21E8"/>
    <w:rsid w:val="008F2FC0"/>
    <w:rsid w:val="00903574"/>
    <w:rsid w:val="00905C86"/>
    <w:rsid w:val="00916A3C"/>
    <w:rsid w:val="009357C3"/>
    <w:rsid w:val="00935EA1"/>
    <w:rsid w:val="00952AA2"/>
    <w:rsid w:val="009717F8"/>
    <w:rsid w:val="00973818"/>
    <w:rsid w:val="009A6F2D"/>
    <w:rsid w:val="009B2EF9"/>
    <w:rsid w:val="009C0DBC"/>
    <w:rsid w:val="009D10D0"/>
    <w:rsid w:val="009D29EF"/>
    <w:rsid w:val="009D5B97"/>
    <w:rsid w:val="009F17D4"/>
    <w:rsid w:val="00A00C7F"/>
    <w:rsid w:val="00A01AC5"/>
    <w:rsid w:val="00A1112B"/>
    <w:rsid w:val="00A11AF2"/>
    <w:rsid w:val="00A2291A"/>
    <w:rsid w:val="00A331E4"/>
    <w:rsid w:val="00A65F76"/>
    <w:rsid w:val="00A67263"/>
    <w:rsid w:val="00A734C9"/>
    <w:rsid w:val="00A76808"/>
    <w:rsid w:val="00A77251"/>
    <w:rsid w:val="00A8062A"/>
    <w:rsid w:val="00A85212"/>
    <w:rsid w:val="00AA0CD9"/>
    <w:rsid w:val="00AD1ADA"/>
    <w:rsid w:val="00B01F94"/>
    <w:rsid w:val="00B105F2"/>
    <w:rsid w:val="00B11164"/>
    <w:rsid w:val="00B17D90"/>
    <w:rsid w:val="00B34554"/>
    <w:rsid w:val="00B374BF"/>
    <w:rsid w:val="00B400A7"/>
    <w:rsid w:val="00B41E63"/>
    <w:rsid w:val="00B54F47"/>
    <w:rsid w:val="00B602EB"/>
    <w:rsid w:val="00B662DC"/>
    <w:rsid w:val="00B71F64"/>
    <w:rsid w:val="00B82AE4"/>
    <w:rsid w:val="00B83B93"/>
    <w:rsid w:val="00B86373"/>
    <w:rsid w:val="00BB3D19"/>
    <w:rsid w:val="00BC7699"/>
    <w:rsid w:val="00C07EC4"/>
    <w:rsid w:val="00C07EF2"/>
    <w:rsid w:val="00C120A9"/>
    <w:rsid w:val="00C126C8"/>
    <w:rsid w:val="00C218A4"/>
    <w:rsid w:val="00C43C25"/>
    <w:rsid w:val="00C46D6F"/>
    <w:rsid w:val="00C47D95"/>
    <w:rsid w:val="00C83F15"/>
    <w:rsid w:val="00C86A4C"/>
    <w:rsid w:val="00C96F43"/>
    <w:rsid w:val="00C97F5B"/>
    <w:rsid w:val="00CA1D41"/>
    <w:rsid w:val="00CB31D3"/>
    <w:rsid w:val="00CD11B8"/>
    <w:rsid w:val="00CD2136"/>
    <w:rsid w:val="00CE108B"/>
    <w:rsid w:val="00CF3FE1"/>
    <w:rsid w:val="00D006A6"/>
    <w:rsid w:val="00D06250"/>
    <w:rsid w:val="00D11A86"/>
    <w:rsid w:val="00D1461E"/>
    <w:rsid w:val="00D20168"/>
    <w:rsid w:val="00D339AF"/>
    <w:rsid w:val="00D367E0"/>
    <w:rsid w:val="00D405D1"/>
    <w:rsid w:val="00D60166"/>
    <w:rsid w:val="00D6334C"/>
    <w:rsid w:val="00D6563D"/>
    <w:rsid w:val="00D72282"/>
    <w:rsid w:val="00D73C9C"/>
    <w:rsid w:val="00D73DD7"/>
    <w:rsid w:val="00D873C3"/>
    <w:rsid w:val="00D95308"/>
    <w:rsid w:val="00DA13FB"/>
    <w:rsid w:val="00DC3024"/>
    <w:rsid w:val="00DE115D"/>
    <w:rsid w:val="00E07A3F"/>
    <w:rsid w:val="00E23D62"/>
    <w:rsid w:val="00E37023"/>
    <w:rsid w:val="00E51608"/>
    <w:rsid w:val="00E57D78"/>
    <w:rsid w:val="00E74912"/>
    <w:rsid w:val="00E760E4"/>
    <w:rsid w:val="00E86598"/>
    <w:rsid w:val="00E90645"/>
    <w:rsid w:val="00E936FC"/>
    <w:rsid w:val="00E96369"/>
    <w:rsid w:val="00EB4EE3"/>
    <w:rsid w:val="00EC6ACE"/>
    <w:rsid w:val="00ED2E85"/>
    <w:rsid w:val="00F03680"/>
    <w:rsid w:val="00F051CA"/>
    <w:rsid w:val="00F112BE"/>
    <w:rsid w:val="00F13C80"/>
    <w:rsid w:val="00F17914"/>
    <w:rsid w:val="00F31E10"/>
    <w:rsid w:val="00F5389B"/>
    <w:rsid w:val="00F64E14"/>
    <w:rsid w:val="00F6618D"/>
    <w:rsid w:val="00F8734A"/>
    <w:rsid w:val="00FB1FC7"/>
    <w:rsid w:val="00FC1231"/>
    <w:rsid w:val="00FE18C7"/>
    <w:rsid w:val="00FE666E"/>
    <w:rsid w:val="00FF08D5"/>
    <w:rsid w:val="00FF261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96EBBE-4F29-4E81-8204-6607FC1E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30B"/>
    <w:pPr>
      <w:suppressAutoHyphens/>
      <w:spacing w:line="360" w:lineRule="auto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54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41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NormalnyWeb">
    <w:name w:val="Normal (Web)"/>
    <w:basedOn w:val="Normalny"/>
    <w:uiPriority w:val="99"/>
    <w:rsid w:val="003D2747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9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12B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5239EE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link w:val="Zwykytekst"/>
    <w:locked/>
    <w:rsid w:val="005239EE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rsid w:val="009D5B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12BE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01A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01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1CB9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1C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1CB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847E41A-50CD-4A4C-A4BC-CB092836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2018-05-30T10:33:00Z</cp:lastPrinted>
  <dcterms:created xsi:type="dcterms:W3CDTF">2018-06-12T13:28:00Z</dcterms:created>
  <dcterms:modified xsi:type="dcterms:W3CDTF">2018-06-12T13:28:00Z</dcterms:modified>
</cp:coreProperties>
</file>