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C4" w:rsidRDefault="001D0055">
      <w:pPr>
        <w:pStyle w:val="Teksttreci30"/>
        <w:shd w:val="clear" w:color="auto" w:fill="auto"/>
        <w:spacing w:after="0" w:line="220" w:lineRule="exact"/>
      </w:pPr>
      <w:bookmarkStart w:id="0" w:name="_GoBack"/>
      <w:bookmarkEnd w:id="0"/>
      <w:r>
        <w:t>Inwestor:</w:t>
      </w:r>
    </w:p>
    <w:p w:rsidR="002943C4" w:rsidRDefault="001D0055">
      <w:pPr>
        <w:pStyle w:val="Teksttreci30"/>
        <w:shd w:val="clear" w:color="auto" w:fill="auto"/>
        <w:spacing w:after="0" w:line="220" w:lineRule="exact"/>
        <w:sectPr w:rsidR="002943C4">
          <w:footerReference w:type="default" r:id="rId8"/>
          <w:pgSz w:w="11900" w:h="16840"/>
          <w:pgMar w:top="874" w:right="8304" w:bottom="6850" w:left="1397" w:header="0" w:footer="3" w:gutter="0"/>
          <w:cols w:space="720"/>
          <w:noEndnote/>
          <w:docGrid w:linePitch="360"/>
        </w:sectPr>
      </w:pPr>
      <w:r>
        <w:t>Miasto Piotrków Tryb.</w:t>
      </w:r>
    </w:p>
    <w:p w:rsidR="002943C4" w:rsidRDefault="002943C4">
      <w:pPr>
        <w:spacing w:line="240" w:lineRule="exact"/>
        <w:rPr>
          <w:sz w:val="19"/>
          <w:szCs w:val="19"/>
        </w:rPr>
      </w:pPr>
    </w:p>
    <w:p w:rsidR="002943C4" w:rsidRDefault="002943C4">
      <w:pPr>
        <w:spacing w:line="240" w:lineRule="exact"/>
        <w:rPr>
          <w:sz w:val="19"/>
          <w:szCs w:val="19"/>
        </w:rPr>
      </w:pPr>
    </w:p>
    <w:p w:rsidR="002943C4" w:rsidRDefault="002943C4">
      <w:pPr>
        <w:spacing w:line="240" w:lineRule="exact"/>
        <w:rPr>
          <w:sz w:val="19"/>
          <w:szCs w:val="19"/>
        </w:rPr>
      </w:pPr>
    </w:p>
    <w:p w:rsidR="002943C4" w:rsidRDefault="002943C4">
      <w:pPr>
        <w:spacing w:before="98" w:after="98" w:line="240" w:lineRule="exact"/>
        <w:rPr>
          <w:sz w:val="19"/>
          <w:szCs w:val="19"/>
        </w:rPr>
      </w:pPr>
    </w:p>
    <w:p w:rsidR="002943C4" w:rsidRDefault="002943C4">
      <w:pPr>
        <w:rPr>
          <w:sz w:val="2"/>
          <w:szCs w:val="2"/>
        </w:rPr>
        <w:sectPr w:rsidR="002943C4">
          <w:type w:val="continuous"/>
          <w:pgSz w:w="11900" w:h="16840"/>
          <w:pgMar w:top="837" w:right="0" w:bottom="1187" w:left="0" w:header="0" w:footer="3" w:gutter="0"/>
          <w:cols w:space="720"/>
          <w:noEndnote/>
          <w:docGrid w:linePitch="360"/>
        </w:sectPr>
      </w:pPr>
    </w:p>
    <w:p w:rsidR="002943C4" w:rsidRDefault="001D0055">
      <w:pPr>
        <w:pStyle w:val="Nagwek10"/>
        <w:keepNext/>
        <w:keepLines/>
        <w:shd w:val="clear" w:color="auto" w:fill="auto"/>
        <w:spacing w:after="515" w:line="360" w:lineRule="exact"/>
        <w:ind w:left="320"/>
      </w:pPr>
      <w:bookmarkStart w:id="1" w:name="bookmark0"/>
      <w:r>
        <w:t>PRZEDMIAR ROBÓT</w:t>
      </w:r>
      <w:bookmarkEnd w:id="1"/>
    </w:p>
    <w:p w:rsidR="002943C4" w:rsidRDefault="001D0055">
      <w:pPr>
        <w:pStyle w:val="Teksttreci30"/>
        <w:shd w:val="clear" w:color="auto" w:fill="auto"/>
        <w:spacing w:after="161" w:line="220" w:lineRule="exact"/>
        <w:jc w:val="both"/>
      </w:pPr>
      <w:r>
        <w:t>Data Oprac.: 20.03.2017</w:t>
      </w:r>
    </w:p>
    <w:p w:rsidR="002943C4" w:rsidRDefault="001D0055">
      <w:pPr>
        <w:pStyle w:val="Teksttreci40"/>
        <w:shd w:val="clear" w:color="auto" w:fill="auto"/>
        <w:spacing w:before="0"/>
      </w:pPr>
      <w:r>
        <w:t>Nazwa budowy</w:t>
      </w:r>
      <w:r>
        <w:rPr>
          <w:rStyle w:val="PogrubienieTeksttreci411pt"/>
        </w:rPr>
        <w:t>:</w:t>
      </w:r>
    </w:p>
    <w:p w:rsidR="002943C4" w:rsidRDefault="001D0055">
      <w:pPr>
        <w:pStyle w:val="Teksttreci50"/>
        <w:shd w:val="clear" w:color="auto" w:fill="auto"/>
        <w:ind w:left="380"/>
      </w:pPr>
      <w:r>
        <w:t>„ BUDOWA Z PRZEBUDOWĄ ULICY BRONIEWSKIEGO WRAZ Z BUDOWĄ NIEZBĘDNEJ INFRASTRUKTURY W PIOTRKOWIE</w:t>
      </w:r>
    </w:p>
    <w:p w:rsidR="002943C4" w:rsidRDefault="001D0055">
      <w:pPr>
        <w:pStyle w:val="Teksttreci50"/>
        <w:shd w:val="clear" w:color="auto" w:fill="auto"/>
        <w:ind w:right="340"/>
        <w:jc w:val="center"/>
      </w:pPr>
      <w:r>
        <w:t>TRYBUNALSKIM”</w:t>
      </w:r>
    </w:p>
    <w:p w:rsidR="002943C4" w:rsidRDefault="001D0055">
      <w:pPr>
        <w:pStyle w:val="Teksttreci50"/>
        <w:shd w:val="clear" w:color="auto" w:fill="auto"/>
        <w:spacing w:line="350" w:lineRule="exact"/>
        <w:ind w:right="340"/>
        <w:jc w:val="center"/>
      </w:pPr>
      <w:r>
        <w:t>Branża drogowa</w:t>
      </w:r>
    </w:p>
    <w:p w:rsidR="002943C4" w:rsidRDefault="001D0055">
      <w:pPr>
        <w:pStyle w:val="Nagwek20"/>
        <w:keepNext/>
        <w:keepLines/>
        <w:shd w:val="clear" w:color="auto" w:fill="auto"/>
        <w:spacing w:after="704"/>
        <w:ind w:right="340"/>
      </w:pPr>
      <w:bookmarkStart w:id="2" w:name="bookmark1"/>
      <w:r>
        <w:t>ETAP I</w:t>
      </w:r>
      <w:bookmarkEnd w:id="2"/>
    </w:p>
    <w:p w:rsidR="002943C4" w:rsidRDefault="001D0055">
      <w:pPr>
        <w:pStyle w:val="Teksttreci30"/>
        <w:shd w:val="clear" w:color="auto" w:fill="auto"/>
        <w:spacing w:after="207" w:line="220" w:lineRule="exact"/>
        <w:jc w:val="both"/>
      </w:pPr>
      <w:r>
        <w:t>Adres budowy: Piotrków Trybunalski</w:t>
      </w:r>
    </w:p>
    <w:p w:rsidR="002943C4" w:rsidRDefault="001D0055">
      <w:pPr>
        <w:pStyle w:val="Teksttreci30"/>
        <w:shd w:val="clear" w:color="auto" w:fill="auto"/>
        <w:spacing w:after="211" w:line="259" w:lineRule="exact"/>
        <w:ind w:right="2300"/>
      </w:pPr>
      <w:r>
        <w:t>Kod CPV: 45233120-6 Roboty budowlane w zakresie budowy dróg Tytuł / Rodzaj robót: drogowe</w:t>
      </w:r>
    </w:p>
    <w:p w:rsidR="002943C4" w:rsidRDefault="001D0055">
      <w:pPr>
        <w:pStyle w:val="Teksttreci30"/>
        <w:shd w:val="clear" w:color="auto" w:fill="auto"/>
        <w:spacing w:after="5" w:line="220" w:lineRule="exact"/>
        <w:jc w:val="both"/>
      </w:pPr>
      <w:r>
        <w:t>Załączniki:</w:t>
      </w:r>
    </w:p>
    <w:p w:rsidR="002943C4" w:rsidRDefault="001D0055">
      <w:pPr>
        <w:pStyle w:val="Teksttreci40"/>
        <w:shd w:val="clear" w:color="auto" w:fill="auto"/>
        <w:tabs>
          <w:tab w:val="left" w:pos="2832"/>
        </w:tabs>
        <w:spacing w:before="0" w:after="1244" w:line="230" w:lineRule="exact"/>
      </w:pPr>
      <w:r>
        <w:t>Podstawa opracowania:</w:t>
      </w:r>
      <w:r>
        <w:tab/>
        <w:t>projekt budowlano-wykonawczy</w:t>
      </w:r>
    </w:p>
    <w:p w:rsidR="002943C4" w:rsidRDefault="00AF22A5">
      <w:pPr>
        <w:pStyle w:val="Teksttreci30"/>
        <w:shd w:val="clear" w:color="auto" w:fill="auto"/>
        <w:spacing w:after="0" w:line="220" w:lineRule="exact"/>
        <w:ind w:left="624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50165</wp:posOffset>
                </wp:positionH>
                <wp:positionV relativeFrom="paragraph">
                  <wp:posOffset>12065</wp:posOffset>
                </wp:positionV>
                <wp:extent cx="670560" cy="139700"/>
                <wp:effectExtent l="1270" t="1270" r="4445" b="1905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758" w:rsidRDefault="00880758">
                            <w:pPr>
                              <w:pStyle w:val="Teksttreci30"/>
                              <w:shd w:val="clear" w:color="auto" w:fill="auto"/>
                              <w:spacing w:after="0" w:line="220" w:lineRule="exac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Sprawdził: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.95pt;width:52.8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bBrA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" filled="f" stroked="f">
                <v:textbox style="mso-fit-shape-to-text:t" inset="0,0,0,0">
                  <w:txbxContent>
                    <w:p w:rsidR="00880758" w:rsidRDefault="00880758">
                      <w:pPr>
                        <w:pStyle w:val="Teksttreci30"/>
                        <w:shd w:val="clear" w:color="auto" w:fill="auto"/>
                        <w:spacing w:after="0" w:line="220" w:lineRule="exac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Sprawdził: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D0055">
        <w:t>Sporządził:</w:t>
      </w:r>
      <w:r w:rsidR="001D0055">
        <w:br w:type="page"/>
      </w:r>
    </w:p>
    <w:p w:rsidR="002943C4" w:rsidRDefault="001D0055">
      <w:pPr>
        <w:pStyle w:val="Teksttreci60"/>
        <w:shd w:val="clear" w:color="auto" w:fill="auto"/>
        <w:spacing w:after="248"/>
        <w:ind w:left="20"/>
      </w:pPr>
      <w:r>
        <w:lastRenderedPageBreak/>
        <w:t>„ BUDOWA Z PRZEBUDOWĄ ULICY BRONIEWSKIEGO WRAZ Z BUDOWĄ NIEZBĘDNEJ</w:t>
      </w:r>
      <w:r>
        <w:br/>
        <w:t>INFRASTRUKTURY W PIOTRKOWIE TRYBUNALSKIM”</w:t>
      </w:r>
    </w:p>
    <w:p w:rsidR="002943C4" w:rsidRDefault="001D0055">
      <w:pPr>
        <w:pStyle w:val="Nagwek30"/>
        <w:keepNext/>
        <w:keepLines/>
        <w:shd w:val="clear" w:color="auto" w:fill="auto"/>
        <w:spacing w:before="0" w:after="230" w:line="220" w:lineRule="exact"/>
        <w:ind w:left="20"/>
      </w:pPr>
      <w:bookmarkStart w:id="3" w:name="bookmark2"/>
      <w:r>
        <w:t>CHARAKTERYSTYKA PRZEDSIĘWZIĘCIA</w:t>
      </w:r>
      <w:bookmarkEnd w:id="3"/>
    </w:p>
    <w:p w:rsidR="002943C4" w:rsidRDefault="001D0055">
      <w:pPr>
        <w:pStyle w:val="Teksttreci60"/>
        <w:numPr>
          <w:ilvl w:val="0"/>
          <w:numId w:val="1"/>
        </w:numPr>
        <w:shd w:val="clear" w:color="auto" w:fill="auto"/>
        <w:tabs>
          <w:tab w:val="left" w:pos="300"/>
        </w:tabs>
        <w:spacing w:after="155" w:line="200" w:lineRule="exact"/>
        <w:jc w:val="both"/>
      </w:pPr>
      <w:r>
        <w:t>Przedmiot i zakres opracowania</w:t>
      </w:r>
    </w:p>
    <w:p w:rsidR="002943C4" w:rsidRDefault="001D0055">
      <w:pPr>
        <w:pStyle w:val="Teksttreci20"/>
        <w:shd w:val="clear" w:color="auto" w:fill="auto"/>
        <w:spacing w:before="0"/>
        <w:ind w:firstLine="380"/>
      </w:pPr>
      <w:r>
        <w:t>Przedmiotem opracowania jest projekt budowlany/wykonawczy rozbudowy/budowy ulicy Władysława Broniewskiego na odcinku od skrzyżowania z ul. Ignacego Krasickiego do skrzyżowania z ul. Projektowaną (13 KDL) wraz ze skrzyżowaniem oraz budową niezbędnej infrastruktury w Piotrkowie Trybunalskim.</w:t>
      </w:r>
    </w:p>
    <w:p w:rsidR="002943C4" w:rsidRDefault="001D0055">
      <w:pPr>
        <w:pStyle w:val="Nagwek30"/>
        <w:keepNext/>
        <w:keepLines/>
        <w:shd w:val="clear" w:color="auto" w:fill="auto"/>
        <w:spacing w:before="0" w:after="0" w:line="269" w:lineRule="exact"/>
        <w:ind w:firstLine="500"/>
        <w:jc w:val="left"/>
      </w:pPr>
      <w:bookmarkStart w:id="4" w:name="bookmark3"/>
      <w:r>
        <w:t>Zakres opracowania obejmuje etap I realizacji przedsięwzięcia to jest od km 0+465,49 do km 0+565,49 wraz ze skrzyżowaniem z ulicą Projektowaną.</w:t>
      </w:r>
      <w:bookmarkEnd w:id="4"/>
    </w:p>
    <w:p w:rsidR="002943C4" w:rsidRDefault="001D0055">
      <w:pPr>
        <w:pStyle w:val="Teksttreci20"/>
        <w:shd w:val="clear" w:color="auto" w:fill="auto"/>
        <w:spacing w:before="0" w:line="226" w:lineRule="exact"/>
        <w:ind w:firstLine="0"/>
      </w:pPr>
      <w:r>
        <w:t>Teren inwestycji obejmuje działki oznaczone numerami ewidencyjnymi miasta Piotrków Tryb. Jednostka ewidencyjna 106201_1, obręb 20 dz. nr 127/13, 130/1, 130/2, 217, 218/2, 218/4, 219/2, 219/3.</w:t>
      </w:r>
    </w:p>
    <w:p w:rsidR="002943C4" w:rsidRDefault="001D0055">
      <w:pPr>
        <w:pStyle w:val="Teksttreci20"/>
        <w:shd w:val="clear" w:color="auto" w:fill="auto"/>
        <w:spacing w:before="0" w:after="261" w:line="226" w:lineRule="exact"/>
        <w:ind w:firstLine="500"/>
      </w:pPr>
      <w:r>
        <w:t>Obszar objęty opracowaniem stanowią pasy drogowe ulic: Władysława Broniewskiego, projektowanej 13KDL.</w:t>
      </w:r>
    </w:p>
    <w:p w:rsidR="002943C4" w:rsidRDefault="001D0055">
      <w:pPr>
        <w:pStyle w:val="Teksttreci60"/>
        <w:numPr>
          <w:ilvl w:val="0"/>
          <w:numId w:val="1"/>
        </w:numPr>
        <w:shd w:val="clear" w:color="auto" w:fill="auto"/>
        <w:tabs>
          <w:tab w:val="left" w:pos="301"/>
        </w:tabs>
        <w:spacing w:after="194" w:line="200" w:lineRule="exact"/>
        <w:jc w:val="both"/>
      </w:pPr>
      <w:r>
        <w:t>Stan projektowany</w:t>
      </w:r>
    </w:p>
    <w:p w:rsidR="002943C4" w:rsidRDefault="001D0055">
      <w:pPr>
        <w:pStyle w:val="Teksttreci20"/>
        <w:shd w:val="clear" w:color="auto" w:fill="auto"/>
        <w:spacing w:before="0"/>
        <w:ind w:firstLine="500"/>
      </w:pPr>
      <w:r>
        <w:t>Zgodnie z Rozporządzeniem Ministra Transportu i Gospodarki Morskiej w sprawie warunków technicznych jakim powinny odpowiadać drogi publiczne i ich usytuowanie, oraz</w:t>
      </w:r>
    </w:p>
    <w:p w:rsidR="002943C4" w:rsidRDefault="001D0055">
      <w:pPr>
        <w:pStyle w:val="Teksttreci20"/>
        <w:shd w:val="clear" w:color="auto" w:fill="auto"/>
        <w:spacing w:before="0" w:after="264"/>
        <w:ind w:firstLine="0"/>
      </w:pPr>
      <w:r>
        <w:t>w oparciu o ustalenia z Inwestorem, Zarządcą Drogi oraz właścicielami uzbrojenia terenu zaprojektowano rozbudowę/ budowę ulicy Wł. Broniewskiego wraz z budową niezbędnej infrastruktury technicznej zawierającą następujące elementy drogi i uzbrojenia terenu:</w:t>
      </w:r>
    </w:p>
    <w:p w:rsidR="002943C4" w:rsidRDefault="001D0055">
      <w:pPr>
        <w:pStyle w:val="Teksttreci60"/>
        <w:shd w:val="clear" w:color="auto" w:fill="auto"/>
        <w:spacing w:after="218" w:line="200" w:lineRule="exact"/>
        <w:jc w:val="both"/>
      </w:pPr>
      <w:r>
        <w:t>2.1 Korpus drogowy</w:t>
      </w:r>
    </w:p>
    <w:p w:rsidR="002943C4" w:rsidRDefault="001D0055">
      <w:pPr>
        <w:pStyle w:val="Teksttreci20"/>
        <w:shd w:val="clear" w:color="auto" w:fill="auto"/>
        <w:spacing w:before="0" w:after="39" w:line="200" w:lineRule="exact"/>
        <w:ind w:left="240" w:firstLine="0"/>
      </w:pPr>
      <w:r>
        <w:t>Na odcinku objętym opracowaniem projektuje się ulicę o następuj ących parametrach:</w:t>
      </w:r>
    </w:p>
    <w:p w:rsidR="002943C4" w:rsidRDefault="001D0055" w:rsidP="00A73B7B">
      <w:pPr>
        <w:pStyle w:val="Teksttreci20"/>
        <w:numPr>
          <w:ilvl w:val="0"/>
          <w:numId w:val="17"/>
        </w:numPr>
        <w:shd w:val="clear" w:color="auto" w:fill="auto"/>
        <w:spacing w:before="0" w:line="226" w:lineRule="exact"/>
      </w:pPr>
      <w:r>
        <w:t>jezdnia dwupasowa szerokości 6,0m o nawierzchni mineralno-bitumicznej obramowana krawężnikiem betonowym 15x30,</w:t>
      </w:r>
    </w:p>
    <w:p w:rsidR="002943C4" w:rsidRDefault="001D0055" w:rsidP="00A73B7B">
      <w:pPr>
        <w:pStyle w:val="Teksttreci20"/>
        <w:numPr>
          <w:ilvl w:val="0"/>
          <w:numId w:val="17"/>
        </w:numPr>
        <w:shd w:val="clear" w:color="auto" w:fill="auto"/>
        <w:spacing w:before="0" w:after="74" w:line="200" w:lineRule="exact"/>
        <w:jc w:val="both"/>
      </w:pPr>
      <w:r>
        <w:t>w rejonie skrzyżowania projektuje się jezdnię o nawierzchni z koski beyonowej koloru szarego,</w:t>
      </w:r>
    </w:p>
    <w:p w:rsidR="002943C4" w:rsidRDefault="001D0055" w:rsidP="00A73B7B">
      <w:pPr>
        <w:pStyle w:val="Teksttreci20"/>
        <w:numPr>
          <w:ilvl w:val="0"/>
          <w:numId w:val="17"/>
        </w:numPr>
        <w:shd w:val="clear" w:color="auto" w:fill="auto"/>
        <w:spacing w:before="0"/>
      </w:pPr>
      <w:r>
        <w:t>po stronie północnej ścieżkę rowerową szerokości 2,0 m o nawierzchni mineralno-bitumicznej koloru czerwonego z przyległym do niej chodnikiem szerokości od 1,5 do 2m o nawierzchni z kostki betonowej o nawierzchni z kostki betonowej koloru szarego,</w:t>
      </w:r>
    </w:p>
    <w:p w:rsidR="002943C4" w:rsidRDefault="001D0055" w:rsidP="00A73B7B">
      <w:pPr>
        <w:pStyle w:val="Teksttreci20"/>
        <w:numPr>
          <w:ilvl w:val="0"/>
          <w:numId w:val="17"/>
        </w:numPr>
        <w:shd w:val="clear" w:color="auto" w:fill="auto"/>
        <w:spacing w:before="0" w:line="226" w:lineRule="exact"/>
      </w:pPr>
      <w:r>
        <w:t>po stronie południowej projektuje przyległą do krawężnika opaskę szerokości 0,5m o nawierzchni z kostki betonowej , zatoki postojowe szerokości 2,5m o nawierzchni z kostki betonowej koloru szarego oraz chodnik szerokości od 2,0 do 2,5m</w:t>
      </w:r>
      <w:r w:rsidR="00A73B7B">
        <w:t xml:space="preserve"> </w:t>
      </w:r>
      <w:r>
        <w:t>nawierchni z kostki betonowej</w:t>
      </w:r>
    </w:p>
    <w:p w:rsidR="00A73B7B" w:rsidRDefault="00A73B7B" w:rsidP="00A73B7B">
      <w:pPr>
        <w:pStyle w:val="Teksttreci20"/>
        <w:shd w:val="clear" w:color="auto" w:fill="auto"/>
        <w:spacing w:before="0" w:line="226" w:lineRule="exact"/>
        <w:ind w:left="360" w:firstLine="0"/>
      </w:pPr>
    </w:p>
    <w:p w:rsidR="002943C4" w:rsidRDefault="001D0055">
      <w:pPr>
        <w:pStyle w:val="Teksttreci60"/>
        <w:numPr>
          <w:ilvl w:val="0"/>
          <w:numId w:val="3"/>
        </w:numPr>
        <w:shd w:val="clear" w:color="auto" w:fill="auto"/>
        <w:tabs>
          <w:tab w:val="left" w:pos="450"/>
        </w:tabs>
        <w:spacing w:after="159" w:line="200" w:lineRule="exact"/>
        <w:jc w:val="both"/>
      </w:pPr>
      <w:r>
        <w:t>Zjazdy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firstLine="740"/>
      </w:pPr>
      <w:r>
        <w:t>Projekt przewiduje budowę nowego zjazdu o nawierzchni z kostki betonowej koloru grafitowego zlokalizowanego w km 0+481,74.</w:t>
      </w:r>
    </w:p>
    <w:p w:rsidR="002943C4" w:rsidRDefault="001D0055">
      <w:pPr>
        <w:pStyle w:val="Teksttreci20"/>
        <w:shd w:val="clear" w:color="auto" w:fill="auto"/>
        <w:spacing w:before="0" w:after="261" w:line="226" w:lineRule="exact"/>
        <w:ind w:left="380" w:firstLine="0"/>
        <w:jc w:val="both"/>
      </w:pPr>
      <w:r>
        <w:t>Lokalizację zjazdu uzgodniono z właścicielem nieruchomości.</w:t>
      </w:r>
    </w:p>
    <w:p w:rsidR="002943C4" w:rsidRDefault="001D0055">
      <w:pPr>
        <w:pStyle w:val="Teksttreci60"/>
        <w:numPr>
          <w:ilvl w:val="0"/>
          <w:numId w:val="3"/>
        </w:numPr>
        <w:shd w:val="clear" w:color="auto" w:fill="auto"/>
        <w:tabs>
          <w:tab w:val="left" w:pos="450"/>
        </w:tabs>
        <w:spacing w:after="159" w:line="200" w:lineRule="exact"/>
        <w:jc w:val="both"/>
      </w:pPr>
      <w:r>
        <w:t>Skrzyżowania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firstLine="500"/>
      </w:pPr>
      <w:r>
        <w:t>W ciągu ulicy Wł. Broniewskiego na projektowanym odcinku pojawiaj ą się nowe skrzyżowania to jest z projektowanymi ulicami oznaczonymi w planie miejscowym jako 12KDD, 13KDL oraz poza zakresem 19KDD.</w:t>
      </w:r>
    </w:p>
    <w:p w:rsidR="002943C4" w:rsidRDefault="001D0055">
      <w:pPr>
        <w:pStyle w:val="Teksttreci20"/>
        <w:shd w:val="clear" w:color="auto" w:fill="auto"/>
        <w:spacing w:before="0" w:after="261" w:line="226" w:lineRule="exact"/>
        <w:ind w:firstLine="500"/>
      </w:pPr>
      <w:r>
        <w:t>Projekt przewiduje wyniesienie tarczy skrzyżowania o 10 cm oraz wykonanie na tej powierzchni nawierzchni z kostki betonowej koloru szarego. Przebieg chodników i ścieżki rowerowej wokół skrzyżowania nawiązano do projektu ul. Projektowanej.</w:t>
      </w:r>
    </w:p>
    <w:p w:rsidR="002943C4" w:rsidRDefault="001D0055">
      <w:pPr>
        <w:pStyle w:val="Teksttreci60"/>
        <w:numPr>
          <w:ilvl w:val="1"/>
          <w:numId w:val="3"/>
        </w:numPr>
        <w:shd w:val="clear" w:color="auto" w:fill="auto"/>
        <w:tabs>
          <w:tab w:val="left" w:pos="450"/>
        </w:tabs>
        <w:spacing w:after="159" w:line="200" w:lineRule="exact"/>
        <w:jc w:val="both"/>
      </w:pPr>
      <w:r>
        <w:t>Chodniki , ścieżki rowerowe i opaski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firstLine="380"/>
      </w:pPr>
      <w:r>
        <w:t>W opracowaniu uwzględniono możliwość włączenie projektowanych ciągów pieszo-rowerowych z rozdziałem ruchu w istniejący ciąg pieszo-rowerowy do „Słoneczka” oraz projektowaną ścieżkę rowerową w ulicy „Projektowanej”.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left="380" w:firstLine="0"/>
        <w:jc w:val="both"/>
      </w:pPr>
      <w:r>
        <w:t>Projektuje się :</w:t>
      </w:r>
    </w:p>
    <w:p w:rsidR="002943C4" w:rsidRDefault="001D0055" w:rsidP="00A73B7B">
      <w:pPr>
        <w:pStyle w:val="Teksttreci20"/>
        <w:numPr>
          <w:ilvl w:val="0"/>
          <w:numId w:val="16"/>
        </w:numPr>
        <w:shd w:val="clear" w:color="auto" w:fill="auto"/>
        <w:spacing w:before="0"/>
        <w:ind w:left="567" w:hanging="283"/>
      </w:pPr>
      <w:r>
        <w:t>po stronie północnej ścieżkę rowerową szerokości 2,0 m o nawierzchni mineralno-bitumicznej z przyległym do niej chodnikiem szerokości od 1,5 do 2m o nawierzchni</w:t>
      </w:r>
      <w:r w:rsidR="00880758">
        <w:t xml:space="preserve"> </w:t>
      </w:r>
      <w:r w:rsidRPr="00880758">
        <w:t>z kostki betonowej koloru szarego</w:t>
      </w:r>
      <w:r>
        <w:t>,</w:t>
      </w:r>
    </w:p>
    <w:p w:rsidR="002943C4" w:rsidRDefault="001D0055" w:rsidP="00A73B7B">
      <w:pPr>
        <w:pStyle w:val="Teksttreci20"/>
        <w:numPr>
          <w:ilvl w:val="0"/>
          <w:numId w:val="16"/>
        </w:numPr>
        <w:shd w:val="clear" w:color="auto" w:fill="auto"/>
        <w:spacing w:before="0" w:line="226" w:lineRule="exact"/>
        <w:ind w:left="567" w:hanging="283"/>
      </w:pPr>
      <w:r>
        <w:t>po stronie południowej na odcinku od zjazdu na działkę nr 221/6 przyległą do krawężnika opaskę szerokości 0,5m o nawierzchni z kostki betonowej , zatokę postojowe szerokości 2,5m o nawierzchni z kostki betonowej koloru szarego oraz chodnik szerokości 2, 0 do 2,5mjezdni pasem zieleni chodnik szerokości od 2,0 do 2,5m o nawierchni z kostki betonowej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left="360" w:firstLine="0"/>
        <w:jc w:val="both"/>
      </w:pPr>
      <w:r>
        <w:t>Obramowane nawierzchni ciągów pieszo-rowerowych stanowią obrzeża betonowe8x30.</w:t>
      </w:r>
    </w:p>
    <w:p w:rsidR="002943C4" w:rsidRDefault="001D0055">
      <w:pPr>
        <w:pStyle w:val="Teksttreci20"/>
        <w:shd w:val="clear" w:color="auto" w:fill="auto"/>
        <w:spacing w:before="0" w:after="201" w:line="226" w:lineRule="exact"/>
        <w:ind w:firstLine="0"/>
        <w:jc w:val="both"/>
      </w:pPr>
      <w:r>
        <w:lastRenderedPageBreak/>
        <w:t>Projekt zakłada oddzielenie ścieżki rowerowej od chodnika obrzeżem betonowym 8x30.</w:t>
      </w:r>
    </w:p>
    <w:p w:rsidR="002943C4" w:rsidRDefault="001D0055">
      <w:pPr>
        <w:pStyle w:val="Nagwek40"/>
        <w:keepNext/>
        <w:keepLines/>
        <w:shd w:val="clear" w:color="auto" w:fill="auto"/>
        <w:spacing w:before="0" w:after="234" w:line="200" w:lineRule="exact"/>
      </w:pPr>
      <w:bookmarkStart w:id="5" w:name="bookmark4"/>
      <w:r>
        <w:t>4.5 Konstrukcje nawierzchni</w:t>
      </w:r>
      <w:bookmarkEnd w:id="5"/>
    </w:p>
    <w:p w:rsidR="002943C4" w:rsidRDefault="001D0055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17"/>
        </w:tabs>
        <w:spacing w:before="0" w:after="262" w:line="200" w:lineRule="exact"/>
      </w:pPr>
      <w:bookmarkStart w:id="6" w:name="bookmark5"/>
      <w:r>
        <w:t>Warunki gruntowo-wodne</w:t>
      </w:r>
      <w:bookmarkEnd w:id="6"/>
    </w:p>
    <w:p w:rsidR="002943C4" w:rsidRDefault="001D0055">
      <w:pPr>
        <w:pStyle w:val="Teksttreci20"/>
        <w:shd w:val="clear" w:color="auto" w:fill="auto"/>
        <w:spacing w:before="0" w:line="226" w:lineRule="exact"/>
        <w:ind w:firstLine="1020"/>
      </w:pPr>
      <w:r>
        <w:t>Na podstawie opinii geotechnicznej załącznik nr 1 stwierdzono, że istniej ącą nawierzchnię jezdni oraz podłoże gruntowe ulicy Władysława Broniewskiego na odcinku objętym opracowaniem stanowią:</w:t>
      </w:r>
    </w:p>
    <w:p w:rsidR="002943C4" w:rsidRDefault="001D0055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6" w:lineRule="exact"/>
        <w:ind w:left="360" w:firstLine="0"/>
        <w:jc w:val="both"/>
      </w:pPr>
      <w:r>
        <w:t>płyty betonowe grubości 15 cm „trylinka” ,</w:t>
      </w:r>
    </w:p>
    <w:p w:rsidR="002943C4" w:rsidRDefault="001D0055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6" w:lineRule="exact"/>
        <w:ind w:left="360" w:firstLine="0"/>
        <w:jc w:val="both"/>
      </w:pPr>
      <w:r>
        <w:t>warstwa piasku drobnego grubości około 8-10 cm,</w:t>
      </w:r>
    </w:p>
    <w:p w:rsidR="002943C4" w:rsidRDefault="001D0055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6" w:lineRule="exact"/>
        <w:ind w:left="700" w:hanging="340"/>
      </w:pPr>
      <w:r>
        <w:t>poniżej do głębokości 50-60 cm znajduje się warstwa gruntu z piasku gliniastego, piasku drobnego oraz gliny piszczystej,</w:t>
      </w:r>
    </w:p>
    <w:p w:rsidR="002943C4" w:rsidRDefault="001D0055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before="0" w:line="226" w:lineRule="exact"/>
        <w:ind w:left="700" w:hanging="340"/>
      </w:pPr>
      <w:r>
        <w:t>poniżej do głębokości 1,2 -1,3 m glina piaszczysta zwięzła , glina piaszczysta przewarstwiona piaskami drobnymi,</w:t>
      </w:r>
    </w:p>
    <w:p w:rsidR="002943C4" w:rsidRDefault="001D0055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before="0" w:after="176" w:line="226" w:lineRule="exact"/>
        <w:ind w:right="3960" w:firstLine="360"/>
      </w:pPr>
      <w:r>
        <w:t>poniżej do głębokości 3m znajduje się glina piaszczysta Woda gruntowa do głębokości 3m nie występuje.</w:t>
      </w:r>
    </w:p>
    <w:p w:rsidR="002943C4" w:rsidRDefault="001D0055">
      <w:pPr>
        <w:pStyle w:val="Teksttreci20"/>
        <w:shd w:val="clear" w:color="auto" w:fill="auto"/>
        <w:spacing w:before="0"/>
        <w:ind w:firstLine="0"/>
        <w:jc w:val="both"/>
      </w:pPr>
      <w:r>
        <w:t>Podłoże pod budowę odcinka (zajęty zaroślami):</w:t>
      </w:r>
    </w:p>
    <w:p w:rsidR="002943C4" w:rsidRDefault="001D0055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360" w:firstLine="0"/>
        <w:jc w:val="both"/>
      </w:pPr>
      <w:r>
        <w:t>gleba piaszczysta do głębokości - grubości 0,3m</w:t>
      </w:r>
    </w:p>
    <w:p w:rsidR="002943C4" w:rsidRDefault="001D0055">
      <w:pPr>
        <w:pStyle w:val="Teksttreci20"/>
        <w:numPr>
          <w:ilvl w:val="0"/>
          <w:numId w:val="5"/>
        </w:numPr>
        <w:shd w:val="clear" w:color="auto" w:fill="auto"/>
        <w:tabs>
          <w:tab w:val="left" w:pos="741"/>
        </w:tabs>
        <w:spacing w:before="0"/>
        <w:ind w:left="360" w:firstLine="0"/>
        <w:jc w:val="both"/>
      </w:pPr>
      <w:r>
        <w:t>poniżej glina piaszczysta</w:t>
      </w:r>
    </w:p>
    <w:p w:rsidR="002943C4" w:rsidRDefault="001D0055">
      <w:pPr>
        <w:pStyle w:val="Teksttreci20"/>
        <w:shd w:val="clear" w:color="auto" w:fill="auto"/>
        <w:spacing w:before="0"/>
        <w:ind w:left="360" w:firstLine="0"/>
        <w:jc w:val="both"/>
      </w:pPr>
      <w:r>
        <w:t>Woda gruntowa do głębokości 2 m nie występuje</w:t>
      </w:r>
    </w:p>
    <w:p w:rsidR="002943C4" w:rsidRDefault="001D0055">
      <w:pPr>
        <w:pStyle w:val="Teksttreci20"/>
        <w:shd w:val="clear" w:color="auto" w:fill="auto"/>
        <w:spacing w:before="0"/>
        <w:ind w:firstLine="0"/>
        <w:jc w:val="both"/>
      </w:pPr>
      <w:r>
        <w:t xml:space="preserve">Biorąc powyższe pod uwagę oraz możliwość zmiany przebiegu warstw profilu geologicznego podłoże zaliczono do grupy nośności </w:t>
      </w:r>
      <w:r>
        <w:rPr>
          <w:rStyle w:val="Teksttreci2Pogrubienie"/>
        </w:rPr>
        <w:t>G3 oraz dobre warunki wodne.</w:t>
      </w:r>
    </w:p>
    <w:p w:rsidR="002943C4" w:rsidRDefault="001D0055">
      <w:pPr>
        <w:pStyle w:val="Teksttreci60"/>
        <w:shd w:val="clear" w:color="auto" w:fill="auto"/>
        <w:spacing w:after="204"/>
        <w:jc w:val="both"/>
      </w:pPr>
      <w:r>
        <w:t>Z uwagi na przewidywane roboty podłoże zaliczono do pierwszej kategorii geologicznej.</w:t>
      </w:r>
    </w:p>
    <w:p w:rsidR="002943C4" w:rsidRDefault="001D0055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17"/>
        </w:tabs>
        <w:spacing w:before="0" w:after="215" w:line="200" w:lineRule="exact"/>
      </w:pPr>
      <w:bookmarkStart w:id="7" w:name="bookmark6"/>
      <w:r>
        <w:t>Jezdnie</w:t>
      </w:r>
      <w:bookmarkEnd w:id="7"/>
    </w:p>
    <w:p w:rsidR="002943C4" w:rsidRDefault="001D0055">
      <w:pPr>
        <w:pStyle w:val="Teksttreci20"/>
        <w:shd w:val="clear" w:color="auto" w:fill="auto"/>
        <w:spacing w:before="0"/>
        <w:ind w:firstLine="800"/>
      </w:pPr>
      <w:r>
        <w:t>Uwzględniając kategorię kruchu KR 3 oraz istniejące podłoże gruntowe zaliczone do grupy nośności G3, dobre warunki wodne przyjęto następującą konstrukcję nawierzchni jezdni ul. Broniewskiego wraz z ulicami dolotowymi:</w:t>
      </w:r>
    </w:p>
    <w:p w:rsidR="002943C4" w:rsidRDefault="001D0055" w:rsidP="00880758">
      <w:pPr>
        <w:pStyle w:val="Teksttreci20"/>
        <w:numPr>
          <w:ilvl w:val="0"/>
          <w:numId w:val="15"/>
        </w:numPr>
        <w:shd w:val="clear" w:color="auto" w:fill="auto"/>
        <w:spacing w:before="0" w:after="35" w:line="200" w:lineRule="exact"/>
        <w:ind w:left="567" w:hanging="218"/>
      </w:pPr>
      <w:r>
        <w:t>warstwa ścieralna z SMA 8 /45/80-65 grubości 5 cm według PN-EN 13108-5</w:t>
      </w:r>
    </w:p>
    <w:p w:rsidR="002943C4" w:rsidRDefault="001D0055" w:rsidP="00880758">
      <w:pPr>
        <w:pStyle w:val="Teksttreci20"/>
        <w:numPr>
          <w:ilvl w:val="0"/>
          <w:numId w:val="15"/>
        </w:numPr>
        <w:shd w:val="clear" w:color="auto" w:fill="auto"/>
        <w:tabs>
          <w:tab w:val="left" w:pos="741"/>
        </w:tabs>
        <w:spacing w:before="0"/>
        <w:ind w:left="567" w:hanging="218"/>
      </w:pPr>
      <w:r>
        <w:t>warstwa wiążąca z betonu asfaltowego grubości 6 cm z AC 16W według PN-EN 13108-1</w:t>
      </w:r>
    </w:p>
    <w:p w:rsidR="002943C4" w:rsidRDefault="001D0055" w:rsidP="00880758">
      <w:pPr>
        <w:pStyle w:val="Teksttreci20"/>
        <w:numPr>
          <w:ilvl w:val="0"/>
          <w:numId w:val="15"/>
        </w:numPr>
        <w:shd w:val="clear" w:color="auto" w:fill="auto"/>
        <w:tabs>
          <w:tab w:val="left" w:pos="8014"/>
        </w:tabs>
        <w:spacing w:before="0"/>
        <w:ind w:left="567" w:hanging="218"/>
      </w:pPr>
      <w:r>
        <w:t>podbudowa zasadnicza z betonu asfaltowego grubości 8 cm z AC 22P 25/55-60 według</w:t>
      </w:r>
      <w:r>
        <w:tab/>
        <w:t>PN-EN 13108-1,</w:t>
      </w:r>
    </w:p>
    <w:p w:rsidR="002943C4" w:rsidRDefault="001D0055" w:rsidP="00880758">
      <w:pPr>
        <w:pStyle w:val="Teksttreci20"/>
        <w:numPr>
          <w:ilvl w:val="0"/>
          <w:numId w:val="15"/>
        </w:numPr>
        <w:shd w:val="clear" w:color="auto" w:fill="auto"/>
        <w:tabs>
          <w:tab w:val="left" w:pos="741"/>
        </w:tabs>
        <w:spacing w:before="0"/>
        <w:ind w:left="567" w:hanging="218"/>
      </w:pPr>
      <w:r>
        <w:t>podbudowa pomocnicza z mieszanki kruszywa 0/31,5 niezwiązanego stabilizowanego mechanicznie grubości 25 cm</w:t>
      </w:r>
    </w:p>
    <w:p w:rsidR="002943C4" w:rsidRDefault="001D0055" w:rsidP="00880758">
      <w:pPr>
        <w:pStyle w:val="Teksttreci20"/>
        <w:numPr>
          <w:ilvl w:val="0"/>
          <w:numId w:val="15"/>
        </w:numPr>
        <w:shd w:val="clear" w:color="auto" w:fill="auto"/>
        <w:spacing w:before="0" w:line="226" w:lineRule="exact"/>
        <w:ind w:left="567" w:hanging="218"/>
      </w:pPr>
      <w:r>
        <w:t>warstwa wzmacniająca podłoże z mieszanki kruszywa związanego hydraulicznie cementem o Rm =2,5 MPa grubości 20 cm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firstLine="0"/>
      </w:pPr>
      <w:r>
        <w:t>Łączna grubość nawierzchni i ulepszonego podłoża =64 cm &gt; od 0,6 h</w:t>
      </w:r>
      <w:r>
        <w:rPr>
          <w:vertAlign w:val="subscript"/>
        </w:rPr>
        <w:t>z</w:t>
      </w:r>
      <w:r>
        <w:t xml:space="preserve"> . Warunek mrozoodporności podłoża nawierzchni spełniono.</w:t>
      </w:r>
    </w:p>
    <w:p w:rsidR="002943C4" w:rsidRDefault="001D0055">
      <w:pPr>
        <w:pStyle w:val="Teksttreci20"/>
        <w:shd w:val="clear" w:color="auto" w:fill="auto"/>
        <w:spacing w:before="0" w:after="441" w:line="226" w:lineRule="exact"/>
        <w:ind w:firstLine="0"/>
        <w:jc w:val="both"/>
      </w:pPr>
      <w:r>
        <w:t>Obramowania jezdni stanowią krawężniki betonowe 15x30 na ławach betonowych z oporem.</w:t>
      </w:r>
    </w:p>
    <w:p w:rsidR="002943C4" w:rsidRDefault="001D0055">
      <w:pPr>
        <w:pStyle w:val="Nagwek40"/>
        <w:keepNext/>
        <w:keepLines/>
        <w:shd w:val="clear" w:color="auto" w:fill="auto"/>
        <w:spacing w:before="0" w:after="359" w:line="200" w:lineRule="exact"/>
      </w:pPr>
      <w:bookmarkStart w:id="8" w:name="bookmark7"/>
      <w:r>
        <w:t>4.5.3 Konstrukcja tarczy skrzyżowania ul. Wł. Broniewskigo i ul. Projektowanej</w:t>
      </w:r>
      <w:bookmarkEnd w:id="8"/>
    </w:p>
    <w:p w:rsidR="002943C4" w:rsidRDefault="001D0055" w:rsidP="00880758">
      <w:pPr>
        <w:pStyle w:val="Teksttreci20"/>
        <w:numPr>
          <w:ilvl w:val="0"/>
          <w:numId w:val="13"/>
        </w:numPr>
        <w:shd w:val="clear" w:color="auto" w:fill="auto"/>
        <w:spacing w:before="0" w:after="59" w:line="200" w:lineRule="exact"/>
        <w:ind w:left="567" w:hanging="218"/>
        <w:jc w:val="both"/>
      </w:pPr>
      <w:r>
        <w:t>warstwa ścieralna z kostki betonowej szarej grubości 8 cm ,</w:t>
      </w:r>
    </w:p>
    <w:p w:rsidR="002943C4" w:rsidRDefault="001D0055" w:rsidP="00880758">
      <w:pPr>
        <w:pStyle w:val="Teksttreci20"/>
        <w:numPr>
          <w:ilvl w:val="0"/>
          <w:numId w:val="13"/>
        </w:numPr>
        <w:shd w:val="clear" w:color="auto" w:fill="auto"/>
        <w:spacing w:before="0" w:after="39" w:line="200" w:lineRule="exact"/>
        <w:ind w:left="567" w:hanging="218"/>
        <w:jc w:val="both"/>
      </w:pPr>
      <w:r>
        <w:t>podsypka cementowo-piaskowa 1:4 grubości 3 cm,</w:t>
      </w:r>
    </w:p>
    <w:p w:rsidR="002943C4" w:rsidRDefault="001D0055" w:rsidP="00880758">
      <w:pPr>
        <w:pStyle w:val="Teksttreci20"/>
        <w:numPr>
          <w:ilvl w:val="0"/>
          <w:numId w:val="13"/>
        </w:numPr>
        <w:shd w:val="clear" w:color="auto" w:fill="auto"/>
        <w:spacing w:before="0" w:line="226" w:lineRule="exact"/>
        <w:ind w:left="567" w:hanging="218"/>
      </w:pPr>
      <w:r>
        <w:t>podbudowa zasadnicza z mieszanki kruszywa 0/63 niezwiązanego stabilizowanego mechanicznie grubości 25 cm</w:t>
      </w:r>
    </w:p>
    <w:p w:rsidR="002943C4" w:rsidRDefault="001D0055" w:rsidP="00880758">
      <w:pPr>
        <w:pStyle w:val="Teksttreci20"/>
        <w:numPr>
          <w:ilvl w:val="0"/>
          <w:numId w:val="13"/>
        </w:numPr>
        <w:shd w:val="clear" w:color="auto" w:fill="auto"/>
        <w:spacing w:before="0"/>
        <w:ind w:left="567" w:hanging="218"/>
      </w:pPr>
      <w:r>
        <w:t>górna warstwa wzmacniająca podłoże grubości 20 cm z mieszanki kruszywa związanego hydraulicznie o Rm= 2,5 MPa.</w:t>
      </w:r>
    </w:p>
    <w:p w:rsidR="002943C4" w:rsidRDefault="001D0055" w:rsidP="00880758">
      <w:pPr>
        <w:pStyle w:val="Teksttreci20"/>
        <w:numPr>
          <w:ilvl w:val="0"/>
          <w:numId w:val="13"/>
        </w:numPr>
        <w:shd w:val="clear" w:color="auto" w:fill="auto"/>
        <w:spacing w:before="0"/>
        <w:ind w:left="567" w:hanging="218"/>
      </w:pPr>
      <w:r>
        <w:t>dolna warstwa wzmacniająca podłoże grubości 10 cm z mieszanki kruszywa związanego hydraulicznie o Rm= 1,5 MPa.</w:t>
      </w:r>
    </w:p>
    <w:p w:rsidR="00A73B7B" w:rsidRDefault="00A73B7B" w:rsidP="00A73B7B">
      <w:pPr>
        <w:pStyle w:val="Teksttreci20"/>
        <w:shd w:val="clear" w:color="auto" w:fill="auto"/>
        <w:spacing w:before="0"/>
        <w:ind w:firstLine="0"/>
      </w:pPr>
    </w:p>
    <w:p w:rsidR="002943C4" w:rsidRDefault="001D0055">
      <w:pPr>
        <w:pStyle w:val="Nagwek40"/>
        <w:keepNext/>
        <w:keepLines/>
        <w:shd w:val="clear" w:color="auto" w:fill="auto"/>
        <w:spacing w:before="0" w:after="113" w:line="200" w:lineRule="exact"/>
      </w:pPr>
      <w:bookmarkStart w:id="9" w:name="bookmark8"/>
      <w:r>
        <w:t>4.5.4 Nawierzchnie chodników i opasek</w:t>
      </w:r>
      <w:bookmarkEnd w:id="9"/>
    </w:p>
    <w:p w:rsidR="002943C4" w:rsidRDefault="001D0055">
      <w:pPr>
        <w:pStyle w:val="Teksttreci20"/>
        <w:shd w:val="clear" w:color="auto" w:fill="auto"/>
        <w:spacing w:before="0" w:line="283" w:lineRule="exact"/>
        <w:ind w:firstLine="0"/>
      </w:pPr>
      <w:r>
        <w:t>Zaprojektowano następującą konstrukcję chodników :</w:t>
      </w:r>
    </w:p>
    <w:p w:rsidR="002943C4" w:rsidRDefault="001D0055" w:rsidP="00880758">
      <w:pPr>
        <w:pStyle w:val="Teksttreci20"/>
        <w:numPr>
          <w:ilvl w:val="0"/>
          <w:numId w:val="12"/>
        </w:numPr>
        <w:shd w:val="clear" w:color="auto" w:fill="auto"/>
        <w:spacing w:before="0" w:line="276" w:lineRule="auto"/>
        <w:ind w:left="567" w:hanging="218"/>
        <w:jc w:val="both"/>
      </w:pPr>
      <w:r>
        <w:t>warstwa ścieralna z kostki betonowej szarej grubości 8 cm ,</w:t>
      </w:r>
    </w:p>
    <w:p w:rsidR="002943C4" w:rsidRDefault="001D0055" w:rsidP="00880758">
      <w:pPr>
        <w:pStyle w:val="Teksttreci20"/>
        <w:numPr>
          <w:ilvl w:val="0"/>
          <w:numId w:val="12"/>
        </w:numPr>
        <w:shd w:val="clear" w:color="auto" w:fill="auto"/>
        <w:spacing w:before="0" w:line="276" w:lineRule="auto"/>
        <w:ind w:left="567" w:hanging="218"/>
        <w:jc w:val="both"/>
      </w:pPr>
      <w:r>
        <w:t>podsypka cementowo-piaskowa 1:4 grubości 3 cm,</w:t>
      </w:r>
    </w:p>
    <w:p w:rsidR="002943C4" w:rsidRDefault="001D0055" w:rsidP="00880758">
      <w:pPr>
        <w:pStyle w:val="Teksttreci20"/>
        <w:numPr>
          <w:ilvl w:val="0"/>
          <w:numId w:val="12"/>
        </w:numPr>
        <w:shd w:val="clear" w:color="auto" w:fill="auto"/>
        <w:spacing w:before="0" w:line="276" w:lineRule="auto"/>
        <w:ind w:left="567" w:hanging="218"/>
      </w:pPr>
      <w:r>
        <w:t>podbudowa zasadnicza z mieszanki kruszywa związanego hydraulicznie o Rm= 2,5 MPa grubości 15 cm.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right="640" w:firstLine="760"/>
      </w:pPr>
      <w:r>
        <w:t>Obramowania chodnika przewidziano obrzeżami betonowymi 8x30 na ławach piaskowo- cementowych.</w:t>
      </w:r>
    </w:p>
    <w:p w:rsidR="002943C4" w:rsidRDefault="001D0055">
      <w:pPr>
        <w:pStyle w:val="Teksttreci20"/>
        <w:shd w:val="clear" w:color="auto" w:fill="auto"/>
        <w:spacing w:before="0" w:after="261" w:line="226" w:lineRule="exact"/>
        <w:ind w:firstLine="660"/>
      </w:pPr>
      <w:r>
        <w:t>W rejonach przejść dla pieszch na szerości 0,6m przewiduje się nawierzchnię chodników z kostki betonowej z wypustkami koloru żółtego.</w:t>
      </w:r>
    </w:p>
    <w:p w:rsidR="002943C4" w:rsidRDefault="001D0055">
      <w:pPr>
        <w:pStyle w:val="Nagwek40"/>
        <w:keepNext/>
        <w:keepLines/>
        <w:numPr>
          <w:ilvl w:val="0"/>
          <w:numId w:val="6"/>
        </w:numPr>
        <w:shd w:val="clear" w:color="auto" w:fill="auto"/>
        <w:tabs>
          <w:tab w:val="left" w:pos="672"/>
        </w:tabs>
        <w:spacing w:before="0" w:after="335" w:line="200" w:lineRule="exact"/>
      </w:pPr>
      <w:bookmarkStart w:id="10" w:name="bookmark9"/>
      <w:r>
        <w:lastRenderedPageBreak/>
        <w:t>Konstrukcja nawierzchni ścieżeki rowerowej</w:t>
      </w:r>
      <w:bookmarkEnd w:id="10"/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spacing w:before="0"/>
        <w:ind w:left="760" w:hanging="360"/>
      </w:pPr>
      <w:r>
        <w:t>warstwa ścieralna grubości 3 cm z barwionego na kolor czerwony betonu asfal</w:t>
      </w:r>
      <w:r w:rsidR="00C95152">
        <w:t xml:space="preserve">towego AC 5S wg. PN- EN 13108-1 </w:t>
      </w:r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spacing w:before="0" w:line="200" w:lineRule="exact"/>
        <w:ind w:left="400" w:firstLine="0"/>
        <w:jc w:val="both"/>
      </w:pPr>
      <w:r>
        <w:t xml:space="preserve"> warstwa wiążąca grubości 6 cm z AC 11W wg. PN-EN 13108-1</w:t>
      </w:r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spacing w:before="0" w:line="200" w:lineRule="exact"/>
        <w:ind w:left="400" w:firstLine="0"/>
        <w:jc w:val="both"/>
      </w:pPr>
      <w:r>
        <w:t xml:space="preserve"> podbudowa zasadnicza grubości 15 cm z mieszanki kruszywa 0/31,5 niezwiązanego</w:t>
      </w:r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spacing w:before="0"/>
        <w:ind w:left="760" w:hanging="360"/>
      </w:pPr>
      <w:r>
        <w:t xml:space="preserve"> warstwa grubości 10 cm wzmacniająca z kruszywa związanego hydraulicznie cementem o Rm=2,5 MPa.</w:t>
      </w:r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tabs>
          <w:tab w:val="left" w:pos="686"/>
        </w:tabs>
        <w:spacing w:before="0" w:line="456" w:lineRule="exact"/>
        <w:ind w:left="400" w:firstLine="0"/>
        <w:jc w:val="both"/>
      </w:pPr>
      <w:r>
        <w:t>Obramowanie stanowią obustronne obrzeża betonowe 8x30 na ławach piaskowo-cementowych.</w:t>
      </w:r>
    </w:p>
    <w:p w:rsidR="00C95152" w:rsidRPr="00C95152" w:rsidRDefault="00C95152" w:rsidP="00C95152">
      <w:pPr>
        <w:pStyle w:val="Teksttreci20"/>
        <w:shd w:val="clear" w:color="auto" w:fill="auto"/>
        <w:tabs>
          <w:tab w:val="left" w:pos="686"/>
        </w:tabs>
        <w:spacing w:before="0" w:line="276" w:lineRule="auto"/>
        <w:ind w:firstLine="0"/>
        <w:jc w:val="both"/>
        <w:rPr>
          <w:b/>
          <w:color w:val="FF0000"/>
        </w:rPr>
      </w:pPr>
      <w:r w:rsidRPr="00C95152">
        <w:rPr>
          <w:b/>
          <w:color w:val="FF0000"/>
        </w:rPr>
        <w:t>W przedmiarze  warstwę ścieralną i wiążącą zastąpiono kostką betonową grubości 8 cm w kolorze czerwonym na podsypce cementowo-piaskowa 1:4 grubości 3 cm</w:t>
      </w:r>
    </w:p>
    <w:p w:rsidR="002943C4" w:rsidRDefault="001D0055">
      <w:pPr>
        <w:pStyle w:val="Nagwek40"/>
        <w:keepNext/>
        <w:keepLines/>
        <w:numPr>
          <w:ilvl w:val="0"/>
          <w:numId w:val="7"/>
        </w:numPr>
        <w:shd w:val="clear" w:color="auto" w:fill="auto"/>
        <w:tabs>
          <w:tab w:val="left" w:pos="672"/>
        </w:tabs>
        <w:spacing w:before="0" w:after="0" w:line="456" w:lineRule="exact"/>
      </w:pPr>
      <w:bookmarkStart w:id="11" w:name="bookmark10"/>
      <w:r>
        <w:t>Konstrukcja zjazdów</w:t>
      </w:r>
      <w:bookmarkEnd w:id="11"/>
    </w:p>
    <w:p w:rsidR="002943C4" w:rsidRDefault="001D0055">
      <w:pPr>
        <w:pStyle w:val="Teksttreci20"/>
        <w:shd w:val="clear" w:color="auto" w:fill="auto"/>
        <w:spacing w:before="0" w:line="456" w:lineRule="exact"/>
        <w:ind w:firstLine="0"/>
        <w:jc w:val="both"/>
      </w:pPr>
      <w:r>
        <w:t>Zaprojektowano następującą konstrukcję zjazdów:</w:t>
      </w:r>
    </w:p>
    <w:p w:rsidR="002943C4" w:rsidRDefault="001D0055">
      <w:pPr>
        <w:pStyle w:val="Teksttreci20"/>
        <w:shd w:val="clear" w:color="auto" w:fill="auto"/>
        <w:spacing w:before="0" w:line="200" w:lineRule="exact"/>
        <w:ind w:left="400" w:firstLine="0"/>
        <w:jc w:val="both"/>
      </w:pPr>
      <w:r>
        <w:t xml:space="preserve">• </w:t>
      </w:r>
      <w:r w:rsidR="00C95152">
        <w:t xml:space="preserve">   </w:t>
      </w:r>
      <w:r>
        <w:t>warstwa ścieralna z kostki betonowej grubości 8 cm w kolorze grafitowym</w:t>
      </w:r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</w:tabs>
        <w:spacing w:before="0" w:line="200" w:lineRule="exact"/>
        <w:ind w:left="400" w:firstLine="0"/>
        <w:jc w:val="both"/>
      </w:pPr>
      <w:r>
        <w:t>podsypka cementowo-piaskowa 1:4 grubości 3 cm</w:t>
      </w:r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tabs>
          <w:tab w:val="left" w:pos="691"/>
        </w:tabs>
        <w:spacing w:before="0"/>
        <w:ind w:left="760" w:hanging="360"/>
      </w:pPr>
      <w:r>
        <w:t>podbudowa zasadnicza grubości 20 cm z kruszywa niezwiązanego 0/31,5 stabilizowanego mechanicznie</w:t>
      </w:r>
    </w:p>
    <w:p w:rsidR="002943C4" w:rsidRDefault="001D0055" w:rsidP="00C95152">
      <w:pPr>
        <w:pStyle w:val="Teksttreci20"/>
        <w:numPr>
          <w:ilvl w:val="0"/>
          <w:numId w:val="2"/>
        </w:numPr>
        <w:shd w:val="clear" w:color="auto" w:fill="auto"/>
        <w:spacing w:before="0"/>
        <w:ind w:left="709" w:right="2380" w:hanging="309"/>
      </w:pPr>
      <w:r>
        <w:t xml:space="preserve">warstwa grubości 10 cm z kruszywa związanego hydraulicznie cementem o </w:t>
      </w:r>
      <w:r w:rsidR="00C95152">
        <w:t xml:space="preserve"> </w:t>
      </w:r>
      <w:r>
        <w:t>Rm=2,5MPa.</w:t>
      </w:r>
    </w:p>
    <w:p w:rsidR="002943C4" w:rsidRDefault="001D0055">
      <w:pPr>
        <w:pStyle w:val="Teksttreci20"/>
        <w:shd w:val="clear" w:color="auto" w:fill="auto"/>
        <w:spacing w:before="0" w:after="236" w:line="226" w:lineRule="exact"/>
        <w:ind w:firstLine="400"/>
      </w:pPr>
      <w:r>
        <w:t>Obramowania zjazdów od strony jezdni stanowią krawężniki przejazdowe 15x22 na ławach betonowych z oporem.</w:t>
      </w:r>
    </w:p>
    <w:p w:rsidR="002943C4" w:rsidRDefault="001D0055">
      <w:pPr>
        <w:pStyle w:val="Nagwek40"/>
        <w:keepNext/>
        <w:keepLines/>
        <w:shd w:val="clear" w:color="auto" w:fill="auto"/>
        <w:spacing w:before="0" w:after="444" w:line="230" w:lineRule="exact"/>
        <w:ind w:firstLine="280"/>
        <w:jc w:val="left"/>
      </w:pPr>
      <w:bookmarkStart w:id="12" w:name="bookmark11"/>
      <w:r>
        <w:rPr>
          <w:rStyle w:val="Nagwek41"/>
          <w:b/>
          <w:bCs/>
        </w:rPr>
        <w:t>W ciągu przebiegu ścieżki rowerowej na zjazdach przewiduje sie pogrubienie podbudowy zasadniczej do 25 cm. Pozostałe warstwy pozostawia sie bez zmian.</w:t>
      </w:r>
      <w:bookmarkEnd w:id="12"/>
    </w:p>
    <w:p w:rsidR="002943C4" w:rsidRDefault="001D0055">
      <w:pPr>
        <w:pStyle w:val="Nagwek40"/>
        <w:keepNext/>
        <w:keepLines/>
        <w:numPr>
          <w:ilvl w:val="0"/>
          <w:numId w:val="7"/>
        </w:numPr>
        <w:shd w:val="clear" w:color="auto" w:fill="auto"/>
        <w:tabs>
          <w:tab w:val="left" w:pos="672"/>
        </w:tabs>
        <w:spacing w:before="0" w:after="179" w:line="200" w:lineRule="exact"/>
      </w:pPr>
      <w:bookmarkStart w:id="13" w:name="bookmark12"/>
      <w:r>
        <w:t>Konstrukcja zatok postojowych</w:t>
      </w:r>
      <w:bookmarkEnd w:id="13"/>
    </w:p>
    <w:p w:rsidR="002943C4" w:rsidRDefault="001D0055">
      <w:pPr>
        <w:pStyle w:val="Teksttreci20"/>
        <w:shd w:val="clear" w:color="auto" w:fill="auto"/>
        <w:spacing w:before="0" w:after="147" w:line="200" w:lineRule="exact"/>
        <w:ind w:firstLine="0"/>
        <w:jc w:val="both"/>
      </w:pPr>
      <w:r>
        <w:t>Zaprojektowano następującą konstrukcję nawierzchni zatok postojowych:</w:t>
      </w:r>
    </w:p>
    <w:p w:rsidR="002943C4" w:rsidRDefault="001D0055" w:rsidP="00BC41F9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exact"/>
        <w:ind w:firstLine="0"/>
        <w:jc w:val="both"/>
      </w:pPr>
      <w:r>
        <w:t>warstwa ścieralna z kostki betonowej grub. 8 cm koloru szarego z zasypaniem spoin piaskiem</w:t>
      </w:r>
    </w:p>
    <w:p w:rsidR="002943C4" w:rsidRDefault="001D0055">
      <w:pPr>
        <w:pStyle w:val="Teksttreci20"/>
        <w:numPr>
          <w:ilvl w:val="0"/>
          <w:numId w:val="2"/>
        </w:numPr>
        <w:shd w:val="clear" w:color="auto" w:fill="auto"/>
        <w:tabs>
          <w:tab w:val="left" w:pos="286"/>
        </w:tabs>
        <w:spacing w:before="0" w:line="240" w:lineRule="exact"/>
        <w:ind w:firstLine="0"/>
        <w:jc w:val="both"/>
      </w:pPr>
      <w:r>
        <w:t>podsypka cementowo-piaskowa 1:4 grubości 3 cm</w:t>
      </w:r>
    </w:p>
    <w:p w:rsidR="002943C4" w:rsidRDefault="001D0055" w:rsidP="00880758">
      <w:pPr>
        <w:pStyle w:val="Teksttreci20"/>
        <w:numPr>
          <w:ilvl w:val="0"/>
          <w:numId w:val="2"/>
        </w:numPr>
        <w:shd w:val="clear" w:color="auto" w:fill="auto"/>
        <w:spacing w:before="0" w:line="240" w:lineRule="exact"/>
        <w:ind w:left="284" w:right="77" w:hanging="284"/>
      </w:pPr>
      <w:r>
        <w:t>podbudowa zasadnicza grubości 20 cm z mieszank</w:t>
      </w:r>
      <w:r w:rsidR="00880758">
        <w:t xml:space="preserve">i kruszywa 0/31,5 niezwiązanego </w:t>
      </w:r>
      <w:r>
        <w:t>stabilizowanego mechanicznie</w:t>
      </w:r>
    </w:p>
    <w:p w:rsidR="002943C4" w:rsidRDefault="001D0055" w:rsidP="00C95152">
      <w:pPr>
        <w:pStyle w:val="Teksttreci20"/>
        <w:numPr>
          <w:ilvl w:val="0"/>
          <w:numId w:val="2"/>
        </w:numPr>
        <w:shd w:val="clear" w:color="auto" w:fill="auto"/>
        <w:tabs>
          <w:tab w:val="left" w:pos="672"/>
        </w:tabs>
        <w:spacing w:before="0"/>
        <w:ind w:left="284" w:right="400" w:hanging="284"/>
      </w:pPr>
      <w:r>
        <w:t>warstwa grubości 15 cm wzmacniająca podłoże z kruszywa związanego hydraulicznie cementem o Rm= 2,5 MPa.</w:t>
      </w:r>
    </w:p>
    <w:p w:rsidR="002943C4" w:rsidRDefault="001D0055">
      <w:pPr>
        <w:pStyle w:val="Teksttreci60"/>
        <w:shd w:val="clear" w:color="auto" w:fill="auto"/>
        <w:spacing w:after="264"/>
        <w:ind w:right="2140" w:firstLine="480"/>
        <w:jc w:val="left"/>
      </w:pPr>
      <w:r>
        <w:t>Obramowania od strony jezdni stanowią krawężniki uliczne 15x30 na płask na</w:t>
      </w:r>
      <w:r w:rsidR="00BC41F9">
        <w:t xml:space="preserve"> </w:t>
      </w:r>
      <w:r>
        <w:t>ławach betonowych z oporem.</w:t>
      </w:r>
    </w:p>
    <w:p w:rsidR="002943C4" w:rsidRDefault="001D0055">
      <w:pPr>
        <w:pStyle w:val="Nagwek40"/>
        <w:keepNext/>
        <w:keepLines/>
        <w:numPr>
          <w:ilvl w:val="0"/>
          <w:numId w:val="8"/>
        </w:numPr>
        <w:shd w:val="clear" w:color="auto" w:fill="auto"/>
        <w:tabs>
          <w:tab w:val="left" w:pos="334"/>
        </w:tabs>
        <w:spacing w:before="0" w:after="150" w:line="200" w:lineRule="exact"/>
      </w:pPr>
      <w:bookmarkStart w:id="14" w:name="bookmark13"/>
      <w:r>
        <w:t>Uzbrojenie terenu</w:t>
      </w:r>
      <w:bookmarkEnd w:id="14"/>
    </w:p>
    <w:p w:rsidR="002943C4" w:rsidRDefault="001D0055">
      <w:pPr>
        <w:pStyle w:val="Nagwek40"/>
        <w:keepNext/>
        <w:keepLines/>
        <w:shd w:val="clear" w:color="auto" w:fill="auto"/>
        <w:spacing w:before="0" w:after="0" w:line="230" w:lineRule="exact"/>
        <w:ind w:firstLine="480"/>
        <w:jc w:val="left"/>
      </w:pPr>
      <w:bookmarkStart w:id="15" w:name="bookmark14"/>
      <w:r>
        <w:t>Roboty drogowe prowadzić po wykonaniu przebudowy/budowy uzbrojenia terenu obejmujące swym zakresem:</w:t>
      </w:r>
      <w:bookmarkEnd w:id="15"/>
    </w:p>
    <w:p w:rsidR="002943C4" w:rsidRDefault="001D0055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50" w:lineRule="exact"/>
        <w:ind w:left="400"/>
        <w:jc w:val="both"/>
      </w:pPr>
      <w:bookmarkStart w:id="16" w:name="bookmark15"/>
      <w:r>
        <w:t>budowę oświetlenia ulicznego,</w:t>
      </w:r>
      <w:bookmarkEnd w:id="16"/>
    </w:p>
    <w:p w:rsidR="002943C4" w:rsidRDefault="001D0055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50" w:lineRule="exact"/>
        <w:ind w:left="400"/>
        <w:jc w:val="both"/>
      </w:pPr>
      <w:bookmarkStart w:id="17" w:name="bookmark16"/>
      <w:r>
        <w:t>montaż rur osłonowych na sieci eNN,</w:t>
      </w:r>
      <w:bookmarkEnd w:id="17"/>
    </w:p>
    <w:p w:rsidR="002943C4" w:rsidRDefault="001D0055">
      <w:pPr>
        <w:pStyle w:val="Nagwek30"/>
        <w:keepNext/>
        <w:keepLines/>
        <w:numPr>
          <w:ilvl w:val="0"/>
          <w:numId w:val="2"/>
        </w:numPr>
        <w:shd w:val="clear" w:color="auto" w:fill="auto"/>
        <w:tabs>
          <w:tab w:val="left" w:pos="686"/>
        </w:tabs>
        <w:spacing w:before="0" w:after="0" w:line="350" w:lineRule="exact"/>
        <w:ind w:left="400"/>
        <w:jc w:val="both"/>
      </w:pPr>
      <w:bookmarkStart w:id="18" w:name="bookmark17"/>
      <w:r>
        <w:t>budowę przyłączy kanalizacji deszczowej,</w:t>
      </w:r>
      <w:bookmarkEnd w:id="18"/>
    </w:p>
    <w:p w:rsidR="002943C4" w:rsidRDefault="001D0055">
      <w:pPr>
        <w:pStyle w:val="Nagwek30"/>
        <w:keepNext/>
        <w:keepLines/>
        <w:shd w:val="clear" w:color="auto" w:fill="auto"/>
        <w:tabs>
          <w:tab w:val="left" w:pos="726"/>
        </w:tabs>
        <w:spacing w:before="0" w:after="0" w:line="274" w:lineRule="exact"/>
        <w:ind w:left="400"/>
        <w:jc w:val="both"/>
      </w:pPr>
      <w:bookmarkStart w:id="19" w:name="bookmark18"/>
      <w:r>
        <w:t>•</w:t>
      </w:r>
      <w:r>
        <w:tab/>
        <w:t>regulację pionową występujących elementów uzbrojenia terenu ewentualne inne</w:t>
      </w:r>
      <w:bookmarkEnd w:id="19"/>
    </w:p>
    <w:p w:rsidR="002943C4" w:rsidRDefault="001D0055">
      <w:pPr>
        <w:pStyle w:val="Nagwek30"/>
        <w:keepNext/>
        <w:keepLines/>
        <w:shd w:val="clear" w:color="auto" w:fill="auto"/>
        <w:spacing w:before="0" w:after="299" w:line="274" w:lineRule="exact"/>
        <w:ind w:left="760"/>
        <w:jc w:val="left"/>
      </w:pPr>
      <w:bookmarkStart w:id="20" w:name="bookmark19"/>
      <w:r>
        <w:t>roboty instalacyjne związane z inwestycją.</w:t>
      </w:r>
      <w:bookmarkEnd w:id="20"/>
    </w:p>
    <w:p w:rsidR="002943C4" w:rsidRDefault="001D0055">
      <w:pPr>
        <w:pStyle w:val="Nagwek40"/>
        <w:keepNext/>
        <w:keepLines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155" w:line="200" w:lineRule="exact"/>
      </w:pPr>
      <w:bookmarkStart w:id="21" w:name="bookmark20"/>
      <w:r>
        <w:t>Rozwiązanie sytuacyjne</w:t>
      </w:r>
      <w:bookmarkEnd w:id="21"/>
    </w:p>
    <w:p w:rsidR="002943C4" w:rsidRDefault="001D0055">
      <w:pPr>
        <w:pStyle w:val="Teksttreci20"/>
        <w:shd w:val="clear" w:color="auto" w:fill="auto"/>
        <w:spacing w:before="0" w:after="314"/>
        <w:ind w:firstLine="660"/>
      </w:pPr>
      <w:r>
        <w:t>Na podstawie mapy do celów projektowych, wizji w terenie, miejscowego planu zagospodarowania terenu oraz projektu budowy ulicy Projektowanej opracowano następujący przebieg osi ulicy Władysława Broniewskiego na odcinku od ulicy Ignacego Krasickiego do skrzyżowania z ulicą Projektowaną.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128"/>
        <w:gridCol w:w="1176"/>
        <w:gridCol w:w="1358"/>
        <w:gridCol w:w="1454"/>
        <w:gridCol w:w="1406"/>
        <w:gridCol w:w="451"/>
      </w:tblGrid>
      <w:tr w:rsidR="002943C4" w:rsidTr="001D0055">
        <w:trPr>
          <w:trHeight w:hRule="exact" w:val="648"/>
          <w:jc w:val="center"/>
        </w:trPr>
        <w:tc>
          <w:tcPr>
            <w:tcW w:w="1546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both"/>
            </w:pPr>
            <w:r>
              <w:rPr>
                <w:rStyle w:val="Teksttreci2Arial75ptOdstpy0pt"/>
              </w:rPr>
              <w:lastRenderedPageBreak/>
              <w:t>Pi ki etaz Dlugosc</w:t>
            </w:r>
          </w:p>
        </w:tc>
        <w:tc>
          <w:tcPr>
            <w:tcW w:w="1128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Teksttreci2Arial75ptOdstpy0pt"/>
              </w:rPr>
              <w:t>Promi en T1</w:t>
            </w:r>
          </w:p>
        </w:tc>
        <w:tc>
          <w:tcPr>
            <w:tcW w:w="2534" w:type="dxa"/>
            <w:gridSpan w:val="2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firstLine="0"/>
            </w:pPr>
            <w:r>
              <w:rPr>
                <w:rStyle w:val="Teksttreci2Arial75ptOdstpy0pt"/>
              </w:rPr>
              <w:t xml:space="preserve">A Klotoidy Azm. T1 </w:t>
            </w:r>
            <w:r>
              <w:rPr>
                <w:rStyle w:val="Teksttreci2Arial75ptMaeliteryOdstpy0pt"/>
              </w:rPr>
              <w:t>t</w:t>
            </w:r>
            <w:r>
              <w:rPr>
                <w:rStyle w:val="Teksttreci2Arial75ptOdstpy0pt"/>
              </w:rPr>
              <w:t>2 Kat zwrotu Cieciwa Azm. cieciwy</w:t>
            </w:r>
          </w:p>
        </w:tc>
        <w:tc>
          <w:tcPr>
            <w:tcW w:w="1454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Teksttreci2Arial75ptOdstpy0pt"/>
              </w:rPr>
              <w:t>Y(E)-Pkt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firstLine="0"/>
              <w:jc w:val="center"/>
            </w:pPr>
            <w:r>
              <w:rPr>
                <w:rStyle w:val="Teksttreci2Arial75ptOdstpy0pt"/>
              </w:rPr>
              <w:t>Y(E)-W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firstLine="0"/>
            </w:pPr>
            <w:r>
              <w:rPr>
                <w:rStyle w:val="Teksttreci2Arial75ptOdstpy0pt"/>
              </w:rPr>
              <w:t>Y(E)-SrLuku</w:t>
            </w:r>
          </w:p>
        </w:tc>
        <w:tc>
          <w:tcPr>
            <w:tcW w:w="1406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right="160" w:firstLine="0"/>
              <w:jc w:val="right"/>
            </w:pPr>
            <w:r>
              <w:rPr>
                <w:rStyle w:val="Teksttreci2Arial75ptOdstpy0pt"/>
              </w:rPr>
              <w:t>X(N)-Pkt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right="260" w:firstLine="0"/>
              <w:jc w:val="right"/>
            </w:pPr>
            <w:r>
              <w:rPr>
                <w:rStyle w:val="Teksttreci2Arial75ptOdstpy0pt"/>
              </w:rPr>
              <w:t>X(N)-W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left="200" w:firstLine="0"/>
            </w:pPr>
            <w:r>
              <w:rPr>
                <w:rStyle w:val="Teksttreci2Arial75ptOdstpy0pt"/>
              </w:rPr>
              <w:t>X(N)-SrLuku</w:t>
            </w:r>
          </w:p>
        </w:tc>
        <w:tc>
          <w:tcPr>
            <w:tcW w:w="451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50" w:lineRule="exact"/>
              <w:ind w:firstLine="0"/>
            </w:pPr>
            <w:r>
              <w:rPr>
                <w:rStyle w:val="Teksttreci2Arial75ptOdstpy0pt"/>
              </w:rPr>
              <w:t>Pkt</w:t>
            </w:r>
          </w:p>
        </w:tc>
      </w:tr>
      <w:tr w:rsidR="002943C4" w:rsidTr="001D0055">
        <w:trPr>
          <w:trHeight w:hRule="exact" w:val="619"/>
          <w:jc w:val="center"/>
        </w:trPr>
        <w:tc>
          <w:tcPr>
            <w:tcW w:w="1546" w:type="dxa"/>
            <w:shd w:val="clear" w:color="auto" w:fill="FFFFFF"/>
          </w:tcPr>
          <w:p w:rsidR="002943C4" w:rsidRDefault="002943C4">
            <w:pPr>
              <w:framePr w:w="8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2943C4" w:rsidRDefault="002943C4">
            <w:pPr>
              <w:framePr w:w="8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right"/>
            </w:pPr>
            <w:r>
              <w:rPr>
                <w:rStyle w:val="Teksttreci2Arial75ptOdstpy0pt"/>
              </w:rPr>
              <w:t>TRASA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50" w:lineRule="exact"/>
              <w:ind w:left="180" w:firstLine="0"/>
            </w:pPr>
            <w:r>
              <w:rPr>
                <w:rStyle w:val="Teksttreci2Arial75ptOdstpy0pt"/>
              </w:rPr>
              <w:t>A</w:t>
            </w:r>
          </w:p>
        </w:tc>
        <w:tc>
          <w:tcPr>
            <w:tcW w:w="1454" w:type="dxa"/>
            <w:shd w:val="clear" w:color="auto" w:fill="FFFFFF"/>
          </w:tcPr>
          <w:p w:rsidR="002943C4" w:rsidRDefault="002943C4">
            <w:pPr>
              <w:framePr w:w="8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6" w:type="dxa"/>
            <w:shd w:val="clear" w:color="auto" w:fill="FFFFFF"/>
          </w:tcPr>
          <w:p w:rsidR="002943C4" w:rsidRDefault="002943C4">
            <w:pPr>
              <w:framePr w:w="85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1" w:type="dxa"/>
            <w:shd w:val="clear" w:color="auto" w:fill="FFFFFF"/>
          </w:tcPr>
          <w:p w:rsidR="002943C4" w:rsidRDefault="002943C4">
            <w:pPr>
              <w:framePr w:w="85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 w:rsidTr="001D0055">
        <w:trPr>
          <w:trHeight w:hRule="exact" w:val="365"/>
          <w:jc w:val="center"/>
        </w:trPr>
        <w:tc>
          <w:tcPr>
            <w:tcW w:w="1546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40" w:firstLine="0"/>
              <w:jc w:val="right"/>
            </w:pPr>
            <w:r>
              <w:rPr>
                <w:rStyle w:val="PogrubienieTeksttreci295ptOdstpy0pt"/>
              </w:rPr>
              <w:t>459.36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95ptOdstpy0pt"/>
              </w:rPr>
              <w:t>250.00</w:t>
            </w:r>
          </w:p>
        </w:tc>
        <w:tc>
          <w:tcPr>
            <w:tcW w:w="1176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0.00</w:t>
            </w:r>
          </w:p>
        </w:tc>
        <w:tc>
          <w:tcPr>
            <w:tcW w:w="1358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PogrubienieTeksttreci295ptOdstpy0pt"/>
              </w:rPr>
              <w:t>105.2631g</w:t>
            </w:r>
          </w:p>
        </w:tc>
        <w:tc>
          <w:tcPr>
            <w:tcW w:w="1454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7410631.98</w:t>
            </w:r>
          </w:p>
        </w:tc>
        <w:tc>
          <w:tcPr>
            <w:tcW w:w="1406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5698077.08</w:t>
            </w:r>
          </w:p>
        </w:tc>
        <w:tc>
          <w:tcPr>
            <w:tcW w:w="451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A10</w:t>
            </w:r>
          </w:p>
        </w:tc>
      </w:tr>
      <w:tr w:rsidR="002943C4" w:rsidTr="001D0055">
        <w:trPr>
          <w:trHeight w:hRule="exact" w:val="451"/>
          <w:jc w:val="center"/>
        </w:trPr>
        <w:tc>
          <w:tcPr>
            <w:tcW w:w="1546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40" w:firstLine="0"/>
              <w:jc w:val="right"/>
            </w:pPr>
            <w:r>
              <w:rPr>
                <w:rStyle w:val="PogrubienieTeksttreci295ptOdstpy0pt"/>
              </w:rPr>
              <w:t>13.68</w:t>
            </w:r>
          </w:p>
        </w:tc>
        <w:tc>
          <w:tcPr>
            <w:tcW w:w="1128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95ptOdstpy0pt"/>
              </w:rPr>
              <w:t>6.84</w:t>
            </w:r>
          </w:p>
        </w:tc>
        <w:tc>
          <w:tcPr>
            <w:tcW w:w="1176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6.84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13.68</w:t>
            </w:r>
          </w:p>
        </w:tc>
        <w:tc>
          <w:tcPr>
            <w:tcW w:w="1358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PogrubienieTeksttreci295ptOdstpy0pt"/>
              </w:rPr>
              <w:t>3.4847g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PogrubienieTeksttreci295ptOdstpy0pt"/>
              </w:rPr>
              <w:t>107.0055g</w:t>
            </w:r>
          </w:p>
        </w:tc>
        <w:tc>
          <w:tcPr>
            <w:tcW w:w="1454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7410638.80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7410611.33</w:t>
            </w:r>
          </w:p>
        </w:tc>
        <w:tc>
          <w:tcPr>
            <w:tcW w:w="1406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5698076.51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5697827.93</w:t>
            </w:r>
          </w:p>
        </w:tc>
        <w:tc>
          <w:tcPr>
            <w:tcW w:w="451" w:type="dxa"/>
            <w:shd w:val="clear" w:color="auto" w:fill="FFFFFF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AV5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AS5</w:t>
            </w:r>
          </w:p>
        </w:tc>
      </w:tr>
      <w:tr w:rsidR="002943C4" w:rsidTr="001D0055">
        <w:trPr>
          <w:trHeight w:hRule="exact" w:val="533"/>
          <w:jc w:val="center"/>
        </w:trPr>
        <w:tc>
          <w:tcPr>
            <w:tcW w:w="1546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40" w:firstLine="0"/>
              <w:jc w:val="right"/>
            </w:pPr>
            <w:r>
              <w:rPr>
                <w:rStyle w:val="PogrubienieTeksttreci295ptOdstpy0pt"/>
              </w:rPr>
              <w:t>473.05</w:t>
            </w:r>
          </w:p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40" w:firstLine="0"/>
              <w:jc w:val="right"/>
            </w:pPr>
            <w:r>
              <w:rPr>
                <w:rStyle w:val="PogrubienieTeksttreci295ptOdstpy0pt"/>
              </w:rPr>
              <w:t>92.44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95ptOdstpy0pt"/>
              </w:rPr>
              <w:t>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0.00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PogrubienieTeksttreci295ptOdstpy0pt"/>
              </w:rPr>
              <w:t>108.7478g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7410645.58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5698075.57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A11</w:t>
            </w:r>
          </w:p>
        </w:tc>
      </w:tr>
      <w:tr w:rsidR="002943C4" w:rsidTr="001D0055">
        <w:trPr>
          <w:trHeight w:hRule="exact" w:val="494"/>
          <w:jc w:val="center"/>
        </w:trPr>
        <w:tc>
          <w:tcPr>
            <w:tcW w:w="1546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78" w:lineRule="exact"/>
              <w:ind w:right="240" w:firstLine="0"/>
              <w:jc w:val="right"/>
            </w:pPr>
            <w:r>
              <w:rPr>
                <w:rStyle w:val="PogrubienieTeksttreci295ptOdstpy0pt"/>
              </w:rPr>
              <w:t>565.49 Koniec trasy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95ptOdstpy0pt"/>
              </w:rPr>
              <w:t>0.00</w:t>
            </w:r>
          </w:p>
        </w:tc>
        <w:tc>
          <w:tcPr>
            <w:tcW w:w="1176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0.00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220" w:firstLine="0"/>
              <w:jc w:val="right"/>
            </w:pPr>
            <w:r>
              <w:rPr>
                <w:rStyle w:val="PogrubienieTeksttreci295ptOdstpy0pt"/>
              </w:rPr>
              <w:t>108.7478g</w:t>
            </w:r>
          </w:p>
        </w:tc>
        <w:tc>
          <w:tcPr>
            <w:tcW w:w="1454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Odstpy0pt"/>
              </w:rPr>
              <w:t>7410737.15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right="160" w:firstLine="0"/>
              <w:jc w:val="right"/>
            </w:pPr>
            <w:r>
              <w:rPr>
                <w:rStyle w:val="PogrubienieTeksttreci295ptOdstpy0pt"/>
              </w:rPr>
              <w:t>5698062.91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8520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95ptMaeliteryOdstpy0pt"/>
              </w:rPr>
              <w:t>a12</w:t>
            </w:r>
          </w:p>
        </w:tc>
      </w:tr>
    </w:tbl>
    <w:p w:rsidR="002943C4" w:rsidRDefault="002943C4">
      <w:pPr>
        <w:framePr w:w="8520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p w:rsidR="002943C4" w:rsidRDefault="001D0055">
      <w:pPr>
        <w:pStyle w:val="Nagwek40"/>
        <w:keepNext/>
        <w:keepLines/>
        <w:shd w:val="clear" w:color="auto" w:fill="auto"/>
        <w:spacing w:before="214" w:after="198" w:line="200" w:lineRule="exact"/>
      </w:pPr>
      <w:bookmarkStart w:id="22" w:name="bookmark21"/>
      <w:r>
        <w:t>Trasowanie odcinka obejmującego etap I należy przeprowadzić od punktu A 10</w:t>
      </w:r>
      <w:bookmarkEnd w:id="22"/>
    </w:p>
    <w:p w:rsidR="002943C4" w:rsidRDefault="001D0055">
      <w:pPr>
        <w:pStyle w:val="Teksttreci20"/>
        <w:shd w:val="clear" w:color="auto" w:fill="auto"/>
        <w:spacing w:before="0" w:line="226" w:lineRule="exact"/>
        <w:ind w:right="2400" w:firstLine="0"/>
      </w:pPr>
      <w:r>
        <w:t>Trasy osi zjazdów oraz ulic dolotowych w postaci prostych oznaczono punktami o współrzędnych geodezyjnych:</w:t>
      </w:r>
    </w:p>
    <w:p w:rsidR="002943C4" w:rsidRDefault="001D0055">
      <w:pPr>
        <w:pStyle w:val="Teksttreci20"/>
        <w:shd w:val="clear" w:color="auto" w:fill="auto"/>
        <w:tabs>
          <w:tab w:val="left" w:pos="4670"/>
        </w:tabs>
        <w:spacing w:before="0" w:line="226" w:lineRule="exact"/>
        <w:ind w:left="2280" w:firstLine="0"/>
        <w:jc w:val="both"/>
      </w:pPr>
      <w:r>
        <w:t>Punkt X(N)</w:t>
      </w:r>
      <w:r>
        <w:tab/>
        <w:t>Y(E)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1205"/>
        <w:gridCol w:w="1733"/>
      </w:tblGrid>
      <w:tr w:rsidR="002943C4">
        <w:trPr>
          <w:trHeight w:hRule="exact" w:val="211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"/>
              </w:rPr>
              <w:t>6a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Teksttreci21"/>
              </w:rPr>
              <w:t>,5698065.46,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"/>
              </w:rPr>
              <w:t>7410718.04</w:t>
            </w:r>
          </w:p>
        </w:tc>
      </w:tr>
      <w:tr w:rsidR="002943C4">
        <w:trPr>
          <w:trHeight w:hRule="exact" w:val="230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"/>
              </w:rPr>
              <w:t>6b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Teksttreci21"/>
              </w:rPr>
              <w:t>,5698093.31,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"/>
              </w:rPr>
              <w:t>7410723.41</w:t>
            </w:r>
          </w:p>
        </w:tc>
      </w:tr>
      <w:tr w:rsidR="002943C4">
        <w:trPr>
          <w:trHeight w:hRule="exact" w:val="230"/>
          <w:jc w:val="center"/>
        </w:trPr>
        <w:tc>
          <w:tcPr>
            <w:tcW w:w="1099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"/>
              </w:rPr>
              <w:t>6c</w:t>
            </w:r>
          </w:p>
        </w:tc>
        <w:tc>
          <w:tcPr>
            <w:tcW w:w="1205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Teksttreci21"/>
              </w:rPr>
              <w:t>,5698074.36,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Teksttreci21"/>
              </w:rPr>
              <w:t>7410654.19</w:t>
            </w:r>
          </w:p>
        </w:tc>
      </w:tr>
      <w:tr w:rsidR="002943C4">
        <w:trPr>
          <w:trHeight w:hRule="exact" w:val="240"/>
          <w:jc w:val="center"/>
        </w:trPr>
        <w:tc>
          <w:tcPr>
            <w:tcW w:w="2304" w:type="dxa"/>
            <w:gridSpan w:val="2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Teksttreci21"/>
              </w:rPr>
              <w:t>6d ,5698082.48,</w:t>
            </w:r>
          </w:p>
        </w:tc>
        <w:tc>
          <w:tcPr>
            <w:tcW w:w="1733" w:type="dxa"/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4037" w:hSpace="21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Teksttreci21"/>
              </w:rPr>
              <w:t>7410654.88</w:t>
            </w:r>
          </w:p>
        </w:tc>
      </w:tr>
    </w:tbl>
    <w:p w:rsidR="002943C4" w:rsidRDefault="002943C4">
      <w:pPr>
        <w:framePr w:w="4037" w:hSpace="2155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p w:rsidR="002943C4" w:rsidRDefault="001D0055">
      <w:pPr>
        <w:pStyle w:val="Teksttreci20"/>
        <w:shd w:val="clear" w:color="auto" w:fill="auto"/>
        <w:spacing w:before="0"/>
        <w:ind w:right="1880" w:firstLine="660"/>
      </w:pPr>
      <w:r>
        <w:t>Załamania krawędzi jezdni na skrzyżowaniach wyokrąglono łukami poziomymi o promieniu R= od 7,0m do 8,0m. Na zjazdach zastosowano łuki poziome o promieniu R=od 3 do 6m, załamania krawędzi jezdni w zatokach postojowych wyokrąglono łukami</w:t>
      </w:r>
    </w:p>
    <w:p w:rsidR="002943C4" w:rsidRDefault="001D0055">
      <w:pPr>
        <w:pStyle w:val="Teksttreci20"/>
        <w:numPr>
          <w:ilvl w:val="0"/>
          <w:numId w:val="9"/>
        </w:numPr>
        <w:shd w:val="clear" w:color="auto" w:fill="auto"/>
        <w:tabs>
          <w:tab w:val="left" w:pos="255"/>
        </w:tabs>
        <w:spacing w:before="0" w:after="264"/>
        <w:ind w:firstLine="0"/>
        <w:jc w:val="both"/>
      </w:pPr>
      <w:r>
        <w:t>promieniu R=2m.</w:t>
      </w:r>
    </w:p>
    <w:p w:rsidR="002943C4" w:rsidRDefault="001D0055">
      <w:pPr>
        <w:pStyle w:val="Nagwek40"/>
        <w:keepNext/>
        <w:keepLines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155" w:line="200" w:lineRule="exact"/>
      </w:pPr>
      <w:bookmarkStart w:id="23" w:name="bookmark22"/>
      <w:r>
        <w:t>Rozwiązanie wysokościowe</w:t>
      </w:r>
      <w:bookmarkEnd w:id="23"/>
    </w:p>
    <w:p w:rsidR="002943C4" w:rsidRDefault="001D0055">
      <w:pPr>
        <w:pStyle w:val="Teksttreci20"/>
        <w:shd w:val="clear" w:color="auto" w:fill="auto"/>
        <w:spacing w:before="0"/>
        <w:ind w:firstLine="320"/>
      </w:pPr>
      <w:r>
        <w:t>Niwelety osi ulic Władysława Broniewskiego i projektowanej tworzące wzajemny układ przestrzenny dowiązano do punktów stałych, którymi są wysokości osi ulic na początku</w:t>
      </w:r>
    </w:p>
    <w:p w:rsidR="002943C4" w:rsidRDefault="001D0055">
      <w:pPr>
        <w:pStyle w:val="Teksttreci20"/>
        <w:numPr>
          <w:ilvl w:val="0"/>
          <w:numId w:val="9"/>
        </w:numPr>
        <w:shd w:val="clear" w:color="auto" w:fill="auto"/>
        <w:tabs>
          <w:tab w:val="left" w:pos="255"/>
        </w:tabs>
        <w:spacing w:before="0" w:after="264"/>
        <w:ind w:firstLine="0"/>
        <w:jc w:val="both"/>
      </w:pPr>
      <w:r>
        <w:t>końcu tras, rzędne bram wjazdowych itp.</w:t>
      </w:r>
    </w:p>
    <w:p w:rsidR="002943C4" w:rsidRDefault="001D0055">
      <w:pPr>
        <w:pStyle w:val="Nagwek40"/>
        <w:keepNext/>
        <w:keepLines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198" w:line="200" w:lineRule="exact"/>
      </w:pPr>
      <w:bookmarkStart w:id="24" w:name="bookmark23"/>
      <w:r>
        <w:t>Ulica Władysława Broniewskiego</w:t>
      </w:r>
      <w:bookmarkEnd w:id="24"/>
    </w:p>
    <w:p w:rsidR="002943C4" w:rsidRDefault="00880758">
      <w:pPr>
        <w:pStyle w:val="Teksttreci20"/>
        <w:shd w:val="clear" w:color="auto" w:fill="auto"/>
        <w:spacing w:before="0" w:line="226" w:lineRule="exact"/>
        <w:ind w:firstLine="320"/>
      </w:pPr>
      <w:r>
        <w:t>Uwzględniaj</w:t>
      </w:r>
      <w:r w:rsidR="001D0055">
        <w:t xml:space="preserve">ąc rzędne ulicy Władysława Broniewskiego </w:t>
      </w:r>
      <w:r>
        <w:t>na początku i końcu odcinka obj</w:t>
      </w:r>
      <w:r w:rsidR="001D0055">
        <w:t>ętego opracowaniem oraz biorąc pod uwagę istniejące zagospodarowanie terenu zaprojekto</w:t>
      </w:r>
      <w:r>
        <w:t>wano niweletę osi ulicy uzyskuj</w:t>
      </w:r>
      <w:r w:rsidR="001D0055">
        <w:t>ąc minimalny spadek podłużny w wysokości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right="1620" w:firstLine="0"/>
      </w:pPr>
      <w:r>
        <w:t>0,541 %. Pozostałe nachylenia osi trasy wynoszą od 1,265% do 1,73%. Załamania niwelety o więcej niż 1% wyokrąglono łukami pionowymi o R= 500,0m.</w:t>
      </w:r>
    </w:p>
    <w:p w:rsidR="002943C4" w:rsidRDefault="001D0055">
      <w:pPr>
        <w:pStyle w:val="Teksttreci20"/>
        <w:shd w:val="clear" w:color="auto" w:fill="auto"/>
        <w:spacing w:before="0" w:line="226" w:lineRule="exact"/>
        <w:ind w:firstLine="0"/>
        <w:jc w:val="both"/>
      </w:pPr>
      <w:r>
        <w:rPr>
          <w:rStyle w:val="Teksttreci22"/>
        </w:rPr>
        <w:t>UWAGA!</w:t>
      </w:r>
    </w:p>
    <w:p w:rsidR="002943C4" w:rsidRDefault="001D0055">
      <w:pPr>
        <w:pStyle w:val="Teksttreci20"/>
        <w:shd w:val="clear" w:color="auto" w:fill="auto"/>
        <w:spacing w:before="0" w:after="261" w:line="226" w:lineRule="exact"/>
        <w:ind w:firstLine="0"/>
        <w:jc w:val="both"/>
      </w:pPr>
      <w:r>
        <w:rPr>
          <w:rStyle w:val="Teksttreci22"/>
        </w:rPr>
        <w:t>Realizacja etapu I wymaga wykonania odcinka przejściowego w celu tymczasowego powiązania nowej jezdni z istniejącą (trylinka) w postaci nakładki lub warstwy profilowej.</w:t>
      </w:r>
    </w:p>
    <w:p w:rsidR="002943C4" w:rsidRDefault="001D0055">
      <w:pPr>
        <w:pStyle w:val="Nagwek40"/>
        <w:keepNext/>
        <w:keepLines/>
        <w:numPr>
          <w:ilvl w:val="0"/>
          <w:numId w:val="10"/>
        </w:numPr>
        <w:shd w:val="clear" w:color="auto" w:fill="auto"/>
        <w:tabs>
          <w:tab w:val="left" w:pos="452"/>
        </w:tabs>
        <w:spacing w:before="0" w:after="155" w:line="200" w:lineRule="exact"/>
      </w:pPr>
      <w:bookmarkStart w:id="25" w:name="bookmark24"/>
      <w:r>
        <w:t>Pozostałe</w:t>
      </w:r>
      <w:bookmarkEnd w:id="25"/>
    </w:p>
    <w:p w:rsidR="002943C4" w:rsidRDefault="001D0055">
      <w:pPr>
        <w:pStyle w:val="Teksttreci20"/>
        <w:shd w:val="clear" w:color="auto" w:fill="auto"/>
        <w:spacing w:before="0"/>
        <w:ind w:firstLine="320"/>
      </w:pPr>
      <w:r>
        <w:t>W opracowaniu zaprojektowano przebieg osi ulic projektowanych 13KDL, 19KDD uwzględniając ich przebieg w granicach opracowania oraz podaj ąc propozycje dalszych ich przebiegów. Niwelety zjazdów nawiązano do projektowanych rzędnych</w:t>
      </w:r>
    </w:p>
    <w:p w:rsidR="002943C4" w:rsidRDefault="001D0055">
      <w:pPr>
        <w:pStyle w:val="Teksttreci20"/>
        <w:shd w:val="clear" w:color="auto" w:fill="auto"/>
        <w:spacing w:before="0"/>
        <w:ind w:firstLine="0"/>
      </w:pPr>
      <w:r>
        <w:t>ulicy Broniewskiego oraz rzędnych na końcach odcinków robót lub rzędnych w bramach. Przebieg niwelet wyżej wymienionych ulic nie ulegnie większej zmianie z uwagi na małe podniesienie dotychczasowej niwelety ul. Broniewskiego.</w:t>
      </w:r>
    </w:p>
    <w:p w:rsidR="002943C4" w:rsidRDefault="001D0055">
      <w:pPr>
        <w:pStyle w:val="Teksttreci20"/>
        <w:shd w:val="clear" w:color="auto" w:fill="auto"/>
        <w:spacing w:before="0" w:after="248"/>
        <w:ind w:left="320" w:firstLine="0"/>
      </w:pPr>
      <w:r>
        <w:t>W projekcie założono wyniesienie o 10 cm tarcz</w:t>
      </w:r>
      <w:r w:rsidR="00880758">
        <w:t>y</w:t>
      </w:r>
      <w:r>
        <w:t xml:space="preserve"> skrz</w:t>
      </w:r>
      <w:r w:rsidR="00880758">
        <w:t>yż</w:t>
      </w:r>
      <w:r>
        <w:t>owa</w:t>
      </w:r>
      <w:r w:rsidR="00880758">
        <w:t>ia</w:t>
      </w:r>
      <w:r>
        <w:t xml:space="preserve"> ulicy Broniewskiego z ulicą Projektowaną. Niwelety zjazdów zaprojektowano tak, aby nie przekroczyć max spadku tj. 5%.</w:t>
      </w:r>
    </w:p>
    <w:p w:rsidR="002943C4" w:rsidRDefault="001D0055" w:rsidP="00C95152">
      <w:pPr>
        <w:pStyle w:val="Nagwek40"/>
        <w:keepNext/>
        <w:keepLines/>
        <w:numPr>
          <w:ilvl w:val="0"/>
          <w:numId w:val="11"/>
        </w:numPr>
        <w:shd w:val="clear" w:color="auto" w:fill="auto"/>
        <w:tabs>
          <w:tab w:val="left" w:pos="326"/>
        </w:tabs>
        <w:spacing w:before="0" w:after="151" w:line="200" w:lineRule="exact"/>
      </w:pPr>
      <w:r>
        <w:t>Elementy małej architektury</w:t>
      </w:r>
    </w:p>
    <w:p w:rsidR="002943C4" w:rsidRDefault="001D0055">
      <w:pPr>
        <w:pStyle w:val="Teksttreci20"/>
        <w:shd w:val="clear" w:color="auto" w:fill="auto"/>
        <w:spacing w:before="0" w:line="235" w:lineRule="exact"/>
        <w:ind w:firstLine="780"/>
      </w:pPr>
      <w:r>
        <w:t>Projekt przewiduje montaż w okolicach przejść dla pieszych oraz wzdłuż ciągu pieszo-rowerowego i chodnika ławek , koszy na śmieci i odchody zwierzęce.</w:t>
      </w:r>
    </w:p>
    <w:p w:rsidR="002943C4" w:rsidRDefault="001D0055">
      <w:pPr>
        <w:pStyle w:val="Teksttreci20"/>
        <w:shd w:val="clear" w:color="auto" w:fill="auto"/>
        <w:spacing w:before="0" w:after="63" w:line="235" w:lineRule="exact"/>
        <w:ind w:firstLine="520"/>
      </w:pPr>
      <w:r>
        <w:t>Projekt zakłada montaż 2 szt ławek długości 1,8m żeliwno-drewnianych z oparciem, montaż na słupkach 11 metalowych koszy na śmieci oraz 2 koszy metalowych na odchody zwierzęce.</w:t>
      </w:r>
    </w:p>
    <w:p w:rsidR="002943C4" w:rsidRDefault="001D0055">
      <w:pPr>
        <w:pStyle w:val="Nagwek40"/>
        <w:keepNext/>
        <w:keepLines/>
        <w:numPr>
          <w:ilvl w:val="0"/>
          <w:numId w:val="11"/>
        </w:numPr>
        <w:shd w:val="clear" w:color="auto" w:fill="auto"/>
        <w:tabs>
          <w:tab w:val="left" w:pos="413"/>
        </w:tabs>
        <w:spacing w:before="0" w:after="0" w:line="456" w:lineRule="exact"/>
      </w:pPr>
      <w:bookmarkStart w:id="26" w:name="bookmark27"/>
      <w:r>
        <w:lastRenderedPageBreak/>
        <w:t>Osnowa geodezyjna</w:t>
      </w:r>
      <w:bookmarkEnd w:id="26"/>
    </w:p>
    <w:p w:rsidR="002943C4" w:rsidRDefault="000E114A" w:rsidP="00880758">
      <w:pPr>
        <w:pStyle w:val="Teksttreci20"/>
        <w:shd w:val="clear" w:color="auto" w:fill="auto"/>
        <w:spacing w:before="0" w:line="456" w:lineRule="exact"/>
        <w:ind w:left="426" w:firstLine="0"/>
      </w:pPr>
      <w:r>
        <w:t>Na terenie obj</w:t>
      </w:r>
      <w:r w:rsidR="001D0055">
        <w:t>ętym opracowaniem punkty osnowy geodezyjnej nie występuj ą.</w:t>
      </w:r>
    </w:p>
    <w:p w:rsidR="002943C4" w:rsidRDefault="001D0055">
      <w:pPr>
        <w:pStyle w:val="Nagwek40"/>
        <w:keepNext/>
        <w:keepLines/>
        <w:shd w:val="clear" w:color="auto" w:fill="auto"/>
        <w:spacing w:before="0" w:after="0" w:line="456" w:lineRule="exact"/>
      </w:pPr>
      <w:r>
        <w:t>1</w:t>
      </w:r>
      <w:r w:rsidR="00C95152">
        <w:t>0</w:t>
      </w:r>
      <w:r>
        <w:t xml:space="preserve">. </w:t>
      </w:r>
      <w:bookmarkStart w:id="27" w:name="bookmark28"/>
      <w:r>
        <w:t>Organizacja ruchu drogowego</w:t>
      </w:r>
      <w:bookmarkEnd w:id="27"/>
    </w:p>
    <w:p w:rsidR="00880758" w:rsidRPr="00880758" w:rsidRDefault="00880758" w:rsidP="00880758">
      <w:pPr>
        <w:pStyle w:val="Bezodstpw"/>
        <w:rPr>
          <w:sz w:val="12"/>
          <w:szCs w:val="12"/>
        </w:rPr>
      </w:pPr>
    </w:p>
    <w:p w:rsidR="002943C4" w:rsidRDefault="001D0055" w:rsidP="00880758">
      <w:pPr>
        <w:pStyle w:val="Nagwek40"/>
        <w:keepNext/>
        <w:keepLines/>
        <w:shd w:val="clear" w:color="auto" w:fill="auto"/>
        <w:spacing w:before="0" w:after="0" w:line="230" w:lineRule="exact"/>
        <w:ind w:left="426"/>
        <w:jc w:val="left"/>
        <w:sectPr w:rsidR="002943C4">
          <w:type w:val="continuous"/>
          <w:pgSz w:w="11900" w:h="16840"/>
          <w:pgMar w:top="837" w:right="1433" w:bottom="1187" w:left="1318" w:header="0" w:footer="3" w:gutter="0"/>
          <w:cols w:space="720"/>
          <w:noEndnote/>
          <w:docGrid w:linePitch="360"/>
        </w:sectPr>
      </w:pPr>
      <w:bookmarkStart w:id="28" w:name="bookmark29"/>
      <w:r>
        <w:t>Organizację ruchu drogowego zawarto w projekcie stałej organizacji ruchu według oddzielnego opracowania.</w:t>
      </w:r>
      <w:bookmarkEnd w:id="28"/>
    </w:p>
    <w:p w:rsidR="002943C4" w:rsidRDefault="001D0055">
      <w:pPr>
        <w:pStyle w:val="Teksttreci70"/>
        <w:shd w:val="clear" w:color="auto" w:fill="auto"/>
        <w:spacing w:after="236"/>
        <w:ind w:left="7960"/>
      </w:pPr>
      <w:r>
        <w:lastRenderedPageBreak/>
        <w:t>Kosztorysowanie FORTE 16.02 Prawa autorskie INWESTPROJEKT-SŁUPSK</w:t>
      </w:r>
    </w:p>
    <w:p w:rsidR="002943C4" w:rsidRDefault="001D0055">
      <w:pPr>
        <w:pStyle w:val="Nagwek320"/>
        <w:keepNext/>
        <w:keepLines/>
        <w:shd w:val="clear" w:color="auto" w:fill="auto"/>
        <w:spacing w:before="0"/>
      </w:pPr>
      <w:bookmarkStart w:id="29" w:name="bookmark30"/>
      <w:r>
        <w:t>45233120-6 Roboty w zakresie budowy dróg</w:t>
      </w:r>
      <w:bookmarkEnd w:id="29"/>
    </w:p>
    <w:p w:rsidR="002943C4" w:rsidRDefault="001D0055">
      <w:pPr>
        <w:pStyle w:val="Teksttreci80"/>
        <w:shd w:val="clear" w:color="auto" w:fill="auto"/>
      </w:pPr>
      <w:r>
        <w:t>Budowa z rozbudową ulicy Broniewskiego wraz z budową/przebudową niezbędnej infrastruktury technicznej w Piotrkowie Trybunalskim .</w:t>
      </w:r>
    </w:p>
    <w:p w:rsidR="002943C4" w:rsidRDefault="001D0055">
      <w:pPr>
        <w:pStyle w:val="Teksttreci70"/>
        <w:shd w:val="clear" w:color="auto" w:fill="auto"/>
        <w:spacing w:after="0" w:line="190" w:lineRule="exact"/>
        <w:ind w:left="2040"/>
      </w:pPr>
      <w:r>
        <w:t>(Identyfikator kosztorysu: BRONIEWSKIEGO PIOTRKÓW</w:t>
      </w:r>
    </w:p>
    <w:p w:rsidR="002943C4" w:rsidRDefault="001D0055">
      <w:pPr>
        <w:pStyle w:val="Podpistabeli20"/>
        <w:framePr w:w="10488" w:wrap="notBeside" w:vAnchor="text" w:hAnchor="text" w:xAlign="center" w:y="1"/>
        <w:shd w:val="clear" w:color="auto" w:fill="auto"/>
        <w:tabs>
          <w:tab w:val="left" w:pos="3250"/>
        </w:tabs>
        <w:spacing w:line="190" w:lineRule="exact"/>
      </w:pPr>
      <w:r>
        <w:rPr>
          <w:rStyle w:val="Podpistabeli2Pogrubienie"/>
        </w:rPr>
        <w:t>Wl</w:t>
      </w:r>
      <w:r w:rsidR="00BC41F9">
        <w:rPr>
          <w:rStyle w:val="Podpistabeli2Pogrubienie"/>
        </w:rPr>
        <w:t xml:space="preserve"> </w:t>
      </w:r>
      <w:r>
        <w:rPr>
          <w:rStyle w:val="Podpistabeli2Pogrubienie"/>
        </w:rPr>
        <w:t>Obmiar</w:t>
      </w:r>
      <w:r w:rsidR="00BC41F9">
        <w:rPr>
          <w:rStyle w:val="Podpistabeli2Pogrubienie"/>
        </w:rPr>
        <w:t xml:space="preserve"> </w:t>
      </w:r>
      <w:r>
        <w:rPr>
          <w:rStyle w:val="Podpistabeli2Pogrubienie"/>
        </w:rPr>
        <w:t>robót</w:t>
      </w:r>
      <w:r>
        <w:rPr>
          <w:rStyle w:val="Podpistabeli2Pogrubienie"/>
        </w:rPr>
        <w:tab/>
      </w:r>
      <w:r>
        <w:t>wyk.dn:1111-11-11 str.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77"/>
      </w:tblGrid>
      <w:tr w:rsidR="002943C4">
        <w:trPr>
          <w:trHeight w:hRule="exact" w:val="2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Nr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Nazwa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Jedno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Ilość</w:t>
            </w:r>
          </w:p>
        </w:tc>
      </w:tr>
      <w:tr w:rsidR="002943C4">
        <w:trPr>
          <w:trHeight w:hRule="exact" w:val="240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06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stka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307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miary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43C4" w:rsidRDefault="002943C4">
      <w:pPr>
        <w:framePr w:w="10488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p w:rsidR="002943C4" w:rsidRDefault="001D0055">
      <w:pPr>
        <w:pStyle w:val="Podpistabeli0"/>
        <w:framePr w:w="10474" w:wrap="notBeside" w:vAnchor="text" w:hAnchor="text" w:xAlign="center" w:y="1"/>
        <w:shd w:val="clear" w:color="auto" w:fill="auto"/>
        <w:spacing w:line="190" w:lineRule="exact"/>
      </w:pPr>
      <w:r>
        <w:t>1 roboty rozbiórkowe i przygotowawcze</w:t>
      </w:r>
    </w:p>
    <w:tbl>
      <w:tblPr>
        <w:tblOverlap w:val="never"/>
        <w:tblW w:w="104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450"/>
        <w:gridCol w:w="557"/>
        <w:gridCol w:w="614"/>
        <w:gridCol w:w="1262"/>
      </w:tblGrid>
      <w:tr w:rsidR="002943C4" w:rsidTr="004A57C4">
        <w:trPr>
          <w:trHeight w:hRule="exact" w:val="5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D-01.01.01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Roboty pomiarowe przy liniowych robotach ziemnych - trasa dróg w terenie równinnym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km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0,132</w:t>
            </w:r>
          </w:p>
        </w:tc>
      </w:tr>
      <w:tr w:rsidR="002943C4" w:rsidTr="004A57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80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D-01.02.04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Rozebranie nawierzchni z mas mineralno-bitumicznych gr. 5 cm, mechaniczne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152,000</w:t>
            </w:r>
          </w:p>
        </w:tc>
      </w:tr>
      <w:tr w:rsidR="002943C4" w:rsidTr="004A57C4">
        <w:trPr>
          <w:trHeight w:hRule="exact" w:val="73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90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D-01.02.04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Wywiezienie gruzu z terenu rozbiórki przy mechanicznym załadowaniu i wyładowaniu , transport gruzu samochodem samowyładowczym oraz utylizacja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7,600</w:t>
            </w:r>
          </w:p>
        </w:tc>
      </w:tr>
      <w:tr w:rsidR="002943C4" w:rsidTr="004A57C4">
        <w:trPr>
          <w:trHeight w:hRule="exact" w:val="283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152*0,05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7,600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43C4" w:rsidRDefault="002943C4">
      <w:pPr>
        <w:framePr w:w="10474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p w:rsidR="002943C4" w:rsidRDefault="001D0055">
      <w:pPr>
        <w:pStyle w:val="Podpistabeli0"/>
        <w:framePr w:w="10474" w:wrap="notBeside" w:vAnchor="text" w:hAnchor="text" w:xAlign="center" w:y="1"/>
        <w:shd w:val="clear" w:color="auto" w:fill="auto"/>
        <w:spacing w:line="190" w:lineRule="exact"/>
      </w:pPr>
      <w:r>
        <w:t>2 roboty ziemne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62"/>
      </w:tblGrid>
      <w:tr w:rsidR="002943C4">
        <w:trPr>
          <w:trHeight w:hRule="exact" w:val="53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100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D-01.02.02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Usunięcie warstwy ziemi urodzajnej (humusu)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20 cm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1 945,000</w:t>
            </w:r>
          </w:p>
        </w:tc>
      </w:tr>
      <w:tr w:rsidR="002943C4">
        <w:trPr>
          <w:trHeight w:hRule="exact" w:val="97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D-01.02.02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Roboty ziemne wyk.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koparkami podsiębiernymi w ziemi uprzednio zmagazynowanej w hałdach z transportem urobku samochodami samowyładowczymi - odwóz humusu na odl. 5 km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326,000</w:t>
            </w:r>
          </w:p>
        </w:tc>
      </w:tr>
      <w:tr w:rsidR="002943C4">
        <w:trPr>
          <w:trHeight w:hRule="exact"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326 326,000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</w:tr>
      <w:tr w:rsidR="002943C4">
        <w:trPr>
          <w:trHeight w:hRule="exact" w:val="73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120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D02.01.01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Roboty ziemne wyk.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koparkami podsiębiernymi z transportem urobku samochodami samowyładowczymi na odkład oraz utylizacja urobku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265,000</w:t>
            </w:r>
          </w:p>
        </w:tc>
      </w:tr>
      <w:tr w:rsidR="002943C4">
        <w:trPr>
          <w:trHeight w:hRule="exact"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265 265,000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</w:tr>
      <w:tr w:rsidR="002943C4">
        <w:trPr>
          <w:trHeight w:hRule="exact" w:val="54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D-02.03.01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Formowanie i zagęszczanie nasypów - grunt z dokopu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376,000</w:t>
            </w:r>
          </w:p>
        </w:tc>
      </w:tr>
    </w:tbl>
    <w:p w:rsidR="002943C4" w:rsidRDefault="002943C4">
      <w:pPr>
        <w:framePr w:w="10474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p w:rsidR="002943C4" w:rsidRDefault="001D0055">
      <w:pPr>
        <w:pStyle w:val="Podpistabeli0"/>
        <w:framePr w:w="10474" w:wrap="notBeside" w:vAnchor="text" w:hAnchor="text" w:xAlign="center" w:y="1"/>
        <w:shd w:val="clear" w:color="auto" w:fill="auto"/>
        <w:spacing w:line="190" w:lineRule="exact"/>
      </w:pPr>
      <w:r>
        <w:t>3 podbudowy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62"/>
      </w:tblGrid>
      <w:tr w:rsidR="002943C4">
        <w:trPr>
          <w:trHeight w:hRule="exact" w:val="2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140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D-04.01.01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1 545,000</w:t>
            </w:r>
          </w:p>
        </w:tc>
      </w:tr>
      <w:tr w:rsidR="002943C4">
        <w:trPr>
          <w:trHeight w:hRule="exact" w:val="547"/>
          <w:jc w:val="center"/>
        </w:trPr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both"/>
            </w:pPr>
            <w:r>
              <w:rPr>
                <w:rStyle w:val="Teksttreci2Arial95pt"/>
              </w:rPr>
              <w:t>Profilowanie i zagęszczanie podłoża pod warstwy konstrukcyjne nawierzchni wykonywane mechanicznie, kat.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gruntu ll-VI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943C4" w:rsidRDefault="002943C4">
      <w:pPr>
        <w:framePr w:w="10474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  <w:sectPr w:rsidR="002943C4">
          <w:footerReference w:type="default" r:id="rId9"/>
          <w:pgSz w:w="11900" w:h="16840"/>
          <w:pgMar w:top="446" w:right="494" w:bottom="446" w:left="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77"/>
      </w:tblGrid>
      <w:tr w:rsidR="002943C4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lastRenderedPageBreak/>
              <w:t>Nr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Nazwa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Jedno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stka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miary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Ilość</w:t>
            </w:r>
          </w:p>
        </w:tc>
      </w:tr>
      <w:tr w:rsidR="002943C4">
        <w:trPr>
          <w:trHeight w:hRule="exact" w:val="739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150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D-04.05.01a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Warstwa wzmacniająca podłoże z kruszywa związanego hydraulicznie cementem o Rm=2,5 MPa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20 cm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899,000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899 899,000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160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D-04.05.01a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Warstwa wzmacniająca podłoże z kruszywa związanego hydraulicznie cementem o Rm=2,5 MPa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10 cm [RMS=0,5]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279,000</w:t>
            </w:r>
          </w:p>
        </w:tc>
      </w:tr>
      <w:tr w:rsidR="002943C4">
        <w:trPr>
          <w:trHeight w:hRule="exact" w:val="29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279 279,000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170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D-04.05.01a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Warstwa wzmacniająca podłoże z kruszywa związanego hydraulicznie cementem o Rm=2,5 MPa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15 cm [RMS=0,75]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469,800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56,1'zatoka'+413,7'chodnik' 469,800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180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D-04.04.02a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Podbudowa zasadnicza z kruszywa 0/31,5 mm niezwiązanego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20 cm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56,100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56,1 56,100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190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D-04.04.02a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Podbudowa pomocnicza z kruszywa 0/63 mm niezwiązanego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25 cm - jezdnia [RMS=1,25]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308,300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308,3 308,300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200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D-04.04.02a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Podbudowa zasadnicza z kruszywa 0/63 mm niezwiązanego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34 cm [RMS=1,7]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443,000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443 443,000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D-04.04.02a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Podbudowa zasadnicza z kruszywa 0/31,5 mm niezwiązanego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15cm - ścieżka rowerowa [RMS=0,75]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257,200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257,2 257,200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220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D-04.04.02a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Podbudowa pomocnicza z kruszywa 0/63 mm niezwiązanego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25 cm -zjazd [RMS=1,25]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25,400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25,4 25,400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73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D-04.04.02a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Podbudowa zasadnicza z kruszywa 0/31,5 mm niezwiązanego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20 cm - zjazd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21,800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21,8 21,800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88" w:wrap="notBeside" w:vAnchor="text" w:hAnchor="text" w:xAlign="center" w:y="1"/>
            </w:pPr>
          </w:p>
        </w:tc>
      </w:tr>
      <w:tr w:rsidR="002943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240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D-04.07.01a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Podbudowa z betonu asfaltowego AC 22P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8 cm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308,300</w:t>
            </w:r>
          </w:p>
        </w:tc>
      </w:tr>
    </w:tbl>
    <w:p w:rsidR="002943C4" w:rsidRDefault="001D0055">
      <w:pPr>
        <w:pStyle w:val="Podpistabeli0"/>
        <w:framePr w:w="10488" w:wrap="notBeside" w:vAnchor="text" w:hAnchor="text" w:xAlign="center" w:y="1"/>
        <w:shd w:val="clear" w:color="auto" w:fill="auto"/>
        <w:spacing w:line="190" w:lineRule="exact"/>
      </w:pPr>
      <w:r>
        <w:t>4 nawierzchnie</w:t>
      </w:r>
    </w:p>
    <w:p w:rsidR="002943C4" w:rsidRDefault="002943C4">
      <w:pPr>
        <w:framePr w:w="10488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tbl>
      <w:tblPr>
        <w:tblOverlap w:val="never"/>
        <w:tblW w:w="104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62"/>
      </w:tblGrid>
      <w:tr w:rsidR="002943C4" w:rsidTr="004A57C4">
        <w:trPr>
          <w:trHeight w:hRule="exact" w:val="48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250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D-05.03.05a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Warstwa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wiążąca nawierzchni z betonu asfaltowego AC16W grubości 6cm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308,000</w:t>
            </w:r>
          </w:p>
        </w:tc>
      </w:tr>
      <w:tr w:rsidR="002943C4" w:rsidTr="004A57C4">
        <w:trPr>
          <w:trHeight w:hRule="exact" w:val="293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308 308,000</w:t>
            </w: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</w:pPr>
          </w:p>
        </w:tc>
      </w:tr>
      <w:tr w:rsidR="002943C4" w:rsidTr="004A57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260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D-06.03.13a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Warstwa ścieralna z mieszanek SMA8 , gr.</w:t>
            </w:r>
            <w:r w:rsidR="00BC41F9">
              <w:rPr>
                <w:rStyle w:val="Teksttreci2Arial95pt"/>
              </w:rPr>
              <w:t xml:space="preserve"> </w:t>
            </w:r>
            <w:r>
              <w:rPr>
                <w:rStyle w:val="Teksttreci2Arial95pt"/>
              </w:rPr>
              <w:t>warstwy po zagęszczeniu 5 cm [RMS=1,25]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308,000</w:t>
            </w:r>
          </w:p>
        </w:tc>
      </w:tr>
      <w:tr w:rsidR="002943C4" w:rsidTr="004A57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280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D-05.03.23a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Nawierzchnia z kostki brukowej gr.8 cm kolor szary na podsypce cementowo-piaskowej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443,000</w:t>
            </w:r>
          </w:p>
        </w:tc>
      </w:tr>
      <w:tr w:rsidR="002943C4" w:rsidTr="004A57C4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290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D-05.03.23a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Nawierzchnia z kostki brukowej bezfazowej kolor czerwony gr.8 cm na podsypce cementowo-piaskowej grub. 3 cm</w:t>
            </w:r>
            <w:r w:rsidR="004A57C4">
              <w:rPr>
                <w:rStyle w:val="Teksttreci2Arial95pt"/>
              </w:rPr>
              <w:t xml:space="preserve"> – ścieżka rowerowa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4A57C4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261</w:t>
            </w:r>
            <w:r w:rsidR="001D0055">
              <w:rPr>
                <w:rStyle w:val="PogrubienieTeksttreci2Arial95pt"/>
              </w:rPr>
              <w:t>,000</w:t>
            </w:r>
          </w:p>
        </w:tc>
      </w:tr>
      <w:tr w:rsidR="002943C4" w:rsidTr="004A57C4">
        <w:trPr>
          <w:trHeight w:hRule="exact" w:val="7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300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D-05.03.23a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Nawierzchnia z kostki brukowej gr.8 cm kolor szary na podsypce cementowo-piaskowej - chodnik , zatoki , opaski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469,800</w:t>
            </w:r>
          </w:p>
        </w:tc>
      </w:tr>
    </w:tbl>
    <w:p w:rsidR="002943C4" w:rsidRDefault="002943C4">
      <w:pPr>
        <w:framePr w:w="10474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77"/>
      </w:tblGrid>
      <w:tr w:rsidR="002943C4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lastRenderedPageBreak/>
              <w:t>Nr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Nazwa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Jedno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stka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miary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Ilość</w:t>
            </w:r>
          </w:p>
        </w:tc>
      </w:tr>
      <w:tr w:rsidR="002943C4">
        <w:trPr>
          <w:trHeight w:hRule="exact" w:val="79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310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D-05.03.23a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Nawierzchnia z kostki typu FOCUS kolor żółty ( z wypustkami) grub.8 cm na podsypce cementowo-piaskowej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12,600</w:t>
            </w:r>
          </w:p>
        </w:tc>
      </w:tr>
      <w:tr w:rsidR="002943C4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320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>D-05.03.23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21" w:lineRule="exact"/>
              <w:ind w:firstLine="0"/>
            </w:pPr>
            <w:r>
              <w:rPr>
                <w:rStyle w:val="Teksttreci2Arial95pt"/>
              </w:rPr>
              <w:t xml:space="preserve">Nawierzchnia z kostki brukowej kolor grafitowy gr.8 cm na podsypce cementowo-piaskowej grub. </w:t>
            </w:r>
            <w:r>
              <w:rPr>
                <w:rStyle w:val="Teksttreci2Arial95ptOdstpy2pt"/>
              </w:rPr>
              <w:t>3cm-</w:t>
            </w:r>
            <w:r>
              <w:rPr>
                <w:rStyle w:val="Teksttreci2Arial95pt"/>
              </w:rPr>
              <w:t xml:space="preserve"> zjazd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21,800</w:t>
            </w:r>
          </w:p>
        </w:tc>
      </w:tr>
    </w:tbl>
    <w:p w:rsidR="002943C4" w:rsidRDefault="001D0055">
      <w:pPr>
        <w:pStyle w:val="Podpistabeli0"/>
        <w:framePr w:w="10488" w:wrap="notBeside" w:vAnchor="text" w:hAnchor="text" w:xAlign="center" w:y="1"/>
        <w:shd w:val="clear" w:color="auto" w:fill="auto"/>
        <w:spacing w:line="190" w:lineRule="exact"/>
      </w:pPr>
      <w:r>
        <w:t>5 krawężniki i obrzeża</w:t>
      </w:r>
    </w:p>
    <w:p w:rsidR="002943C4" w:rsidRDefault="002943C4">
      <w:pPr>
        <w:framePr w:w="10488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62"/>
      </w:tblGrid>
      <w:tr w:rsidR="002943C4">
        <w:trPr>
          <w:trHeight w:hRule="exact" w:val="53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330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D-08.01.01b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Krawężniki betonowe wystające o wym.15x30 cm na ławie betonowej z oporem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263,000</w:t>
            </w:r>
          </w:p>
        </w:tc>
      </w:tr>
      <w:tr w:rsidR="002943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340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D-08.01.01b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Krawężniki betonowe na płask o wym.15x30 cm na ławie betonowej z oporem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48,000</w:t>
            </w:r>
          </w:p>
        </w:tc>
      </w:tr>
      <w:tr w:rsidR="002943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350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D-08.01.01b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both"/>
            </w:pPr>
            <w:r>
              <w:rPr>
                <w:rStyle w:val="Teksttreci2Arial95pt"/>
              </w:rPr>
              <w:t>Krawężniki betonowe wystające o wym.15x22 cm na ławie betonowej z oporem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18,000</w:t>
            </w:r>
          </w:p>
        </w:tc>
      </w:tr>
      <w:tr w:rsidR="002943C4">
        <w:trPr>
          <w:trHeight w:hRule="exact" w:val="78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360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16" w:lineRule="exact"/>
              <w:ind w:firstLine="0"/>
              <w:jc w:val="both"/>
            </w:pPr>
            <w:r>
              <w:rPr>
                <w:rStyle w:val="Teksttreci2Arial95pt"/>
              </w:rPr>
              <w:t>D-08.01.01b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Krawężniki betonowe wystające o wym.20x30 cm, ława betonowa, podsypka cementowo-piaskowa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24,000</w:t>
            </w:r>
          </w:p>
        </w:tc>
      </w:tr>
      <w:tr w:rsidR="002943C4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370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both"/>
            </w:pPr>
            <w:r>
              <w:rPr>
                <w:rStyle w:val="Teksttreci2Arial95pt"/>
              </w:rPr>
              <w:t>D-08.03.01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221" w:lineRule="exact"/>
              <w:ind w:firstLine="0"/>
              <w:jc w:val="both"/>
            </w:pPr>
            <w:r>
              <w:rPr>
                <w:rStyle w:val="Teksttreci2Arial95pt"/>
              </w:rPr>
              <w:t>Obrzeża betonowe o wym.30x8 cm na podsypce cementowo-piaskowej, wypełnienie spoin zaprawą cementową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514,000</w:t>
            </w:r>
          </w:p>
        </w:tc>
      </w:tr>
    </w:tbl>
    <w:p w:rsidR="002943C4" w:rsidRDefault="001D0055">
      <w:pPr>
        <w:pStyle w:val="Podpistabeli0"/>
        <w:framePr w:w="10474" w:wrap="notBeside" w:vAnchor="text" w:hAnchor="text" w:xAlign="center" w:y="1"/>
        <w:shd w:val="clear" w:color="auto" w:fill="auto"/>
        <w:spacing w:line="190" w:lineRule="exact"/>
      </w:pPr>
      <w:r>
        <w:t>6 oznakowanie pionowe</w:t>
      </w:r>
    </w:p>
    <w:p w:rsidR="002943C4" w:rsidRDefault="002943C4">
      <w:pPr>
        <w:framePr w:w="10474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157"/>
        <w:gridCol w:w="850"/>
        <w:gridCol w:w="614"/>
        <w:gridCol w:w="1262"/>
      </w:tblGrid>
      <w:tr w:rsidR="002943C4">
        <w:trPr>
          <w:trHeight w:hRule="exact" w:val="48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380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D-07.02.01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Ustawienie słupków do znaków z rur stalowych wys 3,5 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3,000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Teksttreci2Arial95pt"/>
              </w:rPr>
              <w:t>3,000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4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390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D-07.02.01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Ustawienie słupków do znaków z rur stalowych wys 3,5 m z wysięgnikiem 1 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9,000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Teksttreci2Arial95pt"/>
              </w:rPr>
              <w:t>9,000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49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400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D-07.02.01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Ustawienie słupków do znaków z rur stalowych wys 3,5 m z wysięgnikiem 3 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1,000</w:t>
            </w:r>
          </w:p>
        </w:tc>
      </w:tr>
      <w:tr w:rsidR="002943C4">
        <w:trPr>
          <w:trHeight w:hRule="exact" w:val="293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Teksttreci2Arial95pt"/>
              </w:rPr>
              <w:t>1,000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49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410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D-07.02.01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Ustawienie słupków do znaków z rur stalowych wys 4,5 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7,000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Teksttreci2Arial95pt"/>
              </w:rPr>
              <w:t>7,000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420u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D-07.02.01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Ustawienie zastawy typ U-20b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15,000</w:t>
            </w:r>
          </w:p>
        </w:tc>
      </w:tr>
      <w:tr w:rsidR="002943C4">
        <w:trPr>
          <w:trHeight w:hRule="exact" w:val="49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430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D-07.02.01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Montaż tablic znaków drogowych odblaskowych - folia II generacji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42,000</w:t>
            </w:r>
          </w:p>
        </w:tc>
      </w:tr>
      <w:tr w:rsidR="002943C4">
        <w:trPr>
          <w:trHeight w:hRule="exact" w:val="283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Teksttreci2Arial95pt"/>
              </w:rPr>
              <w:t>42,000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322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Arial95pt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Arial95pt"/>
              </w:rPr>
              <w:t>oznakowanie poziome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24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440u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Oznakowanie poziome grubowarstwowe - linie segregacyjne i krawędziowe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35,300</w:t>
            </w:r>
          </w:p>
        </w:tc>
      </w:tr>
      <w:tr w:rsidR="002943C4">
        <w:trPr>
          <w:trHeight w:hRule="exact" w:val="283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35,3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Teksttreci2Arial95pt"/>
              </w:rPr>
              <w:t>35,300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49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450u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Oznakowanie poziome grubowarstwowe - znaki i symbole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61,810</w:t>
            </w:r>
          </w:p>
        </w:tc>
      </w:tr>
      <w:tr w:rsidR="002943C4">
        <w:trPr>
          <w:trHeight w:hRule="exact" w:val="288"/>
          <w:jc w:val="center"/>
        </w:trPr>
        <w:tc>
          <w:tcPr>
            <w:tcW w:w="590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61,81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Teksttreci2Arial95pt"/>
              </w:rPr>
              <w:t>61,810</w:t>
            </w:r>
          </w:p>
        </w:tc>
        <w:tc>
          <w:tcPr>
            <w:tcW w:w="614" w:type="dxa"/>
            <w:tcBorders>
              <w:lef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53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460u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D-07.01.01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Montaż punktowych elementów odblaskowych barwy białej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24,000</w:t>
            </w:r>
          </w:p>
        </w:tc>
      </w:tr>
      <w:tr w:rsidR="002943C4">
        <w:trPr>
          <w:trHeight w:hRule="exact" w:val="317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Arial95pt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PogrubienieTeksttreci2Arial95pt"/>
              </w:rPr>
              <w:t>zieleń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FFFFF"/>
          </w:tcPr>
          <w:p w:rsidR="002943C4" w:rsidRDefault="002943C4">
            <w:pPr>
              <w:framePr w:w="10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943C4">
        <w:trPr>
          <w:trHeight w:hRule="exact" w:val="52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470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D-06.01.01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Ręczne plantowanie powierzchni gruntu rodzimego kat.l-lll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630,000</w:t>
            </w:r>
          </w:p>
        </w:tc>
      </w:tr>
      <w:tr w:rsidR="002943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480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D-06.01.01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Humusowanie z obsianiem trawą przy grubości warstwy humusu 10 cm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"/>
              </w:rPr>
              <w:t>630,000</w:t>
            </w:r>
          </w:p>
        </w:tc>
      </w:tr>
    </w:tbl>
    <w:p w:rsidR="002943C4" w:rsidRDefault="002943C4">
      <w:pPr>
        <w:framePr w:w="10474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tbl>
      <w:tblPr>
        <w:tblOverlap w:val="never"/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77"/>
      </w:tblGrid>
      <w:tr w:rsidR="002943C4" w:rsidTr="004A57C4">
        <w:trPr>
          <w:trHeight w:hRule="exact" w:val="7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lastRenderedPageBreak/>
              <w:t>Nr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Nazwa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Jedno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stka</w:t>
            </w:r>
          </w:p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216" w:lineRule="exact"/>
              <w:ind w:firstLine="0"/>
            </w:pPr>
            <w:r>
              <w:rPr>
                <w:rStyle w:val="Teksttreci2Arial95pt"/>
              </w:rPr>
              <w:t>miary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88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Ilość</w:t>
            </w:r>
          </w:p>
        </w:tc>
      </w:tr>
    </w:tbl>
    <w:p w:rsidR="002943C4" w:rsidRDefault="001D0055">
      <w:pPr>
        <w:pStyle w:val="Podpistabeli0"/>
        <w:framePr w:w="10488" w:wrap="notBeside" w:vAnchor="text" w:hAnchor="text" w:xAlign="center" w:y="1"/>
        <w:shd w:val="clear" w:color="auto" w:fill="auto"/>
        <w:spacing w:line="190" w:lineRule="exact"/>
      </w:pPr>
      <w:r>
        <w:t>9 mata architektura</w:t>
      </w:r>
    </w:p>
    <w:p w:rsidR="002943C4" w:rsidRDefault="002943C4">
      <w:pPr>
        <w:framePr w:w="10488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006"/>
        <w:gridCol w:w="614"/>
        <w:gridCol w:w="1262"/>
      </w:tblGrid>
      <w:tr w:rsidR="002943C4">
        <w:trPr>
          <w:trHeight w:hRule="exact" w:val="53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530u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D-09.01.01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Kosze na śmieci typ Kamil 351 lub równoważne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0"/>
              </w:rPr>
              <w:t>11,000</w:t>
            </w:r>
          </w:p>
        </w:tc>
      </w:tr>
      <w:tr w:rsidR="002943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540u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D-09.01.01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Ławki żeliwne drewniane z oparciem typu OSLO lub równoważne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0"/>
              </w:rPr>
              <w:t>2,000</w:t>
            </w:r>
          </w:p>
        </w:tc>
      </w:tr>
      <w:tr w:rsidR="002943C4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550u</w:t>
            </w:r>
          </w:p>
        </w:tc>
        <w:tc>
          <w:tcPr>
            <w:tcW w:w="8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D-09.01.01</w:t>
            </w:r>
          </w:p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Montaż koszy na psie odchody typu LUNA lub równoważne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</w:pPr>
            <w:r>
              <w:rPr>
                <w:rStyle w:val="Teksttreci2Arial95pt"/>
              </w:rPr>
              <w:t>szt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43C4" w:rsidRDefault="001D0055">
            <w:pPr>
              <w:pStyle w:val="Teksttreci20"/>
              <w:framePr w:w="10474" w:wrap="notBeside" w:vAnchor="text" w:hAnchor="text" w:xAlign="center" w:y="1"/>
              <w:shd w:val="clear" w:color="auto" w:fill="auto"/>
              <w:spacing w:before="0" w:line="190" w:lineRule="exact"/>
              <w:ind w:firstLine="0"/>
              <w:jc w:val="right"/>
            </w:pPr>
            <w:r>
              <w:rPr>
                <w:rStyle w:val="PogrubienieTeksttreci2Arial95pt0"/>
              </w:rPr>
              <w:t>2,000</w:t>
            </w:r>
          </w:p>
        </w:tc>
      </w:tr>
    </w:tbl>
    <w:p w:rsidR="002943C4" w:rsidRDefault="001D0055">
      <w:pPr>
        <w:pStyle w:val="Podpistabeli20"/>
        <w:framePr w:w="10474" w:wrap="notBeside" w:vAnchor="text" w:hAnchor="text" w:xAlign="center" w:y="1"/>
        <w:shd w:val="clear" w:color="auto" w:fill="auto"/>
        <w:spacing w:line="190" w:lineRule="exact"/>
        <w:jc w:val="left"/>
      </w:pPr>
      <w:r>
        <w:t>Koniec wydruku</w:t>
      </w:r>
    </w:p>
    <w:p w:rsidR="002943C4" w:rsidRDefault="002943C4">
      <w:pPr>
        <w:framePr w:w="10474" w:wrap="notBeside" w:vAnchor="text" w:hAnchor="text" w:xAlign="center" w:y="1"/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p w:rsidR="002943C4" w:rsidRDefault="002943C4">
      <w:pPr>
        <w:rPr>
          <w:sz w:val="2"/>
          <w:szCs w:val="2"/>
        </w:rPr>
      </w:pPr>
    </w:p>
    <w:sectPr w:rsidR="002943C4" w:rsidSect="00BC41F9">
      <w:headerReference w:type="default" r:id="rId10"/>
      <w:pgSz w:w="11900" w:h="16840"/>
      <w:pgMar w:top="851" w:right="739" w:bottom="1032" w:left="67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06" w:rsidRDefault="00421406" w:rsidP="002943C4">
      <w:r>
        <w:separator/>
      </w:r>
    </w:p>
  </w:endnote>
  <w:endnote w:type="continuationSeparator" w:id="0">
    <w:p w:rsidR="00421406" w:rsidRDefault="00421406" w:rsidP="0029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58" w:rsidRDefault="00880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10136505</wp:posOffset>
              </wp:positionV>
              <wp:extent cx="200660" cy="131445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58" w:rsidRDefault="00880758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TimesNewRoman9pt"/>
                              <w:rFonts w:eastAsia="Arial"/>
                            </w:rPr>
                            <w:t xml:space="preserve">str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8E4" w:rsidRPr="00CB08E4">
                            <w:rPr>
                              <w:rStyle w:val="NagweklubstopkaTimesNewRoman9pt"/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TimesNewRoman9pt"/>
                              <w:rFonts w:eastAsia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7pt;margin-top:798.15pt;width:15.8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KrpwIAAKY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" filled="f" stroked="f">
              <v:textbox style="mso-fit-shape-to-text:t" inset="0,0,0,0">
                <w:txbxContent>
                  <w:p w:rsidR="00880758" w:rsidRDefault="00880758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TimesNewRoman9pt"/>
                        <w:rFonts w:eastAsia="Arial"/>
                      </w:rPr>
                      <w:t xml:space="preserve">str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08E4" w:rsidRPr="00CB08E4">
                      <w:rPr>
                        <w:rStyle w:val="NagweklubstopkaTimesNewRoman9pt"/>
                        <w:rFonts w:eastAsia="Arial"/>
                        <w:noProof/>
                      </w:rPr>
                      <w:t>2</w:t>
                    </w:r>
                    <w:r>
                      <w:rPr>
                        <w:rStyle w:val="NagweklubstopkaTimesNewRoman9pt"/>
                        <w:rFonts w:eastAsia="Arial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58" w:rsidRDefault="008807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06" w:rsidRDefault="00421406"/>
  </w:footnote>
  <w:footnote w:type="continuationSeparator" w:id="0">
    <w:p w:rsidR="00421406" w:rsidRDefault="004214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58" w:rsidRDefault="0088075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3218815</wp:posOffset>
              </wp:positionH>
              <wp:positionV relativeFrom="page">
                <wp:posOffset>391160</wp:posOffset>
              </wp:positionV>
              <wp:extent cx="3569335" cy="146050"/>
              <wp:effectExtent l="0" t="635" r="317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58" w:rsidRDefault="00880758">
                          <w:pPr>
                            <w:pStyle w:val="Nagweklubstopka0"/>
                            <w:shd w:val="clear" w:color="auto" w:fill="auto"/>
                            <w:tabs>
                              <w:tab w:val="right" w:pos="5621"/>
                            </w:tabs>
                            <w:spacing w:line="240" w:lineRule="auto"/>
                          </w:pPr>
                          <w:r>
                            <w:rPr>
                              <w:rStyle w:val="PogrubienieNagweklubstopka10pt"/>
                            </w:rPr>
                            <w:t>W1 Obmiar robót</w:t>
                          </w:r>
                          <w:r>
                            <w:rPr>
                              <w:rStyle w:val="PogrubienieNagweklubstopka10pt"/>
                            </w:rPr>
                            <w:tab/>
                          </w:r>
                          <w:r>
                            <w:rPr>
                              <w:rStyle w:val="Nagweklubstopka1"/>
                            </w:rPr>
                            <w:t xml:space="preserve">wyk.dn: 1111-11-11 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B08E4" w:rsidRPr="00CB08E4">
                            <w:rPr>
                              <w:rStyle w:val="Nagweklubstopka1"/>
                              <w:noProof/>
                            </w:rPr>
                            <w:t>4</w:t>
                          </w:r>
                          <w:r>
                            <w:rPr>
                              <w:rStyle w:val="Nagweklubstopka1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53.45pt;margin-top:30.8pt;width:281.05pt;height:11.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yvsAIAALAFAAAOAAAAZHJzL2Uyb0RvYy54bWysVNuOmzAQfa/Uf7D8zgIJs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" filled="f" stroked="f">
              <v:textbox style="mso-fit-shape-to-text:t" inset="0,0,0,0">
                <w:txbxContent>
                  <w:p w:rsidR="00880758" w:rsidRDefault="00880758">
                    <w:pPr>
                      <w:pStyle w:val="Nagweklubstopka0"/>
                      <w:shd w:val="clear" w:color="auto" w:fill="auto"/>
                      <w:tabs>
                        <w:tab w:val="right" w:pos="5621"/>
                      </w:tabs>
                      <w:spacing w:line="240" w:lineRule="auto"/>
                    </w:pPr>
                    <w:r>
                      <w:rPr>
                        <w:rStyle w:val="PogrubienieNagweklubstopka10pt"/>
                      </w:rPr>
                      <w:t>W1 Obmiar robót</w:t>
                    </w:r>
                    <w:r>
                      <w:rPr>
                        <w:rStyle w:val="PogrubienieNagweklubstopka10pt"/>
                      </w:rPr>
                      <w:tab/>
                    </w:r>
                    <w:r>
                      <w:rPr>
                        <w:rStyle w:val="Nagweklubstopka1"/>
                      </w:rPr>
                      <w:t xml:space="preserve">wyk.dn: 1111-11-11 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B08E4" w:rsidRPr="00CB08E4">
                      <w:rPr>
                        <w:rStyle w:val="Nagweklubstopka1"/>
                        <w:noProof/>
                      </w:rPr>
                      <w:t>4</w:t>
                    </w:r>
                    <w:r>
                      <w:rPr>
                        <w:rStyle w:val="Nagweklubstopka1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6A3A"/>
    <w:multiLevelType w:val="hybridMultilevel"/>
    <w:tmpl w:val="0978BE2C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ADC5D4D"/>
    <w:multiLevelType w:val="hybridMultilevel"/>
    <w:tmpl w:val="402C2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50F"/>
    <w:multiLevelType w:val="hybridMultilevel"/>
    <w:tmpl w:val="9A94AEFC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17EA1F4C"/>
    <w:multiLevelType w:val="multilevel"/>
    <w:tmpl w:val="B12EC06E"/>
    <w:lvl w:ilvl="0">
      <w:start w:val="5"/>
      <w:numFmt w:val="decimal"/>
      <w:lvlText w:val="4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2E2224"/>
    <w:multiLevelType w:val="hybridMultilevel"/>
    <w:tmpl w:val="DD70B2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CB5642"/>
    <w:multiLevelType w:val="multilevel"/>
    <w:tmpl w:val="CD9EB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D3237"/>
    <w:multiLevelType w:val="multilevel"/>
    <w:tmpl w:val="24AAE6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5871CA"/>
    <w:multiLevelType w:val="hybridMultilevel"/>
    <w:tmpl w:val="2E480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F59F7"/>
    <w:multiLevelType w:val="multilevel"/>
    <w:tmpl w:val="068A3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33EF2"/>
    <w:multiLevelType w:val="multilevel"/>
    <w:tmpl w:val="FCB4496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A141F"/>
    <w:multiLevelType w:val="hybridMultilevel"/>
    <w:tmpl w:val="1C86B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A4B70"/>
    <w:multiLevelType w:val="multilevel"/>
    <w:tmpl w:val="B142A930"/>
    <w:lvl w:ilvl="0">
      <w:start w:val="5"/>
      <w:numFmt w:val="decimal"/>
      <w:lvlText w:val="4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352145"/>
    <w:multiLevelType w:val="multilevel"/>
    <w:tmpl w:val="3638699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8D10AF"/>
    <w:multiLevelType w:val="multilevel"/>
    <w:tmpl w:val="8CD0A1C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9854ED"/>
    <w:multiLevelType w:val="multilevel"/>
    <w:tmpl w:val="81E4AB2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220C81"/>
    <w:multiLevelType w:val="multilevel"/>
    <w:tmpl w:val="37D69850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E65409A"/>
    <w:multiLevelType w:val="multilevel"/>
    <w:tmpl w:val="48C076A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3"/>
  </w:num>
  <w:num w:numId="5">
    <w:abstractNumId w:val="5"/>
  </w:num>
  <w:num w:numId="6">
    <w:abstractNumId w:val="11"/>
  </w:num>
  <w:num w:numId="7">
    <w:abstractNumId w:val="3"/>
  </w:num>
  <w:num w:numId="8">
    <w:abstractNumId w:val="14"/>
  </w:num>
  <w:num w:numId="9">
    <w:abstractNumId w:val="12"/>
  </w:num>
  <w:num w:numId="10">
    <w:abstractNumId w:val="16"/>
  </w:num>
  <w:num w:numId="11">
    <w:abstractNumId w:val="15"/>
  </w:num>
  <w:num w:numId="12">
    <w:abstractNumId w:val="0"/>
  </w:num>
  <w:num w:numId="13">
    <w:abstractNumId w:val="2"/>
  </w:num>
  <w:num w:numId="14">
    <w:abstractNumId w:val="7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C4"/>
    <w:rsid w:val="000E114A"/>
    <w:rsid w:val="001D0055"/>
    <w:rsid w:val="002943C4"/>
    <w:rsid w:val="002A00FE"/>
    <w:rsid w:val="00382065"/>
    <w:rsid w:val="00421406"/>
    <w:rsid w:val="0044081D"/>
    <w:rsid w:val="004A57C4"/>
    <w:rsid w:val="00543977"/>
    <w:rsid w:val="0080050B"/>
    <w:rsid w:val="00880758"/>
    <w:rsid w:val="00A73B7B"/>
    <w:rsid w:val="00AF22A5"/>
    <w:rsid w:val="00AF660C"/>
    <w:rsid w:val="00BC41F9"/>
    <w:rsid w:val="00C95152"/>
    <w:rsid w:val="00CB08E4"/>
    <w:rsid w:val="00E1293D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FDDE1F-7B0D-4B0C-97F3-56FCD271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943C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943C4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2943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TimesNewRoman9pt">
    <w:name w:val="Nagłówek lub stopka + Times New Roman;9 pt"/>
    <w:basedOn w:val="Nagweklubstopka"/>
    <w:rsid w:val="00294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4">
    <w:name w:val="Tekst treści (4)_"/>
    <w:basedOn w:val="Domylnaczcionkaakapitu"/>
    <w:link w:val="Teksttreci40"/>
    <w:rsid w:val="00294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PogrubienieTeksttreci411pt">
    <w:name w:val="Pogrubienie;Tekst treści (4) + 11 pt"/>
    <w:basedOn w:val="Teksttreci4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eksttreci6">
    <w:name w:val="Tekst treści (6)_"/>
    <w:basedOn w:val="Domylnaczcionkaakapitu"/>
    <w:link w:val="Teksttreci60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94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1">
    <w:name w:val="Nagłówek #4"/>
    <w:basedOn w:val="Nagwek4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310ptBezpogrubienia">
    <w:name w:val="Nagłówek #3 + 10 pt;Bez pogrubienia"/>
    <w:basedOn w:val="Nagwek3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Bezpogrubienia">
    <w:name w:val="Nagłówek #4 + Bez pogrubienia"/>
    <w:basedOn w:val="Nagwek4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75ptOdstpy0pt">
    <w:name w:val="Tekst treści (2) + Arial;7;5 pt;Odstępy 0 pt"/>
    <w:basedOn w:val="Teksttreci2"/>
    <w:rsid w:val="002943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75ptMaeliteryOdstpy0pt">
    <w:name w:val="Tekst treści (2) + Arial;7;5 pt;Małe litery;Odstępy 0 pt"/>
    <w:basedOn w:val="Teksttreci2"/>
    <w:rsid w:val="002943C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PogrubienieTeksttreci295ptOdstpy0pt">
    <w:name w:val="Pogrubienie;Tekst treści (2) + 9;5 pt;Odstępy 0 pt"/>
    <w:basedOn w:val="Teksttreci2"/>
    <w:rsid w:val="002943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95ptMaeliteryOdstpy0pt">
    <w:name w:val="Pogrubienie;Tekst treści (2) + 9;5 pt;Małe litery;Odstępy 0 pt"/>
    <w:basedOn w:val="Teksttreci2"/>
    <w:rsid w:val="002943C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sid w:val="00294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"/>
    <w:basedOn w:val="Teksttreci2"/>
    <w:rsid w:val="00294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2943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2">
    <w:name w:val="Nagłówek #3 (2)_"/>
    <w:basedOn w:val="Domylnaczcionkaakapitu"/>
    <w:link w:val="Nagwek320"/>
    <w:rsid w:val="002943C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sid w:val="002943C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">
    <w:name w:val="Podpis tabeli (2)_"/>
    <w:basedOn w:val="Domylnaczcionkaakapitu"/>
    <w:link w:val="Podpistabeli20"/>
    <w:rsid w:val="002943C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Pogrubienie">
    <w:name w:val="Podpis tabeli (2) + Pogrubienie"/>
    <w:basedOn w:val="Podpistabeli2"/>
    <w:rsid w:val="002943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95pt">
    <w:name w:val="Tekst treści (2) + Arial;9;5 pt"/>
    <w:basedOn w:val="Teksttreci2"/>
    <w:rsid w:val="002943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sid w:val="002943C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Arial95pt">
    <w:name w:val="Pogrubienie;Tekst treści (2) + Arial;9;5 pt"/>
    <w:basedOn w:val="Teksttreci2"/>
    <w:rsid w:val="002943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Nagweklubstopka10pt">
    <w:name w:val="Pogrubienie;Nagłówek lub stopka + 10 pt"/>
    <w:basedOn w:val="Nagweklubstopka"/>
    <w:rsid w:val="002943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">
    <w:name w:val="Nagłówek lub stopka"/>
    <w:basedOn w:val="Nagweklubstopka"/>
    <w:rsid w:val="002943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95ptOdstpy2pt">
    <w:name w:val="Tekst treści (2) + Arial;9;5 pt;Odstępy 2 pt"/>
    <w:basedOn w:val="Teksttreci2"/>
    <w:rsid w:val="002943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grubienieTeksttreci2Arial95pt0">
    <w:name w:val="Pogrubienie;Tekst treści (2) + Arial;9;5 pt"/>
    <w:basedOn w:val="Teksttreci2"/>
    <w:rsid w:val="002943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943C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2943C4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Nagwek10">
    <w:name w:val="Nagłówek #1"/>
    <w:basedOn w:val="Normalny"/>
    <w:link w:val="Nagwek1"/>
    <w:rsid w:val="002943C4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ksttreci40">
    <w:name w:val="Tekst treści (4)"/>
    <w:basedOn w:val="Normalny"/>
    <w:link w:val="Teksttreci4"/>
    <w:rsid w:val="002943C4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2943C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rsid w:val="002943C4"/>
    <w:pPr>
      <w:shd w:val="clear" w:color="auto" w:fill="FFFFFF"/>
      <w:spacing w:after="600" w:line="3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eksttreci60">
    <w:name w:val="Tekst treści (6)"/>
    <w:basedOn w:val="Normalny"/>
    <w:link w:val="Teksttreci6"/>
    <w:rsid w:val="002943C4"/>
    <w:pPr>
      <w:shd w:val="clear" w:color="auto" w:fill="FFFFFF"/>
      <w:spacing w:after="240" w:line="23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rsid w:val="002943C4"/>
    <w:pPr>
      <w:shd w:val="clear" w:color="auto" w:fill="FFFFFF"/>
      <w:spacing w:before="24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943C4"/>
    <w:pPr>
      <w:shd w:val="clear" w:color="auto" w:fill="FFFFFF"/>
      <w:spacing w:before="240" w:line="230" w:lineRule="exac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40">
    <w:name w:val="Nagłówek #4"/>
    <w:basedOn w:val="Normalny"/>
    <w:link w:val="Nagwek4"/>
    <w:rsid w:val="002943C4"/>
    <w:pPr>
      <w:shd w:val="clear" w:color="auto" w:fill="FFFFFF"/>
      <w:spacing w:before="180" w:after="30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2943C4"/>
    <w:pPr>
      <w:shd w:val="clear" w:color="auto" w:fill="FFFFFF"/>
      <w:spacing w:after="240" w:line="221" w:lineRule="exact"/>
    </w:pPr>
    <w:rPr>
      <w:rFonts w:ascii="Arial" w:eastAsia="Arial" w:hAnsi="Arial" w:cs="Arial"/>
      <w:sz w:val="19"/>
      <w:szCs w:val="19"/>
    </w:rPr>
  </w:style>
  <w:style w:type="paragraph" w:customStyle="1" w:styleId="Nagwek320">
    <w:name w:val="Nagłówek #3 (2)"/>
    <w:basedOn w:val="Normalny"/>
    <w:link w:val="Nagwek32"/>
    <w:rsid w:val="002943C4"/>
    <w:pPr>
      <w:shd w:val="clear" w:color="auto" w:fill="FFFFFF"/>
      <w:spacing w:before="240" w:line="226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2943C4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Podpistabeli20">
    <w:name w:val="Podpis tabeli (2)"/>
    <w:basedOn w:val="Normalny"/>
    <w:link w:val="Podpistabeli2"/>
    <w:rsid w:val="002943C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Podpistabeli0">
    <w:name w:val="Podpis tabeli"/>
    <w:basedOn w:val="Normalny"/>
    <w:link w:val="Podpistabeli"/>
    <w:rsid w:val="002943C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1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4A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8807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66AAF-2715-4897-8BB4-ADFA67DF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2678</Words>
  <Characters>16071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Graczyk Jarosław</dc:creator>
  <cp:lastModifiedBy>Budkowska Paulina</cp:lastModifiedBy>
  <cp:revision>2</cp:revision>
  <cp:lastPrinted>2017-10-10T13:02:00Z</cp:lastPrinted>
  <dcterms:created xsi:type="dcterms:W3CDTF">2017-10-13T10:45:00Z</dcterms:created>
  <dcterms:modified xsi:type="dcterms:W3CDTF">2017-10-13T10:45:00Z</dcterms:modified>
</cp:coreProperties>
</file>